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2C4" w:rsidRDefault="000264B4" w:rsidP="000264B4">
      <w:pPr>
        <w:keepNext/>
        <w:ind w:right="283"/>
        <w:jc w:val="left"/>
        <w:outlineLvl w:val="1"/>
        <w:rPr>
          <w:rFonts w:ascii="Trebuchet MS" w:hAnsi="Trebuchet MS"/>
        </w:rPr>
      </w:pPr>
      <w:r w:rsidRPr="004111F7">
        <w:rPr>
          <w:rFonts w:ascii="Trebuchet MS" w:hAnsi="Trebuchet MS"/>
        </w:rPr>
        <w:t xml:space="preserve"> </w:t>
      </w:r>
      <w:r w:rsidR="00AF6B15" w:rsidRPr="004111F7">
        <w:rPr>
          <w:rFonts w:ascii="Trebuchet MS" w:hAnsi="Trebuchet MS"/>
        </w:rPr>
        <w:t>Nr.</w:t>
      </w:r>
      <w:r w:rsidRPr="004111F7">
        <w:rPr>
          <w:rFonts w:ascii="Trebuchet MS" w:hAnsi="Trebuchet MS"/>
        </w:rPr>
        <w:t xml:space="preserve"> </w:t>
      </w:r>
      <w:r w:rsidR="00533050">
        <w:rPr>
          <w:rFonts w:ascii="Trebuchet MS" w:hAnsi="Trebuchet MS"/>
        </w:rPr>
        <w:t>3421</w:t>
      </w:r>
      <w:r w:rsidR="00F96ACD" w:rsidRPr="004111F7">
        <w:rPr>
          <w:rFonts w:ascii="Trebuchet MS" w:hAnsi="Trebuchet MS"/>
        </w:rPr>
        <w:t>/</w:t>
      </w:r>
      <w:r w:rsidR="008C2C2A" w:rsidRPr="004111F7">
        <w:rPr>
          <w:rFonts w:ascii="Trebuchet MS" w:hAnsi="Trebuchet MS"/>
        </w:rPr>
        <w:t>202</w:t>
      </w:r>
      <w:r w:rsidR="006E1913">
        <w:rPr>
          <w:rFonts w:ascii="Trebuchet MS" w:hAnsi="Trebuchet MS"/>
        </w:rPr>
        <w:t>4</w:t>
      </w:r>
      <w:r w:rsidR="00821A04" w:rsidRPr="004111F7">
        <w:rPr>
          <w:rFonts w:ascii="Trebuchet MS" w:hAnsi="Trebuchet MS"/>
        </w:rPr>
        <w:tab/>
      </w:r>
      <w:r w:rsidRPr="004111F7">
        <w:rPr>
          <w:rFonts w:ascii="Trebuchet MS" w:hAnsi="Trebuchet MS"/>
        </w:rPr>
        <w:t xml:space="preserve">                     </w:t>
      </w:r>
    </w:p>
    <w:p w:rsidR="009212C4" w:rsidRDefault="009212C4" w:rsidP="000264B4">
      <w:pPr>
        <w:keepNext/>
        <w:ind w:right="283"/>
        <w:jc w:val="left"/>
        <w:outlineLvl w:val="1"/>
        <w:rPr>
          <w:rFonts w:ascii="Trebuchet MS" w:hAnsi="Trebuchet MS"/>
        </w:rPr>
      </w:pPr>
    </w:p>
    <w:p w:rsidR="00D235BA" w:rsidRPr="004111F7" w:rsidRDefault="000264B4" w:rsidP="002F6694">
      <w:pPr>
        <w:keepNext/>
        <w:ind w:right="283"/>
        <w:jc w:val="left"/>
        <w:outlineLvl w:val="1"/>
        <w:rPr>
          <w:rFonts w:ascii="Trebuchet MS" w:hAnsi="Trebuchet MS"/>
          <w:b/>
        </w:rPr>
      </w:pPr>
      <w:r w:rsidRPr="004111F7">
        <w:rPr>
          <w:rFonts w:ascii="Trebuchet MS" w:hAnsi="Trebuchet MS"/>
        </w:rPr>
        <w:t xml:space="preserve">                                                                            </w:t>
      </w:r>
    </w:p>
    <w:p w:rsidR="006E1913" w:rsidRPr="006E1913" w:rsidRDefault="006E1913" w:rsidP="006E1913">
      <w:pPr>
        <w:tabs>
          <w:tab w:val="left" w:pos="2670"/>
          <w:tab w:val="center" w:pos="4961"/>
        </w:tabs>
        <w:ind w:left="0"/>
        <w:jc w:val="center"/>
        <w:rPr>
          <w:rFonts w:ascii="Trebuchet MS" w:hAnsi="Trebuchet MS"/>
          <w:b/>
        </w:rPr>
      </w:pPr>
      <w:r w:rsidRPr="006E1913">
        <w:rPr>
          <w:rFonts w:ascii="Trebuchet MS" w:hAnsi="Trebuchet MS"/>
          <w:b/>
        </w:rPr>
        <w:t>REFERAT DE APROBARE</w:t>
      </w:r>
    </w:p>
    <w:p w:rsidR="0090169A" w:rsidRDefault="006E1913" w:rsidP="0090169A">
      <w:pPr>
        <w:jc w:val="center"/>
        <w:rPr>
          <w:rFonts w:ascii="Trebuchet MS" w:hAnsi="Trebuchet MS"/>
          <w:b/>
        </w:rPr>
      </w:pPr>
      <w:r w:rsidRPr="006E1913">
        <w:rPr>
          <w:rFonts w:ascii="Trebuchet MS" w:hAnsi="Trebuchet MS"/>
          <w:b/>
        </w:rPr>
        <w:t xml:space="preserve">a proiectului de Ordin al președintelui Agenției Naționale a Funcționarilor Publici </w:t>
      </w:r>
      <w:r w:rsidR="0090169A" w:rsidRPr="009E7544">
        <w:rPr>
          <w:rFonts w:ascii="Trebuchet MS" w:hAnsi="Trebuchet MS"/>
          <w:b/>
        </w:rPr>
        <w:t xml:space="preserve">pentru </w:t>
      </w:r>
      <w:r w:rsidR="0090169A">
        <w:rPr>
          <w:rFonts w:ascii="Trebuchet MS" w:hAnsi="Trebuchet MS"/>
          <w:b/>
        </w:rPr>
        <w:t xml:space="preserve">modificarea </w:t>
      </w:r>
      <w:r w:rsidR="0090169A" w:rsidRPr="00964AD2">
        <w:rPr>
          <w:rFonts w:ascii="Trebuchet MS" w:hAnsi="Trebuchet MS"/>
          <w:b/>
        </w:rPr>
        <w:t>art. 1 lit. a) din anexa nr. 2 la Ordinul preşedintelui Agenţiei Naţionale a Funcţionarilor Publici nr. 1109/2022 pentru aprobarea formatului standard, a termenelor şi modalităţii de transmitere a datelor privind comisiile paritare şi acordurile colective</w:t>
      </w:r>
    </w:p>
    <w:p w:rsidR="006E1913" w:rsidRDefault="006E1913" w:rsidP="006E1913">
      <w:pPr>
        <w:tabs>
          <w:tab w:val="left" w:pos="2670"/>
          <w:tab w:val="center" w:pos="4961"/>
        </w:tabs>
        <w:ind w:left="0"/>
        <w:jc w:val="center"/>
        <w:rPr>
          <w:rFonts w:ascii="Trebuchet MS" w:hAnsi="Trebuchet MS"/>
          <w:b/>
        </w:rPr>
      </w:pPr>
    </w:p>
    <w:p w:rsidR="009212C4" w:rsidRPr="006E1913" w:rsidRDefault="009212C4" w:rsidP="006E1913">
      <w:pPr>
        <w:tabs>
          <w:tab w:val="left" w:pos="2670"/>
          <w:tab w:val="center" w:pos="4961"/>
        </w:tabs>
        <w:ind w:left="0"/>
        <w:jc w:val="center"/>
        <w:rPr>
          <w:rFonts w:ascii="Trebuchet MS" w:hAnsi="Trebuchet MS"/>
          <w:b/>
        </w:rPr>
      </w:pPr>
    </w:p>
    <w:p w:rsidR="00FF15BE" w:rsidRDefault="0091355D" w:rsidP="0021729F">
      <w:pPr>
        <w:tabs>
          <w:tab w:val="left" w:pos="2670"/>
          <w:tab w:val="center" w:pos="4961"/>
        </w:tabs>
        <w:ind w:left="-284" w:right="-284" w:firstLine="284"/>
        <w:rPr>
          <w:rFonts w:ascii="Trebuchet MS" w:hAnsi="Trebuchet MS"/>
        </w:rPr>
      </w:pPr>
      <w:r>
        <w:rPr>
          <w:rFonts w:ascii="Trebuchet MS" w:hAnsi="Trebuchet MS"/>
        </w:rPr>
        <w:t xml:space="preserve">    </w:t>
      </w:r>
      <w:r w:rsidR="006E1913" w:rsidRPr="006E1913">
        <w:rPr>
          <w:rFonts w:ascii="Trebuchet MS" w:hAnsi="Trebuchet MS"/>
        </w:rPr>
        <w:t>Prezentul referat de aprobare este elaborat în conformitate cu prevederile art. 6</w:t>
      </w:r>
      <w:r w:rsidR="00F359EA">
        <w:rPr>
          <w:rFonts w:ascii="Trebuchet MS" w:hAnsi="Trebuchet MS"/>
        </w:rPr>
        <w:t xml:space="preserve"> </w:t>
      </w:r>
      <w:r w:rsidR="009212C4">
        <w:rPr>
          <w:rFonts w:ascii="Trebuchet MS" w:hAnsi="Trebuchet MS"/>
        </w:rPr>
        <w:t xml:space="preserve">                   </w:t>
      </w:r>
      <w:r w:rsidR="006E1913" w:rsidRPr="006E1913">
        <w:rPr>
          <w:rFonts w:ascii="Trebuchet MS" w:hAnsi="Trebuchet MS"/>
        </w:rPr>
        <w:t>alin.</w:t>
      </w:r>
      <w:r w:rsidR="00FF15BE">
        <w:rPr>
          <w:rFonts w:ascii="Trebuchet MS" w:hAnsi="Trebuchet MS"/>
        </w:rPr>
        <w:t xml:space="preserve"> </w:t>
      </w:r>
      <w:r w:rsidR="006E1913" w:rsidRPr="006E1913">
        <w:rPr>
          <w:rFonts w:ascii="Trebuchet MS" w:hAnsi="Trebuchet MS"/>
        </w:rPr>
        <w:t>(3) și art. 30 alin. (1) lit. c) și alin. (2) din Legea nr. 24/2000 privind normele de tehnică legislativă pentru elaborarea actelor normative, republicată, cu modificările și completările ulterioare, reprezentând instrumentul de prezentare și motivare a proiectului de Ordin al președintelui Agenției Naționale a Funcționarilor Publici</w:t>
      </w:r>
      <w:r w:rsidR="0090169A">
        <w:rPr>
          <w:rFonts w:ascii="Trebuchet MS" w:hAnsi="Trebuchet MS"/>
        </w:rPr>
        <w:t xml:space="preserve"> </w:t>
      </w:r>
      <w:r w:rsidR="0090169A" w:rsidRPr="0090169A">
        <w:rPr>
          <w:rFonts w:ascii="Trebuchet MS" w:hAnsi="Trebuchet MS"/>
        </w:rPr>
        <w:t>pentru modificarea art. 1 lit. a) din anexa nr. 2 la Ordinul preşedintelui Agenţiei Naţionale a Funcţionarilor Publici nr. 1109/2022 pentru aprobarea formatului standard, a termenelor şi modalităţii de transmitere a datelor privind comisiile paritare şi acordurile colec</w:t>
      </w:r>
      <w:r w:rsidR="00215AF7">
        <w:rPr>
          <w:rFonts w:ascii="Trebuchet MS" w:hAnsi="Trebuchet MS"/>
        </w:rPr>
        <w:t>tive</w:t>
      </w:r>
      <w:r w:rsidR="00FF15BE">
        <w:rPr>
          <w:rFonts w:ascii="Trebuchet MS" w:hAnsi="Trebuchet MS"/>
        </w:rPr>
        <w:t>.</w:t>
      </w:r>
    </w:p>
    <w:p w:rsidR="006E1913" w:rsidRPr="006E1913" w:rsidRDefault="00FF15BE" w:rsidP="0021729F">
      <w:pPr>
        <w:tabs>
          <w:tab w:val="left" w:pos="2670"/>
          <w:tab w:val="center" w:pos="4961"/>
        </w:tabs>
        <w:ind w:left="-284" w:right="-284" w:firstLine="284"/>
        <w:rPr>
          <w:rFonts w:ascii="Trebuchet MS" w:hAnsi="Trebuchet MS"/>
        </w:rPr>
      </w:pPr>
      <w:r w:rsidRPr="00FF15BE">
        <w:rPr>
          <w:rFonts w:ascii="Trebuchet MS" w:hAnsi="Trebuchet MS"/>
        </w:rPr>
        <w:t xml:space="preserve">  </w:t>
      </w:r>
      <w:r w:rsidR="00F359EA">
        <w:rPr>
          <w:rFonts w:ascii="Trebuchet MS" w:hAnsi="Trebuchet MS"/>
        </w:rPr>
        <w:t xml:space="preserve">  </w:t>
      </w:r>
      <w:r w:rsidR="006E1913" w:rsidRPr="006E1913">
        <w:rPr>
          <w:rFonts w:ascii="Trebuchet MS" w:hAnsi="Trebuchet MS"/>
        </w:rPr>
        <w:t>În data de 03 noiembrie 2022 a fost publicat în Monitorul Oficial al României, Partea I, nr. 1065/03.11.2022, Ordinul preşedintelui Agenţiei Naţionale a Funcţionarilor Publici nr.1109/2022 pentru aprobarea formatului standard, a termenelor şi modalităţii de transmitere a datelor privind comisiile paritare şi acordurile colective. În cuprinsul actului normativ anterior menționat sunt reglementate norme cu privire la:</w:t>
      </w:r>
    </w:p>
    <w:p w:rsidR="006E1913" w:rsidRPr="006E1913" w:rsidRDefault="009419E4" w:rsidP="0021729F">
      <w:pPr>
        <w:tabs>
          <w:tab w:val="left" w:pos="2670"/>
          <w:tab w:val="center" w:pos="4961"/>
        </w:tabs>
        <w:ind w:left="-284" w:right="-284" w:firstLine="284"/>
        <w:rPr>
          <w:rFonts w:ascii="Trebuchet MS" w:hAnsi="Trebuchet MS"/>
        </w:rPr>
      </w:pPr>
      <w:r>
        <w:rPr>
          <w:rFonts w:ascii="Trebuchet MS" w:hAnsi="Trebuchet MS"/>
        </w:rPr>
        <w:t xml:space="preserve">    </w:t>
      </w:r>
      <w:r w:rsidR="006E1913" w:rsidRPr="006E1913">
        <w:rPr>
          <w:rFonts w:ascii="Trebuchet MS" w:hAnsi="Trebuchet MS"/>
        </w:rPr>
        <w:t>- formatul standard de transmitere a datelor privind comisiile paritare şi acordurile colective;</w:t>
      </w:r>
    </w:p>
    <w:p w:rsidR="006E1913" w:rsidRPr="006E1913" w:rsidRDefault="009419E4" w:rsidP="0021729F">
      <w:pPr>
        <w:tabs>
          <w:tab w:val="left" w:pos="2670"/>
          <w:tab w:val="center" w:pos="4961"/>
        </w:tabs>
        <w:ind w:left="-284" w:right="-284" w:firstLine="284"/>
        <w:rPr>
          <w:rFonts w:ascii="Trebuchet MS" w:hAnsi="Trebuchet MS"/>
        </w:rPr>
      </w:pPr>
      <w:r>
        <w:rPr>
          <w:rFonts w:ascii="Trebuchet MS" w:hAnsi="Trebuchet MS"/>
        </w:rPr>
        <w:t xml:space="preserve">    </w:t>
      </w:r>
      <w:r w:rsidR="006E1913" w:rsidRPr="006E1913">
        <w:rPr>
          <w:rFonts w:ascii="Trebuchet MS" w:hAnsi="Trebuchet MS"/>
        </w:rPr>
        <w:t>- termenele de transmitere a datelor privind comisiile paritare şi acordurile colective;</w:t>
      </w:r>
    </w:p>
    <w:p w:rsidR="006E1913" w:rsidRPr="006E1913" w:rsidRDefault="009419E4" w:rsidP="0021729F">
      <w:pPr>
        <w:tabs>
          <w:tab w:val="left" w:pos="2670"/>
          <w:tab w:val="center" w:pos="4961"/>
        </w:tabs>
        <w:ind w:left="-284" w:right="-284" w:firstLine="284"/>
        <w:rPr>
          <w:rFonts w:ascii="Trebuchet MS" w:hAnsi="Trebuchet MS"/>
        </w:rPr>
      </w:pPr>
      <w:r>
        <w:rPr>
          <w:rFonts w:ascii="Trebuchet MS" w:hAnsi="Trebuchet MS"/>
        </w:rPr>
        <w:t xml:space="preserve">    </w:t>
      </w:r>
      <w:r w:rsidR="006E1913" w:rsidRPr="006E1913">
        <w:rPr>
          <w:rFonts w:ascii="Trebuchet MS" w:hAnsi="Trebuchet MS"/>
        </w:rPr>
        <w:t>- instrucțiunile de transmitere a datelor privind comisiile paritare şi acordurile colective.</w:t>
      </w:r>
    </w:p>
    <w:p w:rsidR="006E1913" w:rsidRPr="006E1913" w:rsidRDefault="00F359EA" w:rsidP="0021729F">
      <w:pPr>
        <w:tabs>
          <w:tab w:val="left" w:pos="2670"/>
          <w:tab w:val="center" w:pos="4961"/>
        </w:tabs>
        <w:ind w:left="-284" w:right="-284" w:firstLine="284"/>
        <w:rPr>
          <w:rFonts w:ascii="Trebuchet MS" w:hAnsi="Trebuchet MS"/>
        </w:rPr>
      </w:pPr>
      <w:r>
        <w:rPr>
          <w:rFonts w:ascii="Trebuchet MS" w:hAnsi="Trebuchet MS"/>
        </w:rPr>
        <w:t xml:space="preserve">    </w:t>
      </w:r>
      <w:r w:rsidR="006E1913" w:rsidRPr="006E1913">
        <w:rPr>
          <w:rFonts w:ascii="Trebuchet MS" w:hAnsi="Trebuchet MS"/>
        </w:rPr>
        <w:t>Conform prevederilor art.</w:t>
      </w:r>
      <w:r>
        <w:rPr>
          <w:rFonts w:ascii="Trebuchet MS" w:hAnsi="Trebuchet MS"/>
        </w:rPr>
        <w:t xml:space="preserve"> </w:t>
      </w:r>
      <w:r w:rsidR="006E1913" w:rsidRPr="006E1913">
        <w:rPr>
          <w:rFonts w:ascii="Trebuchet MS" w:hAnsi="Trebuchet MS"/>
        </w:rPr>
        <w:t>2 alin.</w:t>
      </w:r>
      <w:r>
        <w:rPr>
          <w:rFonts w:ascii="Trebuchet MS" w:hAnsi="Trebuchet MS"/>
        </w:rPr>
        <w:t xml:space="preserve"> </w:t>
      </w:r>
      <w:r w:rsidR="006E1913" w:rsidRPr="006E1913">
        <w:rPr>
          <w:rFonts w:ascii="Trebuchet MS" w:hAnsi="Trebuchet MS"/>
        </w:rPr>
        <w:t>(1) din Ordinul președintelui Agenției Naționale a Funcționarilor Publici nr. 1109/2022 “Formatul standard de transmitere a datelor privind comisiile paritare și acordurile colective este o aplicație informatică pusă la dispoziția autorităților și instituțiilor publice de Agenția Națională a Funcționarilor Publici.”</w:t>
      </w:r>
    </w:p>
    <w:p w:rsidR="007437E8" w:rsidRDefault="00F359EA" w:rsidP="0021729F">
      <w:pPr>
        <w:tabs>
          <w:tab w:val="left" w:pos="2670"/>
          <w:tab w:val="center" w:pos="4961"/>
        </w:tabs>
        <w:ind w:left="-284" w:right="-284" w:firstLine="284"/>
        <w:rPr>
          <w:rFonts w:ascii="Trebuchet MS" w:hAnsi="Trebuchet MS"/>
        </w:rPr>
      </w:pPr>
      <w:r>
        <w:rPr>
          <w:rFonts w:ascii="Trebuchet MS" w:hAnsi="Trebuchet MS"/>
        </w:rPr>
        <w:t xml:space="preserve">    </w:t>
      </w:r>
      <w:r w:rsidR="006E1913" w:rsidRPr="006E1913">
        <w:rPr>
          <w:rFonts w:ascii="Trebuchet MS" w:hAnsi="Trebuchet MS"/>
        </w:rPr>
        <w:t>În cuprinsul Anexei nr.</w:t>
      </w:r>
      <w:r>
        <w:rPr>
          <w:rFonts w:ascii="Trebuchet MS" w:hAnsi="Trebuchet MS"/>
        </w:rPr>
        <w:t xml:space="preserve"> </w:t>
      </w:r>
      <w:r w:rsidR="006E1913" w:rsidRPr="006E1913">
        <w:rPr>
          <w:rFonts w:ascii="Trebuchet MS" w:hAnsi="Trebuchet MS"/>
        </w:rPr>
        <w:t>2 a Ordinului președintelui Agenției Naționale a Funcționarilor Publici nr. 1109/2022 sunt stabilite termenele de transmitere a datelor privind comisiile paritare şi acordurile colective, respectiv data de 1 februarie a fiecărui an, pentru informațiile prevăzute în formatul standard, prevăzut în anexa nr.1 la același ordin și cel mult 10 zile lucrătoare pentru transmiterea unei copii a acordului colectiv, de la data încheierii acestuia.</w:t>
      </w:r>
      <w:r w:rsidR="007437E8">
        <w:rPr>
          <w:rFonts w:ascii="Trebuchet MS" w:hAnsi="Trebuchet MS"/>
        </w:rPr>
        <w:t xml:space="preserve"> </w:t>
      </w:r>
      <w:r w:rsidR="006E1913" w:rsidRPr="006E1913">
        <w:rPr>
          <w:rFonts w:ascii="Trebuchet MS" w:hAnsi="Trebuchet MS"/>
        </w:rPr>
        <w:t xml:space="preserve">În acest context, pentru punerea în aplicare a prevederilor legale menționate mai sus, este necesară asigurarea dezvoltării și funcționării platformei informatice prevăzută la art.2 alin.(1) din actul normativ anterior amintit. </w:t>
      </w:r>
    </w:p>
    <w:p w:rsidR="007437E8" w:rsidRDefault="007437E8" w:rsidP="0021729F">
      <w:pPr>
        <w:tabs>
          <w:tab w:val="left" w:pos="2670"/>
          <w:tab w:val="center" w:pos="4961"/>
        </w:tabs>
        <w:ind w:left="-284" w:right="-284" w:firstLine="284"/>
        <w:rPr>
          <w:rFonts w:ascii="Trebuchet MS" w:hAnsi="Trebuchet MS"/>
        </w:rPr>
      </w:pPr>
      <w:r>
        <w:rPr>
          <w:rFonts w:ascii="Trebuchet MS" w:hAnsi="Trebuchet MS"/>
        </w:rPr>
        <w:t xml:space="preserve">    Prin </w:t>
      </w:r>
      <w:r w:rsidRPr="007437E8">
        <w:rPr>
          <w:rFonts w:ascii="Trebuchet MS" w:hAnsi="Trebuchet MS"/>
        </w:rPr>
        <w:t xml:space="preserve">Ordinul </w:t>
      </w:r>
      <w:r>
        <w:rPr>
          <w:rFonts w:ascii="Trebuchet MS" w:hAnsi="Trebuchet MS"/>
        </w:rPr>
        <w:t xml:space="preserve">președintelui </w:t>
      </w:r>
      <w:r w:rsidRPr="006E1913">
        <w:rPr>
          <w:rFonts w:ascii="Trebuchet MS" w:hAnsi="Trebuchet MS"/>
        </w:rPr>
        <w:t>Agenției Naționale a Funcționarilor Publici</w:t>
      </w:r>
      <w:r w:rsidRPr="007437E8">
        <w:rPr>
          <w:rFonts w:ascii="Trebuchet MS" w:hAnsi="Trebuchet MS"/>
        </w:rPr>
        <w:t xml:space="preserve"> nr. 93/2023 pentru stabilirea termenului de comunicare a datelor privind comisiile paritare şi acordurile colective pentru anul 2022</w:t>
      </w:r>
      <w:r>
        <w:rPr>
          <w:rFonts w:ascii="Trebuchet MS" w:hAnsi="Trebuchet MS"/>
        </w:rPr>
        <w:t xml:space="preserve">, termenul a fost prorogat, </w:t>
      </w:r>
      <w:r w:rsidRPr="007437E8">
        <w:rPr>
          <w:rFonts w:ascii="Trebuchet MS" w:hAnsi="Trebuchet MS"/>
        </w:rPr>
        <w:t>până la data de 1 aprilie 2023</w:t>
      </w:r>
      <w:r>
        <w:rPr>
          <w:rFonts w:ascii="Trebuchet MS" w:hAnsi="Trebuchet MS"/>
        </w:rPr>
        <w:t>.</w:t>
      </w:r>
      <w:r w:rsidRPr="007437E8">
        <w:rPr>
          <w:rFonts w:ascii="Trebuchet MS" w:hAnsi="Trebuchet MS"/>
        </w:rPr>
        <w:t xml:space="preserve">  </w:t>
      </w:r>
    </w:p>
    <w:p w:rsidR="006E1913" w:rsidRPr="006E1913" w:rsidRDefault="0091355D" w:rsidP="003D157A">
      <w:pPr>
        <w:ind w:left="-284" w:right="-284" w:firstLine="284"/>
        <w:rPr>
          <w:rFonts w:ascii="Trebuchet MS" w:hAnsi="Trebuchet MS"/>
        </w:rPr>
      </w:pPr>
      <w:r>
        <w:rPr>
          <w:rFonts w:ascii="Trebuchet MS" w:hAnsi="Trebuchet MS"/>
        </w:rPr>
        <w:t xml:space="preserve">    </w:t>
      </w:r>
      <w:r w:rsidR="00BD32EA">
        <w:rPr>
          <w:rFonts w:ascii="Trebuchet MS" w:hAnsi="Trebuchet MS"/>
        </w:rPr>
        <w:t>Conform Notei D</w:t>
      </w:r>
      <w:r w:rsidR="00A91658">
        <w:rPr>
          <w:rFonts w:ascii="Trebuchet MS" w:hAnsi="Trebuchet MS"/>
        </w:rPr>
        <w:t>irecției generale juridice</w:t>
      </w:r>
      <w:r w:rsidR="00BD32EA">
        <w:rPr>
          <w:rFonts w:ascii="Trebuchet MS" w:hAnsi="Trebuchet MS"/>
        </w:rPr>
        <w:t xml:space="preserve"> nr. 2372/2024, î</w:t>
      </w:r>
      <w:r w:rsidR="00BD32EA" w:rsidRPr="00BD32EA">
        <w:rPr>
          <w:rFonts w:ascii="Trebuchet MS" w:hAnsi="Trebuchet MS"/>
        </w:rPr>
        <w:t xml:space="preserve">n cadrul Agenției procesul de colectare a datelor și informațiilor necesare monitorizării realizate în cadrul DMEIL se realizează prin link-urile puse la dispoziție de către ANFP autorităților și instituțiilor publice, </w:t>
      </w:r>
      <w:r w:rsidR="00BD32EA" w:rsidRPr="00BD32EA">
        <w:rPr>
          <w:rFonts w:ascii="Trebuchet MS" w:hAnsi="Trebuchet MS"/>
        </w:rPr>
        <w:lastRenderedPageBreak/>
        <w:t xml:space="preserve">utilizând aplicația </w:t>
      </w:r>
      <w:proofErr w:type="spellStart"/>
      <w:r w:rsidR="00BD32EA" w:rsidRPr="00BD32EA">
        <w:rPr>
          <w:rFonts w:ascii="Trebuchet MS" w:hAnsi="Trebuchet MS"/>
        </w:rPr>
        <w:t>Lime-Survey</w:t>
      </w:r>
      <w:proofErr w:type="spellEnd"/>
      <w:r w:rsidR="00BD32EA" w:rsidRPr="00BD32EA">
        <w:rPr>
          <w:rFonts w:ascii="Trebuchet MS" w:hAnsi="Trebuchet MS"/>
        </w:rPr>
        <w:t xml:space="preserve">, care </w:t>
      </w:r>
      <w:r w:rsidR="00E06D4E">
        <w:rPr>
          <w:rFonts w:ascii="Trebuchet MS" w:hAnsi="Trebuchet MS"/>
        </w:rPr>
        <w:t xml:space="preserve">nu a fost </w:t>
      </w:r>
      <w:r w:rsidR="00BD32EA" w:rsidRPr="00BD32EA">
        <w:rPr>
          <w:rFonts w:ascii="Trebuchet MS" w:hAnsi="Trebuchet MS"/>
        </w:rPr>
        <w:t>funcțională</w:t>
      </w:r>
      <w:r w:rsidR="00E06D4E">
        <w:rPr>
          <w:rFonts w:ascii="Trebuchet MS" w:hAnsi="Trebuchet MS"/>
        </w:rPr>
        <w:t xml:space="preserve"> în perioada 01-23 ianuarie 2024,</w:t>
      </w:r>
      <w:r w:rsidR="00FB2A43">
        <w:rPr>
          <w:rFonts w:ascii="Trebuchet MS" w:hAnsi="Trebuchet MS"/>
        </w:rPr>
        <w:t xml:space="preserve"> ca urmare a nefinalizării procedurilor instituționale de plată,</w:t>
      </w:r>
      <w:r w:rsidR="00E06D4E">
        <w:rPr>
          <w:rFonts w:ascii="Trebuchet MS" w:hAnsi="Trebuchet MS"/>
        </w:rPr>
        <w:t xml:space="preserve"> </w:t>
      </w:r>
      <w:r w:rsidR="00BD32EA" w:rsidRPr="00BD32EA">
        <w:rPr>
          <w:rFonts w:ascii="Trebuchet MS" w:hAnsi="Trebuchet MS"/>
        </w:rPr>
        <w:t>context</w:t>
      </w:r>
      <w:r w:rsidR="00E06D4E">
        <w:rPr>
          <w:rFonts w:ascii="Trebuchet MS" w:hAnsi="Trebuchet MS"/>
        </w:rPr>
        <w:t xml:space="preserve"> în care</w:t>
      </w:r>
      <w:r w:rsidR="00BD32EA" w:rsidRPr="00BD32EA">
        <w:rPr>
          <w:rFonts w:ascii="Trebuchet MS" w:hAnsi="Trebuchet MS"/>
        </w:rPr>
        <w:t xml:space="preserve">, persoanele desemnate să realizeze raportările din cadrul autorităților și instituțiilor publice nu </w:t>
      </w:r>
      <w:r w:rsidR="00E06D4E">
        <w:rPr>
          <w:rFonts w:ascii="Trebuchet MS" w:hAnsi="Trebuchet MS"/>
        </w:rPr>
        <w:t xml:space="preserve">au </w:t>
      </w:r>
      <w:r w:rsidR="00BD32EA" w:rsidRPr="00BD32EA">
        <w:rPr>
          <w:rFonts w:ascii="Trebuchet MS" w:hAnsi="Trebuchet MS"/>
        </w:rPr>
        <w:t>p</w:t>
      </w:r>
      <w:r w:rsidR="00E06D4E">
        <w:rPr>
          <w:rFonts w:ascii="Trebuchet MS" w:hAnsi="Trebuchet MS"/>
        </w:rPr>
        <w:t>utut</w:t>
      </w:r>
      <w:r w:rsidR="00BD32EA" w:rsidRPr="00BD32EA">
        <w:rPr>
          <w:rFonts w:ascii="Trebuchet MS" w:hAnsi="Trebuchet MS"/>
        </w:rPr>
        <w:t xml:space="preserve"> completa informațiile corespunzătoare link-urilor transmise de ANFP și nu </w:t>
      </w:r>
      <w:r w:rsidR="00E06D4E">
        <w:rPr>
          <w:rFonts w:ascii="Trebuchet MS" w:hAnsi="Trebuchet MS"/>
        </w:rPr>
        <w:t xml:space="preserve">au </w:t>
      </w:r>
      <w:r w:rsidR="00BD32EA" w:rsidRPr="00BD32EA">
        <w:rPr>
          <w:rFonts w:ascii="Trebuchet MS" w:hAnsi="Trebuchet MS"/>
        </w:rPr>
        <w:t>p</w:t>
      </w:r>
      <w:r w:rsidR="00E06D4E">
        <w:rPr>
          <w:rFonts w:ascii="Trebuchet MS" w:hAnsi="Trebuchet MS"/>
        </w:rPr>
        <w:t>utut</w:t>
      </w:r>
      <w:r w:rsidR="00BD32EA" w:rsidRPr="00BD32EA">
        <w:rPr>
          <w:rFonts w:ascii="Trebuchet MS" w:hAnsi="Trebuchet MS"/>
        </w:rPr>
        <w:t xml:space="preserve"> realiza raportările cu respectarea termenului prevăzut de art. 1 lit. a) din Anexa nr. 2 la </w:t>
      </w:r>
      <w:r w:rsidR="000B6A16">
        <w:rPr>
          <w:rFonts w:ascii="Trebuchet MS" w:hAnsi="Trebuchet MS"/>
        </w:rPr>
        <w:t xml:space="preserve">Ordinul președintelui </w:t>
      </w:r>
      <w:r w:rsidR="000B6A16" w:rsidRPr="006E1913">
        <w:rPr>
          <w:rFonts w:ascii="Trebuchet MS" w:hAnsi="Trebuchet MS"/>
        </w:rPr>
        <w:t>Agenției Naționale a Funcționarilor Publici</w:t>
      </w:r>
      <w:r w:rsidR="000B6A16" w:rsidRPr="007437E8">
        <w:rPr>
          <w:rFonts w:ascii="Trebuchet MS" w:hAnsi="Trebuchet MS"/>
        </w:rPr>
        <w:t xml:space="preserve"> </w:t>
      </w:r>
      <w:r w:rsidR="00BD32EA" w:rsidRPr="00BD32EA">
        <w:rPr>
          <w:rFonts w:ascii="Trebuchet MS" w:hAnsi="Trebuchet MS"/>
        </w:rPr>
        <w:t xml:space="preserve">nr. 1109/2022, </w:t>
      </w:r>
      <w:r w:rsidR="00756507">
        <w:rPr>
          <w:rFonts w:ascii="Trebuchet MS" w:hAnsi="Trebuchet MS"/>
        </w:rPr>
        <w:t xml:space="preserve">cu modificările ulterioare, </w:t>
      </w:r>
      <w:r w:rsidR="00BD32EA" w:rsidRPr="00BD32EA">
        <w:rPr>
          <w:rFonts w:ascii="Trebuchet MS" w:hAnsi="Trebuchet MS"/>
        </w:rPr>
        <w:t xml:space="preserve">respectiv până la data de 1 februarie a </w:t>
      </w:r>
      <w:r w:rsidR="00FB2A43">
        <w:rPr>
          <w:rFonts w:ascii="Trebuchet MS" w:hAnsi="Trebuchet MS"/>
        </w:rPr>
        <w:t>anului 2024</w:t>
      </w:r>
      <w:r w:rsidR="00BD32EA" w:rsidRPr="00BD32EA">
        <w:rPr>
          <w:rFonts w:ascii="Trebuchet MS" w:hAnsi="Trebuchet MS"/>
        </w:rPr>
        <w:t xml:space="preserve">, aspecte semnalate telefonic și prin </w:t>
      </w:r>
      <w:r w:rsidR="000B6A16">
        <w:rPr>
          <w:rFonts w:ascii="Trebuchet MS" w:hAnsi="Trebuchet MS"/>
        </w:rPr>
        <w:t>adresele transmise către ANFP</w:t>
      </w:r>
      <w:r w:rsidR="00FB2A43">
        <w:rPr>
          <w:rFonts w:ascii="Trebuchet MS" w:hAnsi="Trebuchet MS"/>
        </w:rPr>
        <w:t>. Prin urmare,</w:t>
      </w:r>
      <w:r w:rsidR="006E1913" w:rsidRPr="006E1913">
        <w:rPr>
          <w:rFonts w:ascii="Trebuchet MS" w:hAnsi="Trebuchet MS"/>
        </w:rPr>
        <w:t xml:space="preserve"> se impune ca pentru </w:t>
      </w:r>
      <w:r w:rsidR="00FB2A43">
        <w:rPr>
          <w:rFonts w:ascii="Trebuchet MS" w:hAnsi="Trebuchet MS"/>
        </w:rPr>
        <w:t>viitor să fie efectuată o modificare a termenului pentru a evita posibilitatea incidenței dificultăților de plată a sumei corespunzătoare asigurării funcționalității platformei, la începutul fiecărui an</w:t>
      </w:r>
      <w:r w:rsidR="006E1913" w:rsidRPr="006E1913">
        <w:rPr>
          <w:rFonts w:ascii="Trebuchet MS" w:hAnsi="Trebuchet MS"/>
        </w:rPr>
        <w:t>.</w:t>
      </w:r>
    </w:p>
    <w:p w:rsidR="006E1913" w:rsidRDefault="007437E8" w:rsidP="0021729F">
      <w:pPr>
        <w:tabs>
          <w:tab w:val="left" w:pos="2670"/>
          <w:tab w:val="center" w:pos="4961"/>
        </w:tabs>
        <w:ind w:left="-284" w:right="-284" w:firstLine="284"/>
        <w:rPr>
          <w:rFonts w:ascii="Trebuchet MS" w:hAnsi="Trebuchet MS"/>
        </w:rPr>
      </w:pPr>
      <w:r>
        <w:rPr>
          <w:rFonts w:ascii="Trebuchet MS" w:hAnsi="Trebuchet MS"/>
        </w:rPr>
        <w:t xml:space="preserve">    </w:t>
      </w:r>
      <w:r w:rsidR="006E1913" w:rsidRPr="006E1913">
        <w:rPr>
          <w:rFonts w:ascii="Trebuchet MS" w:hAnsi="Trebuchet MS"/>
        </w:rPr>
        <w:t>Astfel, prin proiect</w:t>
      </w:r>
      <w:r w:rsidR="000F1A06">
        <w:rPr>
          <w:rFonts w:ascii="Trebuchet MS" w:hAnsi="Trebuchet MS"/>
        </w:rPr>
        <w:t>ul</w:t>
      </w:r>
      <w:r w:rsidR="006E1913" w:rsidRPr="006E1913">
        <w:rPr>
          <w:rFonts w:ascii="Trebuchet MS" w:hAnsi="Trebuchet MS"/>
        </w:rPr>
        <w:t xml:space="preserve"> de ordi</w:t>
      </w:r>
      <w:r>
        <w:rPr>
          <w:rFonts w:ascii="Trebuchet MS" w:hAnsi="Trebuchet MS"/>
        </w:rPr>
        <w:t xml:space="preserve">n se propune </w:t>
      </w:r>
      <w:r w:rsidR="000F1A06">
        <w:rPr>
          <w:rFonts w:ascii="Trebuchet MS" w:hAnsi="Trebuchet MS"/>
        </w:rPr>
        <w:t>modificarea termenului prevăzut la a</w:t>
      </w:r>
      <w:r w:rsidR="000F1A06" w:rsidRPr="009E7544">
        <w:rPr>
          <w:rFonts w:ascii="Trebuchet MS" w:hAnsi="Trebuchet MS"/>
          <w:bCs/>
        </w:rPr>
        <w:t>rt</w:t>
      </w:r>
      <w:r w:rsidR="000F1A06">
        <w:rPr>
          <w:rFonts w:ascii="Trebuchet MS" w:hAnsi="Trebuchet MS"/>
          <w:bCs/>
        </w:rPr>
        <w:t xml:space="preserve">. </w:t>
      </w:r>
      <w:r w:rsidR="000F1A06" w:rsidRPr="009E7544">
        <w:rPr>
          <w:rFonts w:ascii="Trebuchet MS" w:hAnsi="Trebuchet MS"/>
          <w:bCs/>
        </w:rPr>
        <w:t>1</w:t>
      </w:r>
      <w:r w:rsidR="000F1A06">
        <w:rPr>
          <w:rFonts w:ascii="Trebuchet MS" w:hAnsi="Trebuchet MS"/>
          <w:bCs/>
        </w:rPr>
        <w:t>,</w:t>
      </w:r>
      <w:r w:rsidR="000F1A06" w:rsidRPr="009E7544">
        <w:rPr>
          <w:rFonts w:ascii="Trebuchet MS" w:hAnsi="Trebuchet MS"/>
          <w:bCs/>
        </w:rPr>
        <w:t xml:space="preserve"> </w:t>
      </w:r>
      <w:r w:rsidR="000F1A06">
        <w:rPr>
          <w:rFonts w:ascii="Trebuchet MS" w:hAnsi="Trebuchet MS"/>
          <w:bCs/>
        </w:rPr>
        <w:t xml:space="preserve">               </w:t>
      </w:r>
      <w:r w:rsidR="000F1A06" w:rsidRPr="009E7544">
        <w:rPr>
          <w:rFonts w:ascii="Trebuchet MS" w:hAnsi="Trebuchet MS"/>
          <w:bCs/>
        </w:rPr>
        <w:t>lit</w:t>
      </w:r>
      <w:r w:rsidR="000F1A06">
        <w:rPr>
          <w:rFonts w:ascii="Trebuchet MS" w:hAnsi="Trebuchet MS"/>
          <w:bCs/>
        </w:rPr>
        <w:t>.</w:t>
      </w:r>
      <w:r w:rsidR="000F1A06" w:rsidRPr="009E7544">
        <w:rPr>
          <w:rFonts w:ascii="Trebuchet MS" w:hAnsi="Trebuchet MS"/>
          <w:bCs/>
        </w:rPr>
        <w:t xml:space="preserve"> a) din anexa nr. 2 la Ordinul preşedintelui Agenţiei Naţionale a Funcţionarilor Publici </w:t>
      </w:r>
      <w:r w:rsidR="000F1A06">
        <w:rPr>
          <w:rFonts w:ascii="Trebuchet MS" w:hAnsi="Trebuchet MS"/>
          <w:bCs/>
        </w:rPr>
        <w:t xml:space="preserve">              </w:t>
      </w:r>
      <w:r w:rsidR="000F1A06" w:rsidRPr="009E7544">
        <w:rPr>
          <w:rFonts w:ascii="Trebuchet MS" w:hAnsi="Trebuchet MS"/>
          <w:bCs/>
        </w:rPr>
        <w:t>nr.</w:t>
      </w:r>
      <w:r w:rsidR="000F1A06">
        <w:rPr>
          <w:rFonts w:ascii="Trebuchet MS" w:hAnsi="Trebuchet MS"/>
          <w:bCs/>
        </w:rPr>
        <w:t xml:space="preserve"> </w:t>
      </w:r>
      <w:r w:rsidR="000F1A06" w:rsidRPr="009E7544">
        <w:rPr>
          <w:rFonts w:ascii="Trebuchet MS" w:hAnsi="Trebuchet MS"/>
          <w:bCs/>
        </w:rPr>
        <w:t>1109/2022 pentru aprobarea formatului standard, a termenelor şi modalităţii de transmitere a datelor privind comisiile paritare şi acordurile colective</w:t>
      </w:r>
      <w:r w:rsidR="000F1A06">
        <w:rPr>
          <w:rFonts w:ascii="Trebuchet MS" w:hAnsi="Trebuchet MS"/>
          <w:bCs/>
        </w:rPr>
        <w:t xml:space="preserve">, </w:t>
      </w:r>
      <w:r w:rsidR="00FB2A43">
        <w:rPr>
          <w:rFonts w:ascii="Trebuchet MS" w:hAnsi="Trebuchet MS"/>
          <w:bCs/>
        </w:rPr>
        <w:t xml:space="preserve">cu modificările ulterioare, </w:t>
      </w:r>
      <w:r w:rsidR="000F1A06">
        <w:rPr>
          <w:rFonts w:ascii="Trebuchet MS" w:hAnsi="Trebuchet MS"/>
          <w:bCs/>
        </w:rPr>
        <w:t>respectiv data de 1 februarie a fiecărui an, până la care</w:t>
      </w:r>
      <w:r w:rsidR="006E1913" w:rsidRPr="006E1913">
        <w:rPr>
          <w:rFonts w:ascii="Trebuchet MS" w:hAnsi="Trebuchet MS"/>
        </w:rPr>
        <w:t xml:space="preserve"> autoritățile</w:t>
      </w:r>
      <w:r w:rsidR="006C544C">
        <w:rPr>
          <w:rFonts w:ascii="Trebuchet MS" w:hAnsi="Trebuchet MS"/>
        </w:rPr>
        <w:t xml:space="preserve"> </w:t>
      </w:r>
      <w:r w:rsidR="006E1913" w:rsidRPr="006E1913">
        <w:rPr>
          <w:rFonts w:ascii="Trebuchet MS" w:hAnsi="Trebuchet MS"/>
        </w:rPr>
        <w:t xml:space="preserve">şi instituţiile publice </w:t>
      </w:r>
      <w:r w:rsidR="000F1A06">
        <w:rPr>
          <w:rFonts w:ascii="Trebuchet MS" w:hAnsi="Trebuchet MS"/>
        </w:rPr>
        <w:t xml:space="preserve">au obligația </w:t>
      </w:r>
      <w:r w:rsidR="006E1913" w:rsidRPr="006E1913">
        <w:rPr>
          <w:rFonts w:ascii="Trebuchet MS" w:hAnsi="Trebuchet MS"/>
        </w:rPr>
        <w:t>să transmită Agenţiei Naționale a Funcționarilor Publici informațiile prevăzute în formatul standard de transmitere a datelor privind comisiile paritare şi acordurile colective</w:t>
      </w:r>
      <w:r>
        <w:rPr>
          <w:rFonts w:ascii="Trebuchet MS" w:hAnsi="Trebuchet MS"/>
        </w:rPr>
        <w:t xml:space="preserve">, </w:t>
      </w:r>
      <w:r w:rsidR="000F1A06">
        <w:rPr>
          <w:rFonts w:ascii="Trebuchet MS" w:hAnsi="Trebuchet MS"/>
        </w:rPr>
        <w:t>respectiv reglementarea unui nou termen</w:t>
      </w:r>
      <w:r w:rsidR="00FB2A43">
        <w:rPr>
          <w:rFonts w:ascii="Trebuchet MS" w:hAnsi="Trebuchet MS"/>
        </w:rPr>
        <w:t>,</w:t>
      </w:r>
      <w:r w:rsidR="000F1A06">
        <w:rPr>
          <w:rFonts w:ascii="Trebuchet MS" w:hAnsi="Trebuchet MS"/>
        </w:rPr>
        <w:t xml:space="preserve"> </w:t>
      </w:r>
      <w:r w:rsidR="003D157A">
        <w:rPr>
          <w:rFonts w:ascii="Trebuchet MS" w:hAnsi="Trebuchet MS"/>
        </w:rPr>
        <w:t>15</w:t>
      </w:r>
      <w:r>
        <w:rPr>
          <w:rFonts w:ascii="Trebuchet MS" w:hAnsi="Trebuchet MS"/>
        </w:rPr>
        <w:t xml:space="preserve"> </w:t>
      </w:r>
      <w:r w:rsidR="003D157A">
        <w:rPr>
          <w:rFonts w:ascii="Trebuchet MS" w:hAnsi="Trebuchet MS"/>
        </w:rPr>
        <w:t>martie</w:t>
      </w:r>
      <w:r>
        <w:rPr>
          <w:rFonts w:ascii="Trebuchet MS" w:hAnsi="Trebuchet MS"/>
        </w:rPr>
        <w:t xml:space="preserve"> </w:t>
      </w:r>
      <w:r w:rsidR="00971970">
        <w:rPr>
          <w:rFonts w:ascii="Trebuchet MS" w:hAnsi="Trebuchet MS"/>
        </w:rPr>
        <w:t>a fiecărui an</w:t>
      </w:r>
      <w:r w:rsidR="006E1913" w:rsidRPr="006E1913">
        <w:rPr>
          <w:rFonts w:ascii="Trebuchet MS" w:hAnsi="Trebuchet MS"/>
        </w:rPr>
        <w:t>.</w:t>
      </w:r>
    </w:p>
    <w:p w:rsidR="00713B45" w:rsidRPr="00B57584" w:rsidRDefault="00793BB9" w:rsidP="0021729F">
      <w:pPr>
        <w:pStyle w:val="NoSpacing"/>
        <w:ind w:left="-284" w:right="-284" w:firstLine="284"/>
        <w:rPr>
          <w:rFonts w:ascii="Trebuchet MS" w:eastAsia="Times New Roman" w:hAnsi="Trebuchet MS"/>
        </w:rPr>
      </w:pPr>
      <w:r>
        <w:rPr>
          <w:rFonts w:ascii="Trebuchet MS" w:hAnsi="Trebuchet MS"/>
        </w:rPr>
        <w:t xml:space="preserve">    </w:t>
      </w:r>
      <w:r w:rsidR="00713B45" w:rsidRPr="00B57584">
        <w:rPr>
          <w:rFonts w:ascii="Trebuchet MS" w:hAnsi="Trebuchet MS"/>
        </w:rPr>
        <w:t xml:space="preserve">Totodată, menționăm faptul că proiectul de </w:t>
      </w:r>
      <w:r w:rsidR="003D157A">
        <w:rPr>
          <w:rFonts w:ascii="Trebuchet MS" w:hAnsi="Trebuchet MS"/>
        </w:rPr>
        <w:t xml:space="preserve">Ordin </w:t>
      </w:r>
      <w:r w:rsidR="003D157A" w:rsidRPr="003D157A">
        <w:rPr>
          <w:rFonts w:ascii="Trebuchet MS" w:hAnsi="Trebuchet MS"/>
        </w:rPr>
        <w:t>al președintelui Agenției Naționale a Funcționarilor Publici pentru modificarea art. 1 lit. a) din anexa nr. 2 la Ordinul preşedintelui Agenţiei Naţionale a Funcţionarilor Publici nr. 1109/2022 pentru aprobarea formatului standard, a termenelor şi modalităţii de transmitere a datelor privind comisiile parita</w:t>
      </w:r>
      <w:r w:rsidR="005373B9">
        <w:rPr>
          <w:rFonts w:ascii="Trebuchet MS" w:hAnsi="Trebuchet MS"/>
        </w:rPr>
        <w:t>re şi acordurile colective</w:t>
      </w:r>
      <w:r w:rsidR="003D157A" w:rsidRPr="003D157A">
        <w:rPr>
          <w:rFonts w:ascii="Trebuchet MS" w:hAnsi="Trebuchet MS"/>
        </w:rPr>
        <w:t xml:space="preserve"> </w:t>
      </w:r>
      <w:r w:rsidR="00713B45" w:rsidRPr="00B57584">
        <w:rPr>
          <w:rFonts w:ascii="Trebuchet MS" w:hAnsi="Trebuchet MS"/>
        </w:rPr>
        <w:t xml:space="preserve">a fost supus consultării publice în condițiile Legii nr. 52/2003 privind transparența decizională în administrația publică, republicată, cu modificările ulterioare, prin postare în transparență decizională pe site-ul Agenției Naționale a Funcționarilor Publici, la secțiunea </w:t>
      </w:r>
      <w:r w:rsidR="00713B45" w:rsidRPr="00B57584">
        <w:rPr>
          <w:rFonts w:ascii="Trebuchet MS" w:hAnsi="Trebuchet MS"/>
          <w:noProof/>
        </w:rPr>
        <w:t>„</w:t>
      </w:r>
      <w:r w:rsidR="00713B45" w:rsidRPr="00B57584">
        <w:rPr>
          <w:rFonts w:ascii="Trebuchet MS" w:hAnsi="Trebuchet MS"/>
        </w:rPr>
        <w:t xml:space="preserve">Transparență decizională/Proiecte de acte normative”, în data de ................   </w:t>
      </w:r>
    </w:p>
    <w:p w:rsidR="00713B45" w:rsidRDefault="00713B45" w:rsidP="0021729F">
      <w:pPr>
        <w:tabs>
          <w:tab w:val="center" w:pos="4535"/>
          <w:tab w:val="right" w:pos="9072"/>
        </w:tabs>
        <w:ind w:left="-284" w:right="-284" w:firstLine="284"/>
        <w:rPr>
          <w:rFonts w:ascii="Trebuchet MS" w:hAnsi="Trebuchet MS"/>
        </w:rPr>
      </w:pPr>
    </w:p>
    <w:p w:rsidR="00713B45" w:rsidRPr="008C2C2A" w:rsidRDefault="00793BB9" w:rsidP="0021729F">
      <w:pPr>
        <w:ind w:left="-284" w:right="-284" w:firstLine="284"/>
        <w:rPr>
          <w:rFonts w:ascii="Trebuchet MS" w:hAnsi="Trebuchet MS"/>
          <w:sz w:val="22"/>
          <w:szCs w:val="22"/>
          <w:lang w:val="en-US" w:eastAsia="en-GB"/>
        </w:rPr>
      </w:pPr>
      <w:r>
        <w:rPr>
          <w:rFonts w:ascii="Trebuchet MS" w:hAnsi="Trebuchet MS"/>
          <w:lang w:val="en-US"/>
        </w:rPr>
        <w:t xml:space="preserve">    </w:t>
      </w:r>
      <w:proofErr w:type="spellStart"/>
      <w:r w:rsidR="00713B45" w:rsidRPr="008C2C2A">
        <w:rPr>
          <w:rFonts w:ascii="Trebuchet MS" w:hAnsi="Trebuchet MS"/>
          <w:lang w:val="en-US"/>
        </w:rPr>
        <w:t>Proiectul</w:t>
      </w:r>
      <w:proofErr w:type="spellEnd"/>
      <w:r w:rsidR="00713B45" w:rsidRPr="008C2C2A">
        <w:rPr>
          <w:rFonts w:ascii="Trebuchet MS" w:hAnsi="Trebuchet MS"/>
          <w:lang w:val="en-US"/>
        </w:rPr>
        <w:t xml:space="preserve"> de </w:t>
      </w:r>
      <w:proofErr w:type="spellStart"/>
      <w:r w:rsidR="00713B45">
        <w:rPr>
          <w:rFonts w:ascii="Trebuchet MS" w:hAnsi="Trebuchet MS"/>
          <w:lang w:val="en-US"/>
        </w:rPr>
        <w:t>ordin</w:t>
      </w:r>
      <w:proofErr w:type="spellEnd"/>
      <w:r w:rsidR="00713B45">
        <w:rPr>
          <w:rFonts w:ascii="Trebuchet MS" w:hAnsi="Trebuchet MS"/>
          <w:lang w:val="en-US"/>
        </w:rPr>
        <w:t xml:space="preserve"> a </w:t>
      </w:r>
      <w:proofErr w:type="spellStart"/>
      <w:r w:rsidR="00713B45">
        <w:rPr>
          <w:rFonts w:ascii="Trebuchet MS" w:hAnsi="Trebuchet MS"/>
          <w:lang w:val="en-US"/>
        </w:rPr>
        <w:t>fost</w:t>
      </w:r>
      <w:proofErr w:type="spellEnd"/>
      <w:r w:rsidR="00713B45">
        <w:rPr>
          <w:rFonts w:ascii="Trebuchet MS" w:hAnsi="Trebuchet MS"/>
          <w:lang w:val="en-US"/>
        </w:rPr>
        <w:t xml:space="preserve"> </w:t>
      </w:r>
      <w:proofErr w:type="spellStart"/>
      <w:r w:rsidR="00713B45">
        <w:rPr>
          <w:rFonts w:ascii="Trebuchet MS" w:hAnsi="Trebuchet MS"/>
          <w:lang w:val="en-US"/>
        </w:rPr>
        <w:t>comunicat</w:t>
      </w:r>
      <w:proofErr w:type="spellEnd"/>
      <w:r w:rsidR="00713B45">
        <w:rPr>
          <w:rFonts w:ascii="Trebuchet MS" w:hAnsi="Trebuchet MS"/>
          <w:lang w:val="en-US"/>
        </w:rPr>
        <w:t xml:space="preserve"> </w:t>
      </w:r>
      <w:proofErr w:type="spellStart"/>
      <w:r w:rsidR="00713B45" w:rsidRPr="008C2C2A">
        <w:rPr>
          <w:rFonts w:ascii="Trebuchet MS" w:hAnsi="Trebuchet MS"/>
          <w:lang w:val="en-US"/>
        </w:rPr>
        <w:t>Federației</w:t>
      </w:r>
      <w:proofErr w:type="spellEnd"/>
      <w:r w:rsidR="00713B45" w:rsidRPr="008C2C2A">
        <w:rPr>
          <w:rFonts w:ascii="Trebuchet MS" w:hAnsi="Trebuchet MS"/>
          <w:lang w:val="en-US"/>
        </w:rPr>
        <w:t xml:space="preserve"> </w:t>
      </w:r>
      <w:proofErr w:type="spellStart"/>
      <w:r w:rsidR="00713B45" w:rsidRPr="008C2C2A">
        <w:rPr>
          <w:rFonts w:ascii="Trebuchet MS" w:hAnsi="Trebuchet MS"/>
          <w:lang w:val="en-US"/>
        </w:rPr>
        <w:t>Naționale</w:t>
      </w:r>
      <w:proofErr w:type="spellEnd"/>
      <w:r w:rsidR="00713B45" w:rsidRPr="008C2C2A">
        <w:rPr>
          <w:rFonts w:ascii="Trebuchet MS" w:hAnsi="Trebuchet MS"/>
          <w:lang w:val="en-US"/>
        </w:rPr>
        <w:t xml:space="preserve"> a </w:t>
      </w:r>
      <w:proofErr w:type="spellStart"/>
      <w:r w:rsidR="00713B45" w:rsidRPr="008C2C2A">
        <w:rPr>
          <w:rFonts w:ascii="Trebuchet MS" w:hAnsi="Trebuchet MS"/>
          <w:lang w:val="en-US"/>
        </w:rPr>
        <w:t>Sindicatelor</w:t>
      </w:r>
      <w:proofErr w:type="spellEnd"/>
      <w:r w:rsidR="00713B45" w:rsidRPr="008C2C2A">
        <w:rPr>
          <w:rFonts w:ascii="Trebuchet MS" w:hAnsi="Trebuchet MS"/>
          <w:lang w:val="en-US"/>
        </w:rPr>
        <w:t xml:space="preserve"> din </w:t>
      </w:r>
      <w:proofErr w:type="spellStart"/>
      <w:r w:rsidR="00713B45" w:rsidRPr="008C2C2A">
        <w:rPr>
          <w:rFonts w:ascii="Trebuchet MS" w:hAnsi="Trebuchet MS"/>
          <w:lang w:val="en-US"/>
        </w:rPr>
        <w:t>Administrație</w:t>
      </w:r>
      <w:proofErr w:type="spellEnd"/>
      <w:r w:rsidR="00713B45" w:rsidRPr="008C2C2A">
        <w:rPr>
          <w:rFonts w:ascii="Trebuchet MS" w:hAnsi="Trebuchet MS"/>
          <w:lang w:val="en-US"/>
        </w:rPr>
        <w:t xml:space="preserve">, </w:t>
      </w:r>
      <w:proofErr w:type="spellStart"/>
      <w:r w:rsidR="00713B45" w:rsidRPr="008C2C2A">
        <w:rPr>
          <w:rFonts w:ascii="Trebuchet MS" w:hAnsi="Trebuchet MS"/>
          <w:lang w:val="en-US"/>
        </w:rPr>
        <w:t>Sindicatului</w:t>
      </w:r>
      <w:proofErr w:type="spellEnd"/>
      <w:r w:rsidR="00713B45" w:rsidRPr="008C2C2A">
        <w:rPr>
          <w:rFonts w:ascii="Trebuchet MS" w:hAnsi="Trebuchet MS"/>
          <w:lang w:val="en-US"/>
        </w:rPr>
        <w:t xml:space="preserve"> SCUT </w:t>
      </w:r>
      <w:proofErr w:type="spellStart"/>
      <w:r w:rsidR="00713B45" w:rsidRPr="008C2C2A">
        <w:rPr>
          <w:rFonts w:ascii="Trebuchet MS" w:hAnsi="Trebuchet MS"/>
          <w:lang w:val="en-US"/>
        </w:rPr>
        <w:t>pentru</w:t>
      </w:r>
      <w:proofErr w:type="spellEnd"/>
      <w:r w:rsidR="00713B45" w:rsidRPr="008C2C2A">
        <w:rPr>
          <w:rFonts w:ascii="Trebuchet MS" w:hAnsi="Trebuchet MS"/>
          <w:lang w:val="en-US"/>
        </w:rPr>
        <w:t xml:space="preserve"> </w:t>
      </w:r>
      <w:proofErr w:type="spellStart"/>
      <w:r w:rsidR="00713B45" w:rsidRPr="008C2C2A">
        <w:rPr>
          <w:rFonts w:ascii="Trebuchet MS" w:hAnsi="Trebuchet MS"/>
          <w:lang w:val="en-US"/>
        </w:rPr>
        <w:t>Administrația</w:t>
      </w:r>
      <w:proofErr w:type="spellEnd"/>
      <w:r w:rsidR="00713B45" w:rsidRPr="008C2C2A">
        <w:rPr>
          <w:rFonts w:ascii="Trebuchet MS" w:hAnsi="Trebuchet MS"/>
          <w:lang w:val="en-US"/>
        </w:rPr>
        <w:t xml:space="preserve"> </w:t>
      </w:r>
      <w:proofErr w:type="spellStart"/>
      <w:r w:rsidR="00713B45" w:rsidRPr="008C2C2A">
        <w:rPr>
          <w:rFonts w:ascii="Trebuchet MS" w:hAnsi="Trebuchet MS"/>
          <w:lang w:val="en-US"/>
        </w:rPr>
        <w:t>Publică</w:t>
      </w:r>
      <w:proofErr w:type="spellEnd"/>
      <w:r w:rsidR="00713B45" w:rsidRPr="008C2C2A">
        <w:rPr>
          <w:rFonts w:ascii="Trebuchet MS" w:hAnsi="Trebuchet MS"/>
          <w:lang w:val="en-US"/>
        </w:rPr>
        <w:t xml:space="preserve">, </w:t>
      </w:r>
      <w:proofErr w:type="spellStart"/>
      <w:r w:rsidR="00713B45" w:rsidRPr="008C2C2A">
        <w:rPr>
          <w:rFonts w:ascii="Trebuchet MS" w:hAnsi="Trebuchet MS"/>
          <w:lang w:val="en-US"/>
        </w:rPr>
        <w:t>Confederației</w:t>
      </w:r>
      <w:proofErr w:type="spellEnd"/>
      <w:r w:rsidR="00713B45" w:rsidRPr="008C2C2A">
        <w:rPr>
          <w:rFonts w:ascii="Trebuchet MS" w:hAnsi="Trebuchet MS"/>
          <w:lang w:val="en-US"/>
        </w:rPr>
        <w:t xml:space="preserve"> </w:t>
      </w:r>
      <w:proofErr w:type="spellStart"/>
      <w:r w:rsidR="00713B45" w:rsidRPr="008C2C2A">
        <w:rPr>
          <w:rFonts w:ascii="Trebuchet MS" w:hAnsi="Trebuchet MS"/>
          <w:lang w:val="en-US"/>
        </w:rPr>
        <w:t>Sindicale</w:t>
      </w:r>
      <w:proofErr w:type="spellEnd"/>
      <w:r w:rsidR="00713B45" w:rsidRPr="008C2C2A">
        <w:rPr>
          <w:rFonts w:ascii="Trebuchet MS" w:hAnsi="Trebuchet MS"/>
          <w:lang w:val="en-US"/>
        </w:rPr>
        <w:t xml:space="preserve"> </w:t>
      </w:r>
      <w:proofErr w:type="spellStart"/>
      <w:r w:rsidR="00713B45" w:rsidRPr="008C2C2A">
        <w:rPr>
          <w:rFonts w:ascii="Trebuchet MS" w:hAnsi="Trebuchet MS"/>
          <w:lang w:val="en-US"/>
        </w:rPr>
        <w:t>Naționale</w:t>
      </w:r>
      <w:proofErr w:type="spellEnd"/>
      <w:r w:rsidR="00713B45" w:rsidRPr="008C2C2A">
        <w:rPr>
          <w:rFonts w:ascii="Trebuchet MS" w:hAnsi="Trebuchet MS"/>
          <w:lang w:val="en-US"/>
        </w:rPr>
        <w:t xml:space="preserve"> MERIDIAN, </w:t>
      </w:r>
      <w:proofErr w:type="spellStart"/>
      <w:r w:rsidR="00713B45" w:rsidRPr="008C2C2A">
        <w:rPr>
          <w:rFonts w:ascii="Trebuchet MS" w:hAnsi="Trebuchet MS"/>
          <w:lang w:val="en-US"/>
        </w:rPr>
        <w:t>Sindicatului</w:t>
      </w:r>
      <w:proofErr w:type="spellEnd"/>
      <w:r w:rsidR="00713B45" w:rsidRPr="008C2C2A">
        <w:rPr>
          <w:rFonts w:ascii="Trebuchet MS" w:hAnsi="Trebuchet MS"/>
          <w:lang w:val="en-US"/>
        </w:rPr>
        <w:t xml:space="preserve"> </w:t>
      </w:r>
      <w:proofErr w:type="spellStart"/>
      <w:r w:rsidR="00713B45" w:rsidRPr="008C2C2A">
        <w:rPr>
          <w:rFonts w:ascii="Trebuchet MS" w:hAnsi="Trebuchet MS"/>
          <w:lang w:val="en-US"/>
        </w:rPr>
        <w:t>Național</w:t>
      </w:r>
      <w:proofErr w:type="spellEnd"/>
      <w:r w:rsidR="00713B45" w:rsidRPr="008C2C2A">
        <w:rPr>
          <w:rFonts w:ascii="Trebuchet MS" w:hAnsi="Trebuchet MS"/>
          <w:lang w:val="en-US"/>
        </w:rPr>
        <w:t xml:space="preserve"> PRO LEX, </w:t>
      </w:r>
      <w:proofErr w:type="spellStart"/>
      <w:r w:rsidR="00713B45" w:rsidRPr="008C2C2A">
        <w:rPr>
          <w:rFonts w:ascii="Trebuchet MS" w:hAnsi="Trebuchet MS"/>
          <w:lang w:val="en-US"/>
        </w:rPr>
        <w:t>Blocului</w:t>
      </w:r>
      <w:proofErr w:type="spellEnd"/>
      <w:r w:rsidR="00713B45" w:rsidRPr="008C2C2A">
        <w:rPr>
          <w:rFonts w:ascii="Trebuchet MS" w:hAnsi="Trebuchet MS"/>
          <w:lang w:val="en-US"/>
        </w:rPr>
        <w:t xml:space="preserve"> </w:t>
      </w:r>
      <w:proofErr w:type="spellStart"/>
      <w:r w:rsidR="00713B45" w:rsidRPr="008C2C2A">
        <w:rPr>
          <w:rFonts w:ascii="Trebuchet MS" w:hAnsi="Trebuchet MS"/>
          <w:lang w:val="en-US"/>
        </w:rPr>
        <w:t>Național</w:t>
      </w:r>
      <w:proofErr w:type="spellEnd"/>
      <w:r w:rsidR="00713B45" w:rsidRPr="008C2C2A">
        <w:rPr>
          <w:rFonts w:ascii="Trebuchet MS" w:hAnsi="Trebuchet MS"/>
          <w:lang w:val="en-US"/>
        </w:rPr>
        <w:t xml:space="preserve"> </w:t>
      </w:r>
      <w:proofErr w:type="spellStart"/>
      <w:r w:rsidR="00713B45" w:rsidRPr="008C2C2A">
        <w:rPr>
          <w:rFonts w:ascii="Trebuchet MS" w:hAnsi="Trebuchet MS"/>
          <w:lang w:val="en-US"/>
        </w:rPr>
        <w:t>Sindical</w:t>
      </w:r>
      <w:proofErr w:type="spellEnd"/>
      <w:r w:rsidR="00713B45" w:rsidRPr="008C2C2A">
        <w:rPr>
          <w:rFonts w:ascii="Trebuchet MS" w:hAnsi="Trebuchet MS"/>
          <w:lang w:val="en-US"/>
        </w:rPr>
        <w:t xml:space="preserve"> – BNS, </w:t>
      </w:r>
      <w:proofErr w:type="spellStart"/>
      <w:r w:rsidR="00713B45" w:rsidRPr="008C2C2A">
        <w:rPr>
          <w:rFonts w:ascii="Trebuchet MS" w:hAnsi="Trebuchet MS"/>
          <w:lang w:val="en-US"/>
        </w:rPr>
        <w:t>Sindicatului</w:t>
      </w:r>
      <w:proofErr w:type="spellEnd"/>
      <w:r w:rsidR="00713B45" w:rsidRPr="008C2C2A">
        <w:rPr>
          <w:rFonts w:ascii="Trebuchet MS" w:hAnsi="Trebuchet MS"/>
          <w:lang w:val="en-US"/>
        </w:rPr>
        <w:t xml:space="preserve"> </w:t>
      </w:r>
      <w:proofErr w:type="spellStart"/>
      <w:r w:rsidR="00713B45" w:rsidRPr="008C2C2A">
        <w:rPr>
          <w:rFonts w:ascii="Trebuchet MS" w:hAnsi="Trebuchet MS"/>
          <w:lang w:val="en-US"/>
        </w:rPr>
        <w:t>Național</w:t>
      </w:r>
      <w:proofErr w:type="spellEnd"/>
      <w:r w:rsidR="00713B45" w:rsidRPr="008C2C2A">
        <w:rPr>
          <w:rFonts w:ascii="Trebuchet MS" w:hAnsi="Trebuchet MS"/>
          <w:lang w:val="en-US"/>
        </w:rPr>
        <w:t xml:space="preserve"> al </w:t>
      </w:r>
      <w:proofErr w:type="spellStart"/>
      <w:r w:rsidR="00713B45" w:rsidRPr="008C2C2A">
        <w:rPr>
          <w:rFonts w:ascii="Trebuchet MS" w:hAnsi="Trebuchet MS"/>
          <w:lang w:val="en-US"/>
        </w:rPr>
        <w:t>Funcționarilor</w:t>
      </w:r>
      <w:proofErr w:type="spellEnd"/>
      <w:r w:rsidR="00713B45" w:rsidRPr="008C2C2A">
        <w:rPr>
          <w:rFonts w:ascii="Trebuchet MS" w:hAnsi="Trebuchet MS"/>
          <w:lang w:val="en-US"/>
        </w:rPr>
        <w:t xml:space="preserve"> </w:t>
      </w:r>
      <w:proofErr w:type="spellStart"/>
      <w:r w:rsidR="00713B45" w:rsidRPr="008C2C2A">
        <w:rPr>
          <w:rFonts w:ascii="Trebuchet MS" w:hAnsi="Trebuchet MS"/>
          <w:lang w:val="en-US"/>
        </w:rPr>
        <w:t>Publici</w:t>
      </w:r>
      <w:proofErr w:type="spellEnd"/>
      <w:r w:rsidR="00713B45">
        <w:rPr>
          <w:rFonts w:ascii="Trebuchet MS" w:hAnsi="Trebuchet MS"/>
          <w:lang w:val="en-US"/>
        </w:rPr>
        <w:t xml:space="preserve">, </w:t>
      </w:r>
      <w:proofErr w:type="spellStart"/>
      <w:r w:rsidR="00713B45">
        <w:rPr>
          <w:rFonts w:ascii="Trebuchet MS" w:hAnsi="Trebuchet MS"/>
          <w:lang w:val="en-US"/>
        </w:rPr>
        <w:t>prin</w:t>
      </w:r>
      <w:proofErr w:type="spellEnd"/>
      <w:r w:rsidR="00713B45">
        <w:rPr>
          <w:rFonts w:ascii="Trebuchet MS" w:hAnsi="Trebuchet MS"/>
          <w:lang w:val="en-US"/>
        </w:rPr>
        <w:t xml:space="preserve"> </w:t>
      </w:r>
      <w:proofErr w:type="spellStart"/>
      <w:r w:rsidR="00713B45">
        <w:rPr>
          <w:rFonts w:ascii="Trebuchet MS" w:hAnsi="Trebuchet MS"/>
          <w:lang w:val="en-US"/>
        </w:rPr>
        <w:t>adresa</w:t>
      </w:r>
      <w:proofErr w:type="spellEnd"/>
      <w:r w:rsidR="00713B45">
        <w:rPr>
          <w:rFonts w:ascii="Trebuchet MS" w:hAnsi="Trebuchet MS"/>
          <w:lang w:val="en-US"/>
        </w:rPr>
        <w:t xml:space="preserve"> </w:t>
      </w:r>
      <w:r w:rsidR="00713B45" w:rsidRPr="00B57584">
        <w:rPr>
          <w:rFonts w:ascii="Trebuchet MS" w:eastAsia="Times New Roman" w:hAnsi="Trebuchet MS"/>
        </w:rPr>
        <w:t>Agenției Naționale a Funcționarilor Publici</w:t>
      </w:r>
      <w:r w:rsidR="00713B45">
        <w:rPr>
          <w:rFonts w:ascii="Trebuchet MS" w:hAnsi="Trebuchet MS"/>
          <w:lang w:val="en-US"/>
        </w:rPr>
        <w:t xml:space="preserve"> nr……….</w:t>
      </w:r>
      <w:r w:rsidR="00713B45" w:rsidRPr="008C2C2A">
        <w:rPr>
          <w:rFonts w:ascii="Trebuchet MS" w:hAnsi="Trebuchet MS"/>
          <w:lang w:val="en-US"/>
        </w:rPr>
        <w:t>.</w:t>
      </w:r>
    </w:p>
    <w:p w:rsidR="00713B45" w:rsidRPr="00B57584" w:rsidRDefault="00793BB9" w:rsidP="0021729F">
      <w:pPr>
        <w:tabs>
          <w:tab w:val="center" w:pos="4535"/>
          <w:tab w:val="right" w:pos="9072"/>
        </w:tabs>
        <w:ind w:left="-284" w:right="-284" w:firstLine="284"/>
        <w:rPr>
          <w:rFonts w:ascii="Trebuchet MS" w:hAnsi="Trebuchet MS"/>
        </w:rPr>
      </w:pPr>
      <w:r>
        <w:rPr>
          <w:rFonts w:ascii="Trebuchet MS" w:hAnsi="Trebuchet MS"/>
        </w:rPr>
        <w:t xml:space="preserve">    </w:t>
      </w:r>
      <w:r w:rsidR="00713B45" w:rsidRPr="00B57584">
        <w:rPr>
          <w:rFonts w:ascii="Trebuchet MS" w:hAnsi="Trebuchet MS"/>
        </w:rPr>
        <w:t xml:space="preserve">De asemenea, proiectul de ordin a fost transmis prin adresa </w:t>
      </w:r>
      <w:r w:rsidR="00713B45" w:rsidRPr="00B57584">
        <w:rPr>
          <w:rFonts w:ascii="Trebuchet MS" w:eastAsia="Times New Roman" w:hAnsi="Trebuchet MS"/>
        </w:rPr>
        <w:t>Agenției Naționale a Funcționarilor Publici</w:t>
      </w:r>
      <w:r w:rsidR="00713B45" w:rsidRPr="00B57584">
        <w:rPr>
          <w:rFonts w:ascii="Trebuchet MS" w:hAnsi="Trebuchet MS"/>
        </w:rPr>
        <w:t xml:space="preserve"> nr.</w:t>
      </w:r>
      <w:r w:rsidR="00713B45" w:rsidRPr="00B57584">
        <w:rPr>
          <w:rFonts w:ascii="Trebuchet MS" w:hAnsi="Trebuchet MS" w:cs="Helvetica"/>
        </w:rPr>
        <w:t xml:space="preserve"> </w:t>
      </w:r>
      <w:r w:rsidR="00713B45" w:rsidRPr="00B57584">
        <w:rPr>
          <w:rFonts w:ascii="Trebuchet MS" w:hAnsi="Trebuchet MS"/>
        </w:rPr>
        <w:t xml:space="preserve">............. către Ministerul Dezvoltării, Lucrărilor Publice și Administrației. </w:t>
      </w:r>
    </w:p>
    <w:p w:rsidR="00713B45" w:rsidRPr="00B57584" w:rsidRDefault="00793BB9" w:rsidP="0021729F">
      <w:pPr>
        <w:tabs>
          <w:tab w:val="center" w:pos="4535"/>
          <w:tab w:val="right" w:pos="9072"/>
        </w:tabs>
        <w:ind w:left="-284" w:right="-284" w:firstLine="284"/>
        <w:rPr>
          <w:rFonts w:ascii="Trebuchet MS" w:hAnsi="Trebuchet MS"/>
        </w:rPr>
      </w:pPr>
      <w:r>
        <w:rPr>
          <w:rFonts w:ascii="Trebuchet MS" w:hAnsi="Trebuchet MS"/>
        </w:rPr>
        <w:t xml:space="preserve">    </w:t>
      </w:r>
      <w:r w:rsidR="00713B45" w:rsidRPr="00B57584">
        <w:rPr>
          <w:rFonts w:ascii="Trebuchet MS" w:hAnsi="Trebuchet MS"/>
        </w:rPr>
        <w:t>Agenția Națională a Funcționarilor Publici a primit observații și propuneri din partea .................... Aceste observații și propuneri au fost preluate în măsura în care au corespuns domeniului de reglementare al proiectului de ordin în cauză.</w:t>
      </w:r>
    </w:p>
    <w:p w:rsidR="001D7F7E" w:rsidRDefault="001D7F7E" w:rsidP="0021729F">
      <w:pPr>
        <w:ind w:left="-284" w:right="-284" w:firstLine="284"/>
        <w:rPr>
          <w:rFonts w:ascii="Trebuchet MS" w:hAnsi="Trebuchet MS"/>
        </w:rPr>
      </w:pPr>
    </w:p>
    <w:p w:rsidR="009B2C38" w:rsidRPr="003D157A" w:rsidRDefault="00793BB9" w:rsidP="002F6694">
      <w:pPr>
        <w:ind w:left="-284" w:right="-284" w:firstLine="284"/>
        <w:rPr>
          <w:rFonts w:ascii="Trebuchet MS" w:hAnsi="Trebuchet MS"/>
        </w:rPr>
      </w:pPr>
      <w:r>
        <w:rPr>
          <w:rFonts w:ascii="Trebuchet MS" w:hAnsi="Trebuchet MS"/>
        </w:rPr>
        <w:t xml:space="preserve">    </w:t>
      </w:r>
      <w:r w:rsidR="00713B45" w:rsidRPr="00B57584">
        <w:rPr>
          <w:rFonts w:ascii="Trebuchet MS" w:hAnsi="Trebuchet MS"/>
        </w:rPr>
        <w:t xml:space="preserve">Pentru motivele invocate, în temeiul art. </w:t>
      </w:r>
      <w:r w:rsidR="00713B45" w:rsidRPr="00B57584">
        <w:rPr>
          <w:rFonts w:ascii="Trebuchet MS" w:eastAsia="Times New Roman" w:hAnsi="Trebuchet MS"/>
        </w:rPr>
        <w:t xml:space="preserve">400 alin. (2) teza a II-a </w:t>
      </w:r>
      <w:r w:rsidR="00713B45" w:rsidRPr="008C06A9">
        <w:rPr>
          <w:rFonts w:ascii="Trebuchet MS" w:hAnsi="Trebuchet MS"/>
        </w:rPr>
        <w:t>din Ordonanţa de urgenţă a Guvernului nr. 57/2019 privind Codul administrativ, cu modificările şi completările ulterioare</w:t>
      </w:r>
      <w:r w:rsidR="00756507">
        <w:rPr>
          <w:rFonts w:ascii="Trebuchet MS" w:hAnsi="Trebuchet MS"/>
        </w:rPr>
        <w:t xml:space="preserve">, art. </w:t>
      </w:r>
      <w:r w:rsidR="00756507" w:rsidRPr="00756507">
        <w:rPr>
          <w:rFonts w:ascii="Trebuchet MS" w:hAnsi="Trebuchet MS"/>
        </w:rPr>
        <w:t>34 alin. (2) din Hotărârea Guvernului nr. 302/2022 pentru aprobarea normelor privind modul de constituire, organizare şi funcţionare a comisiilor paritare, componenţa, atribuţiile şi procedura de lucru ale acestora, precum şi a normelor privind încheierea şi monitorizarea aplicării acordurilor colective</w:t>
      </w:r>
      <w:r w:rsidR="00713B45" w:rsidRPr="00B57584">
        <w:rPr>
          <w:rFonts w:ascii="Trebuchet MS" w:eastAsia="Times New Roman" w:hAnsi="Trebuchet MS"/>
        </w:rPr>
        <w:t xml:space="preserve"> </w:t>
      </w:r>
      <w:r w:rsidR="00713B45" w:rsidRPr="00B57584">
        <w:rPr>
          <w:rFonts w:ascii="Trebuchet MS" w:hAnsi="Trebuchet MS"/>
          <w:bCs/>
          <w:lang w:eastAsia="ro-RO"/>
        </w:rPr>
        <w:t xml:space="preserve">și </w:t>
      </w:r>
      <w:r w:rsidR="00713B45" w:rsidRPr="00B57584">
        <w:rPr>
          <w:rFonts w:ascii="Trebuchet MS" w:eastAsia="Times New Roman" w:hAnsi="Trebuchet MS"/>
        </w:rPr>
        <w:t xml:space="preserve">al art. 12 alin. (6) din Hotărârea Guvernului </w:t>
      </w:r>
      <w:r w:rsidR="00756507">
        <w:rPr>
          <w:rFonts w:ascii="Trebuchet MS" w:eastAsia="Times New Roman" w:hAnsi="Trebuchet MS"/>
        </w:rPr>
        <w:t xml:space="preserve">         </w:t>
      </w:r>
      <w:r w:rsidR="00713B45" w:rsidRPr="00B57584">
        <w:rPr>
          <w:rFonts w:ascii="Trebuchet MS" w:eastAsia="Times New Roman" w:hAnsi="Trebuchet MS"/>
        </w:rPr>
        <w:t xml:space="preserve">nr. 785/2022 privind organizarea şi funcţionarea Agenţiei Naţionale a Funcţionarilor Publici, </w:t>
      </w:r>
      <w:r w:rsidR="00713B45" w:rsidRPr="00B57584">
        <w:rPr>
          <w:rFonts w:ascii="Trebuchet MS" w:hAnsi="Trebuchet MS"/>
        </w:rPr>
        <w:t>a fost elaborat prezentul</w:t>
      </w:r>
      <w:r w:rsidR="00713B45">
        <w:rPr>
          <w:rFonts w:ascii="Trebuchet MS" w:hAnsi="Trebuchet MS"/>
        </w:rPr>
        <w:t xml:space="preserve"> </w:t>
      </w:r>
      <w:r w:rsidR="00713B45" w:rsidRPr="00A86E11">
        <w:rPr>
          <w:rFonts w:ascii="Trebuchet MS" w:hAnsi="Trebuchet MS"/>
        </w:rPr>
        <w:t>proiect de Ordin al președintelui Agenției Naționale a Funcționarilor Publici</w:t>
      </w:r>
      <w:r w:rsidR="00EE19E3">
        <w:rPr>
          <w:rFonts w:ascii="Trebuchet MS" w:hAnsi="Trebuchet MS"/>
        </w:rPr>
        <w:t xml:space="preserve"> </w:t>
      </w:r>
      <w:r w:rsidR="003D157A" w:rsidRPr="003D157A">
        <w:rPr>
          <w:rFonts w:ascii="Trebuchet MS" w:hAnsi="Trebuchet MS"/>
        </w:rPr>
        <w:t xml:space="preserve">pentru modificarea art. 1 lit. a) din anexa nr. 2 la Ordinul preşedintelui Agenţiei Naţionale a Funcţionarilor Publici nr. 1109/2022 pentru aprobarea formatului standard, a termenelor şi modalităţii de transmitere a datelor privind comisiile paritare şi acordurile colective, </w:t>
      </w:r>
      <w:r w:rsidR="00713B45" w:rsidRPr="00B57584">
        <w:rPr>
          <w:rFonts w:ascii="Trebuchet MS" w:hAnsi="Trebuchet MS"/>
        </w:rPr>
        <w:t>pe care vă rugăm să îl aprobați</w:t>
      </w:r>
      <w:bookmarkStart w:id="0" w:name="_GoBack"/>
      <w:bookmarkEnd w:id="0"/>
      <w:r w:rsidR="00713B45" w:rsidRPr="00B57584">
        <w:rPr>
          <w:rFonts w:ascii="Trebuchet MS" w:hAnsi="Trebuchet MS"/>
        </w:rPr>
        <w:t>.</w:t>
      </w:r>
    </w:p>
    <w:sectPr w:rsidR="009B2C38" w:rsidRPr="003D157A" w:rsidSect="0021729F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1077" w:right="992" w:bottom="1276" w:left="1276" w:header="113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CB0" w:rsidRDefault="00D71CB0">
      <w:r>
        <w:separator/>
      </w:r>
    </w:p>
  </w:endnote>
  <w:endnote w:type="continuationSeparator" w:id="0">
    <w:p w:rsidR="00D71CB0" w:rsidRDefault="00D71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Default="00801FE0" w:rsidP="00801FE0">
    <w:pPr>
      <w:pStyle w:val="Footer"/>
      <w:jc w:val="right"/>
      <w:rPr>
        <w:rFonts w:ascii="Trebuchet MS" w:hAnsi="Trebuchet MS"/>
        <w:b/>
        <w:bCs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D77766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="00AF4B23">
      <w:rPr>
        <w:rFonts w:ascii="Trebuchet MS" w:hAnsi="Trebuchet MS"/>
        <w:b/>
        <w:bCs/>
        <w:sz w:val="20"/>
        <w:szCs w:val="20"/>
      </w:rPr>
      <w:t xml:space="preserve"> </w:t>
    </w:r>
    <w:r w:rsidR="002F6694">
      <w:rPr>
        <w:rFonts w:ascii="Trebuchet MS" w:hAnsi="Trebuchet MS"/>
        <w:b/>
        <w:bCs/>
        <w:sz w:val="20"/>
        <w:szCs w:val="20"/>
      </w:rPr>
      <w:t>2</w:t>
    </w:r>
  </w:p>
  <w:p w:rsidR="00483E5A" w:rsidRPr="00C43C17" w:rsidRDefault="00483E5A" w:rsidP="00801FE0">
    <w:pPr>
      <w:pStyle w:val="Footer"/>
      <w:jc w:val="right"/>
      <w:rPr>
        <w:rFonts w:ascii="Trebuchet MS" w:hAnsi="Trebuchet MS"/>
        <w:sz w:val="20"/>
        <w:szCs w:val="20"/>
      </w:rPr>
    </w:pP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331C27AA" wp14:editId="5A2A8171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0071E18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422EF7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>
      <w:rPr>
        <w:rFonts w:ascii="Trebuchet MS" w:hAnsi="Trebuchet MS" w:cs="Arial"/>
        <w:i/>
        <w:sz w:val="14"/>
        <w:szCs w:val="14"/>
      </w:rPr>
      <w:t xml:space="preserve">           </w:t>
    </w:r>
    <w:r w:rsidR="00801FE0"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Default="00801FE0">
    <w:pPr>
      <w:pStyle w:val="Footer"/>
      <w:jc w:val="right"/>
      <w:rPr>
        <w:rFonts w:ascii="Trebuchet MS" w:hAnsi="Trebuchet MS"/>
        <w:b/>
        <w:bCs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D77766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="00841DC5">
      <w:rPr>
        <w:rFonts w:ascii="Trebuchet MS" w:hAnsi="Trebuchet MS"/>
        <w:b/>
        <w:bCs/>
        <w:sz w:val="20"/>
        <w:szCs w:val="20"/>
      </w:rPr>
      <w:t xml:space="preserve"> </w:t>
    </w:r>
    <w:r w:rsidR="002F6694">
      <w:rPr>
        <w:rFonts w:ascii="Trebuchet MS" w:hAnsi="Trebuchet MS"/>
        <w:b/>
        <w:bCs/>
        <w:sz w:val="20"/>
        <w:szCs w:val="20"/>
      </w:rPr>
      <w:t>2</w:t>
    </w:r>
  </w:p>
  <w:p w:rsidR="00D73A6E" w:rsidRPr="00801FE0" w:rsidRDefault="00D73A6E">
    <w:pPr>
      <w:pStyle w:val="Footer"/>
      <w:jc w:val="right"/>
      <w:rPr>
        <w:rFonts w:ascii="Trebuchet MS" w:hAnsi="Trebuchet MS"/>
        <w:sz w:val="20"/>
        <w:szCs w:val="20"/>
      </w:rPr>
    </w:pP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17D0EFD0" wp14:editId="458CCF56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63F66BA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422EF7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>
      <w:rPr>
        <w:rFonts w:ascii="Trebuchet MS" w:hAnsi="Trebuchet MS" w:cs="Arial"/>
        <w:i/>
        <w:sz w:val="14"/>
        <w:szCs w:val="14"/>
      </w:rPr>
      <w:t xml:space="preserve">           </w:t>
    </w:r>
    <w:r w:rsidR="00801FE0"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CB0" w:rsidRDefault="00D71CB0">
      <w:r>
        <w:separator/>
      </w:r>
    </w:p>
  </w:footnote>
  <w:footnote w:type="continuationSeparator" w:id="0">
    <w:p w:rsidR="00D71CB0" w:rsidRDefault="00D71C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5A2" w:rsidRDefault="003557B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87150735" o:spid="_x0000_s2054" type="#_x0000_t136" style="position:absolute;left:0;text-align:left;margin-left:0;margin-top:0;width:528.5pt;height:151pt;rotation:315;z-index:-25165465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IEC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1B" w:rsidRDefault="003557BE" w:rsidP="008A6E07">
    <w:pPr>
      <w:pStyle w:val="Header"/>
      <w:ind w:left="-28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87150736" o:spid="_x0000_s2055" type="#_x0000_t136" style="position:absolute;left:0;text-align:left;margin-left:0;margin-top:0;width:528.5pt;height:151pt;rotation:315;z-index:-25165260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IEC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Pr="004553B8" w:rsidRDefault="003557BE" w:rsidP="00F87977">
    <w:pPr>
      <w:pStyle w:val="Header"/>
      <w:ind w:left="-113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87150734" o:spid="_x0000_s2053" type="#_x0000_t136" style="position:absolute;left:0;text-align:left;margin-left:0;margin-top:0;width:528.5pt;height:151pt;rotation:315;z-index:-25165670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IECT"/>
        </v:shape>
      </w:pict>
    </w:r>
    <w:r w:rsidR="00D04345">
      <w:rPr>
        <w:noProof/>
        <w:lang w:eastAsia="ro-RO"/>
      </w:rPr>
      <w:drawing>
        <wp:inline distT="0" distB="0" distL="0" distR="0" wp14:anchorId="232F4653" wp14:editId="67A9AA34">
          <wp:extent cx="6303010" cy="1260475"/>
          <wp:effectExtent l="0" t="0" r="2540" b="0"/>
          <wp:docPr id="7" name="Picture 7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C372E"/>
    <w:multiLevelType w:val="hybridMultilevel"/>
    <w:tmpl w:val="D2E8AF0A"/>
    <w:lvl w:ilvl="0" w:tplc="C98238AE">
      <w:start w:val="1"/>
      <w:numFmt w:val="decimal"/>
      <w:lvlText w:val="%1."/>
      <w:lvlJc w:val="left"/>
      <w:pPr>
        <w:ind w:left="93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650" w:hanging="360"/>
      </w:pPr>
    </w:lvl>
    <w:lvl w:ilvl="2" w:tplc="0418001B" w:tentative="1">
      <w:start w:val="1"/>
      <w:numFmt w:val="lowerRoman"/>
      <w:lvlText w:val="%3."/>
      <w:lvlJc w:val="right"/>
      <w:pPr>
        <w:ind w:left="2370" w:hanging="180"/>
      </w:pPr>
    </w:lvl>
    <w:lvl w:ilvl="3" w:tplc="0418000F" w:tentative="1">
      <w:start w:val="1"/>
      <w:numFmt w:val="decimal"/>
      <w:lvlText w:val="%4."/>
      <w:lvlJc w:val="left"/>
      <w:pPr>
        <w:ind w:left="3090" w:hanging="360"/>
      </w:pPr>
    </w:lvl>
    <w:lvl w:ilvl="4" w:tplc="04180019" w:tentative="1">
      <w:start w:val="1"/>
      <w:numFmt w:val="lowerLetter"/>
      <w:lvlText w:val="%5."/>
      <w:lvlJc w:val="left"/>
      <w:pPr>
        <w:ind w:left="3810" w:hanging="360"/>
      </w:pPr>
    </w:lvl>
    <w:lvl w:ilvl="5" w:tplc="0418001B" w:tentative="1">
      <w:start w:val="1"/>
      <w:numFmt w:val="lowerRoman"/>
      <w:lvlText w:val="%6."/>
      <w:lvlJc w:val="right"/>
      <w:pPr>
        <w:ind w:left="4530" w:hanging="180"/>
      </w:pPr>
    </w:lvl>
    <w:lvl w:ilvl="6" w:tplc="0418000F" w:tentative="1">
      <w:start w:val="1"/>
      <w:numFmt w:val="decimal"/>
      <w:lvlText w:val="%7."/>
      <w:lvlJc w:val="left"/>
      <w:pPr>
        <w:ind w:left="5250" w:hanging="360"/>
      </w:pPr>
    </w:lvl>
    <w:lvl w:ilvl="7" w:tplc="04180019" w:tentative="1">
      <w:start w:val="1"/>
      <w:numFmt w:val="lowerLetter"/>
      <w:lvlText w:val="%8."/>
      <w:lvlJc w:val="left"/>
      <w:pPr>
        <w:ind w:left="5970" w:hanging="360"/>
      </w:pPr>
    </w:lvl>
    <w:lvl w:ilvl="8" w:tplc="0418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>
    <w:nsid w:val="43E57257"/>
    <w:multiLevelType w:val="hybridMultilevel"/>
    <w:tmpl w:val="19366D3C"/>
    <w:lvl w:ilvl="0" w:tplc="80CCB958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6A562F"/>
    <w:multiLevelType w:val="hybridMultilevel"/>
    <w:tmpl w:val="AAB8BFF0"/>
    <w:lvl w:ilvl="0" w:tplc="5FC8EF54">
      <w:start w:val="7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50" w:hanging="360"/>
      </w:pPr>
    </w:lvl>
    <w:lvl w:ilvl="2" w:tplc="0418001B" w:tentative="1">
      <w:start w:val="1"/>
      <w:numFmt w:val="lowerRoman"/>
      <w:lvlText w:val="%3."/>
      <w:lvlJc w:val="right"/>
      <w:pPr>
        <w:ind w:left="2370" w:hanging="180"/>
      </w:pPr>
    </w:lvl>
    <w:lvl w:ilvl="3" w:tplc="0418000F" w:tentative="1">
      <w:start w:val="1"/>
      <w:numFmt w:val="decimal"/>
      <w:lvlText w:val="%4."/>
      <w:lvlJc w:val="left"/>
      <w:pPr>
        <w:ind w:left="3090" w:hanging="360"/>
      </w:pPr>
    </w:lvl>
    <w:lvl w:ilvl="4" w:tplc="04180019" w:tentative="1">
      <w:start w:val="1"/>
      <w:numFmt w:val="lowerLetter"/>
      <w:lvlText w:val="%5."/>
      <w:lvlJc w:val="left"/>
      <w:pPr>
        <w:ind w:left="3810" w:hanging="360"/>
      </w:pPr>
    </w:lvl>
    <w:lvl w:ilvl="5" w:tplc="0418001B" w:tentative="1">
      <w:start w:val="1"/>
      <w:numFmt w:val="lowerRoman"/>
      <w:lvlText w:val="%6."/>
      <w:lvlJc w:val="right"/>
      <w:pPr>
        <w:ind w:left="4530" w:hanging="180"/>
      </w:pPr>
    </w:lvl>
    <w:lvl w:ilvl="6" w:tplc="0418000F" w:tentative="1">
      <w:start w:val="1"/>
      <w:numFmt w:val="decimal"/>
      <w:lvlText w:val="%7."/>
      <w:lvlJc w:val="left"/>
      <w:pPr>
        <w:ind w:left="5250" w:hanging="360"/>
      </w:pPr>
    </w:lvl>
    <w:lvl w:ilvl="7" w:tplc="04180019" w:tentative="1">
      <w:start w:val="1"/>
      <w:numFmt w:val="lowerLetter"/>
      <w:lvlText w:val="%8."/>
      <w:lvlJc w:val="left"/>
      <w:pPr>
        <w:ind w:left="5970" w:hanging="360"/>
      </w:pPr>
    </w:lvl>
    <w:lvl w:ilvl="8" w:tplc="0418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E8A"/>
    <w:rsid w:val="00001435"/>
    <w:rsid w:val="00003D0B"/>
    <w:rsid w:val="00003ECF"/>
    <w:rsid w:val="00006798"/>
    <w:rsid w:val="0000759C"/>
    <w:rsid w:val="000105E4"/>
    <w:rsid w:val="00011329"/>
    <w:rsid w:val="0001159E"/>
    <w:rsid w:val="00011823"/>
    <w:rsid w:val="00012E56"/>
    <w:rsid w:val="00014043"/>
    <w:rsid w:val="000154E8"/>
    <w:rsid w:val="00016819"/>
    <w:rsid w:val="00016FD0"/>
    <w:rsid w:val="0001719B"/>
    <w:rsid w:val="00017395"/>
    <w:rsid w:val="00020034"/>
    <w:rsid w:val="00021CCC"/>
    <w:rsid w:val="00025199"/>
    <w:rsid w:val="000264B4"/>
    <w:rsid w:val="00026F89"/>
    <w:rsid w:val="00027208"/>
    <w:rsid w:val="000305BD"/>
    <w:rsid w:val="00034D6C"/>
    <w:rsid w:val="000364E6"/>
    <w:rsid w:val="00036587"/>
    <w:rsid w:val="00036BB0"/>
    <w:rsid w:val="00041D61"/>
    <w:rsid w:val="00042FDE"/>
    <w:rsid w:val="0004317F"/>
    <w:rsid w:val="0004580F"/>
    <w:rsid w:val="00045F64"/>
    <w:rsid w:val="000472DA"/>
    <w:rsid w:val="0005333F"/>
    <w:rsid w:val="00054A7F"/>
    <w:rsid w:val="00054BEC"/>
    <w:rsid w:val="00055653"/>
    <w:rsid w:val="000568C8"/>
    <w:rsid w:val="00062028"/>
    <w:rsid w:val="00063DCF"/>
    <w:rsid w:val="000655A3"/>
    <w:rsid w:val="00065E98"/>
    <w:rsid w:val="00066BC1"/>
    <w:rsid w:val="000714C4"/>
    <w:rsid w:val="00074AA3"/>
    <w:rsid w:val="00083D47"/>
    <w:rsid w:val="000842CD"/>
    <w:rsid w:val="0009428E"/>
    <w:rsid w:val="000956D7"/>
    <w:rsid w:val="00097281"/>
    <w:rsid w:val="000A0BFB"/>
    <w:rsid w:val="000A0CBB"/>
    <w:rsid w:val="000A0CF0"/>
    <w:rsid w:val="000A2008"/>
    <w:rsid w:val="000A558A"/>
    <w:rsid w:val="000A5F07"/>
    <w:rsid w:val="000B074F"/>
    <w:rsid w:val="000B0A95"/>
    <w:rsid w:val="000B10F0"/>
    <w:rsid w:val="000B3005"/>
    <w:rsid w:val="000B3D51"/>
    <w:rsid w:val="000B6A16"/>
    <w:rsid w:val="000B7FBF"/>
    <w:rsid w:val="000C0731"/>
    <w:rsid w:val="000C0DC3"/>
    <w:rsid w:val="000C21BC"/>
    <w:rsid w:val="000C35C5"/>
    <w:rsid w:val="000C4F11"/>
    <w:rsid w:val="000C6793"/>
    <w:rsid w:val="000C7984"/>
    <w:rsid w:val="000D0996"/>
    <w:rsid w:val="000D2682"/>
    <w:rsid w:val="000D312F"/>
    <w:rsid w:val="000D419B"/>
    <w:rsid w:val="000D4CD1"/>
    <w:rsid w:val="000D5096"/>
    <w:rsid w:val="000D606A"/>
    <w:rsid w:val="000D6CD4"/>
    <w:rsid w:val="000E1DD1"/>
    <w:rsid w:val="000E269B"/>
    <w:rsid w:val="000F0111"/>
    <w:rsid w:val="000F015C"/>
    <w:rsid w:val="000F1A06"/>
    <w:rsid w:val="000F48CD"/>
    <w:rsid w:val="000F6248"/>
    <w:rsid w:val="000F72BA"/>
    <w:rsid w:val="000F7B95"/>
    <w:rsid w:val="000F7CF8"/>
    <w:rsid w:val="00100636"/>
    <w:rsid w:val="001007E3"/>
    <w:rsid w:val="0010099E"/>
    <w:rsid w:val="00101FB8"/>
    <w:rsid w:val="00102583"/>
    <w:rsid w:val="00102634"/>
    <w:rsid w:val="00106BA0"/>
    <w:rsid w:val="0010751E"/>
    <w:rsid w:val="00107EB4"/>
    <w:rsid w:val="00111FFE"/>
    <w:rsid w:val="00113565"/>
    <w:rsid w:val="001170A5"/>
    <w:rsid w:val="00120E1F"/>
    <w:rsid w:val="00124469"/>
    <w:rsid w:val="001264E0"/>
    <w:rsid w:val="00127787"/>
    <w:rsid w:val="00131155"/>
    <w:rsid w:val="001329DB"/>
    <w:rsid w:val="00132EB6"/>
    <w:rsid w:val="001339BE"/>
    <w:rsid w:val="00135431"/>
    <w:rsid w:val="00135C2B"/>
    <w:rsid w:val="00137795"/>
    <w:rsid w:val="00140089"/>
    <w:rsid w:val="00140240"/>
    <w:rsid w:val="001411B6"/>
    <w:rsid w:val="00142038"/>
    <w:rsid w:val="0014365A"/>
    <w:rsid w:val="00144A9C"/>
    <w:rsid w:val="00146889"/>
    <w:rsid w:val="001475F7"/>
    <w:rsid w:val="00150205"/>
    <w:rsid w:val="001520D7"/>
    <w:rsid w:val="00152E95"/>
    <w:rsid w:val="001531B9"/>
    <w:rsid w:val="00153B12"/>
    <w:rsid w:val="001554AC"/>
    <w:rsid w:val="00160A8B"/>
    <w:rsid w:val="00160FA2"/>
    <w:rsid w:val="001631A2"/>
    <w:rsid w:val="00163F26"/>
    <w:rsid w:val="00166B56"/>
    <w:rsid w:val="00172B85"/>
    <w:rsid w:val="001747CA"/>
    <w:rsid w:val="00177A24"/>
    <w:rsid w:val="0018080E"/>
    <w:rsid w:val="0018511C"/>
    <w:rsid w:val="0019118D"/>
    <w:rsid w:val="00191AD1"/>
    <w:rsid w:val="00192ED5"/>
    <w:rsid w:val="001939B5"/>
    <w:rsid w:val="0019430A"/>
    <w:rsid w:val="001973B0"/>
    <w:rsid w:val="0019780B"/>
    <w:rsid w:val="001A2B0D"/>
    <w:rsid w:val="001A64A5"/>
    <w:rsid w:val="001A6FD7"/>
    <w:rsid w:val="001A7DBC"/>
    <w:rsid w:val="001B049C"/>
    <w:rsid w:val="001B0A5D"/>
    <w:rsid w:val="001B191B"/>
    <w:rsid w:val="001B5FEA"/>
    <w:rsid w:val="001B6D5A"/>
    <w:rsid w:val="001C204D"/>
    <w:rsid w:val="001C213B"/>
    <w:rsid w:val="001C3C2E"/>
    <w:rsid w:val="001C48A9"/>
    <w:rsid w:val="001C4934"/>
    <w:rsid w:val="001C7E19"/>
    <w:rsid w:val="001D122B"/>
    <w:rsid w:val="001D1BBD"/>
    <w:rsid w:val="001D2521"/>
    <w:rsid w:val="001D5A40"/>
    <w:rsid w:val="001D7F7E"/>
    <w:rsid w:val="001E171A"/>
    <w:rsid w:val="001E1A0B"/>
    <w:rsid w:val="001E220F"/>
    <w:rsid w:val="001E7472"/>
    <w:rsid w:val="001E7DB6"/>
    <w:rsid w:val="001F14BF"/>
    <w:rsid w:val="001F34CD"/>
    <w:rsid w:val="001F6927"/>
    <w:rsid w:val="001F6BE1"/>
    <w:rsid w:val="00202749"/>
    <w:rsid w:val="00204160"/>
    <w:rsid w:val="002045A2"/>
    <w:rsid w:val="00205D14"/>
    <w:rsid w:val="002066AF"/>
    <w:rsid w:val="00211991"/>
    <w:rsid w:val="00212105"/>
    <w:rsid w:val="0021435A"/>
    <w:rsid w:val="00215AF7"/>
    <w:rsid w:val="00217080"/>
    <w:rsid w:val="0021729F"/>
    <w:rsid w:val="00217528"/>
    <w:rsid w:val="00221997"/>
    <w:rsid w:val="0022225D"/>
    <w:rsid w:val="002222B8"/>
    <w:rsid w:val="00223240"/>
    <w:rsid w:val="00224CCC"/>
    <w:rsid w:val="0022536E"/>
    <w:rsid w:val="00230552"/>
    <w:rsid w:val="00233AAE"/>
    <w:rsid w:val="002341E2"/>
    <w:rsid w:val="0023648A"/>
    <w:rsid w:val="00236F26"/>
    <w:rsid w:val="0023741B"/>
    <w:rsid w:val="002374D7"/>
    <w:rsid w:val="00237623"/>
    <w:rsid w:val="002428B3"/>
    <w:rsid w:val="0024481B"/>
    <w:rsid w:val="00245E4D"/>
    <w:rsid w:val="0025155A"/>
    <w:rsid w:val="00251EDB"/>
    <w:rsid w:val="00252621"/>
    <w:rsid w:val="00253974"/>
    <w:rsid w:val="00255321"/>
    <w:rsid w:val="00257E5A"/>
    <w:rsid w:val="002601A2"/>
    <w:rsid w:val="00260B91"/>
    <w:rsid w:val="00263323"/>
    <w:rsid w:val="0026580E"/>
    <w:rsid w:val="002660CB"/>
    <w:rsid w:val="0026798C"/>
    <w:rsid w:val="00267B7C"/>
    <w:rsid w:val="00267E96"/>
    <w:rsid w:val="00271DC9"/>
    <w:rsid w:val="00272A89"/>
    <w:rsid w:val="00272F4F"/>
    <w:rsid w:val="002766F9"/>
    <w:rsid w:val="002777D6"/>
    <w:rsid w:val="002820D0"/>
    <w:rsid w:val="00286583"/>
    <w:rsid w:val="00292E89"/>
    <w:rsid w:val="00293A8F"/>
    <w:rsid w:val="002958DF"/>
    <w:rsid w:val="002963BA"/>
    <w:rsid w:val="00296FC2"/>
    <w:rsid w:val="002A04E3"/>
    <w:rsid w:val="002A1B2E"/>
    <w:rsid w:val="002A40C0"/>
    <w:rsid w:val="002A5426"/>
    <w:rsid w:val="002A5DBA"/>
    <w:rsid w:val="002A615D"/>
    <w:rsid w:val="002A76DE"/>
    <w:rsid w:val="002A7B20"/>
    <w:rsid w:val="002B2BF0"/>
    <w:rsid w:val="002B2E6D"/>
    <w:rsid w:val="002B3CB1"/>
    <w:rsid w:val="002B477D"/>
    <w:rsid w:val="002B5C61"/>
    <w:rsid w:val="002B60BD"/>
    <w:rsid w:val="002B6E35"/>
    <w:rsid w:val="002B784C"/>
    <w:rsid w:val="002C0A60"/>
    <w:rsid w:val="002C2B8F"/>
    <w:rsid w:val="002C48F9"/>
    <w:rsid w:val="002C57EB"/>
    <w:rsid w:val="002C6C72"/>
    <w:rsid w:val="002D0A4A"/>
    <w:rsid w:val="002D342F"/>
    <w:rsid w:val="002D381D"/>
    <w:rsid w:val="002D5415"/>
    <w:rsid w:val="002D63ED"/>
    <w:rsid w:val="002E0F12"/>
    <w:rsid w:val="002E1D21"/>
    <w:rsid w:val="002E2A24"/>
    <w:rsid w:val="002E2AF0"/>
    <w:rsid w:val="002E3A5E"/>
    <w:rsid w:val="002E6059"/>
    <w:rsid w:val="002E722D"/>
    <w:rsid w:val="002F2535"/>
    <w:rsid w:val="002F2E09"/>
    <w:rsid w:val="002F6694"/>
    <w:rsid w:val="002F6E2E"/>
    <w:rsid w:val="002F75B4"/>
    <w:rsid w:val="002F7C2A"/>
    <w:rsid w:val="00301594"/>
    <w:rsid w:val="0030291A"/>
    <w:rsid w:val="0030299F"/>
    <w:rsid w:val="0030725A"/>
    <w:rsid w:val="0030787A"/>
    <w:rsid w:val="00307BFC"/>
    <w:rsid w:val="00312529"/>
    <w:rsid w:val="00312860"/>
    <w:rsid w:val="0031353A"/>
    <w:rsid w:val="00317DDF"/>
    <w:rsid w:val="00320712"/>
    <w:rsid w:val="0032289F"/>
    <w:rsid w:val="00323761"/>
    <w:rsid w:val="00324664"/>
    <w:rsid w:val="00325BFC"/>
    <w:rsid w:val="00326F13"/>
    <w:rsid w:val="00326F4E"/>
    <w:rsid w:val="003313F7"/>
    <w:rsid w:val="003315E2"/>
    <w:rsid w:val="00331714"/>
    <w:rsid w:val="00331FE5"/>
    <w:rsid w:val="00334CDB"/>
    <w:rsid w:val="0033633E"/>
    <w:rsid w:val="0033731D"/>
    <w:rsid w:val="003373BD"/>
    <w:rsid w:val="00345D38"/>
    <w:rsid w:val="00347A4E"/>
    <w:rsid w:val="00350FA2"/>
    <w:rsid w:val="003518D9"/>
    <w:rsid w:val="00352F05"/>
    <w:rsid w:val="00353790"/>
    <w:rsid w:val="00353B32"/>
    <w:rsid w:val="003557BE"/>
    <w:rsid w:val="00355A56"/>
    <w:rsid w:val="00357D0C"/>
    <w:rsid w:val="00361939"/>
    <w:rsid w:val="00361BF5"/>
    <w:rsid w:val="0036258D"/>
    <w:rsid w:val="00366875"/>
    <w:rsid w:val="003670C7"/>
    <w:rsid w:val="003673BF"/>
    <w:rsid w:val="0036746E"/>
    <w:rsid w:val="00367FEF"/>
    <w:rsid w:val="00371AC1"/>
    <w:rsid w:val="003748DD"/>
    <w:rsid w:val="0037586A"/>
    <w:rsid w:val="00377A62"/>
    <w:rsid w:val="00380554"/>
    <w:rsid w:val="00380A72"/>
    <w:rsid w:val="00382D3E"/>
    <w:rsid w:val="0038332A"/>
    <w:rsid w:val="003833EE"/>
    <w:rsid w:val="00384AD6"/>
    <w:rsid w:val="00385DBE"/>
    <w:rsid w:val="0038693A"/>
    <w:rsid w:val="00387F5E"/>
    <w:rsid w:val="003911E6"/>
    <w:rsid w:val="00393CB2"/>
    <w:rsid w:val="0039611F"/>
    <w:rsid w:val="003A0C0F"/>
    <w:rsid w:val="003A2039"/>
    <w:rsid w:val="003A369A"/>
    <w:rsid w:val="003A6F6A"/>
    <w:rsid w:val="003A7EE3"/>
    <w:rsid w:val="003B08D9"/>
    <w:rsid w:val="003B3238"/>
    <w:rsid w:val="003B7CC8"/>
    <w:rsid w:val="003C11B1"/>
    <w:rsid w:val="003C1E1F"/>
    <w:rsid w:val="003C40FB"/>
    <w:rsid w:val="003D0A8E"/>
    <w:rsid w:val="003D157A"/>
    <w:rsid w:val="003D1954"/>
    <w:rsid w:val="003D1FF6"/>
    <w:rsid w:val="003D42BE"/>
    <w:rsid w:val="003D570C"/>
    <w:rsid w:val="003D5B59"/>
    <w:rsid w:val="003D7565"/>
    <w:rsid w:val="003D7579"/>
    <w:rsid w:val="003D77FB"/>
    <w:rsid w:val="003E0BF8"/>
    <w:rsid w:val="003E1036"/>
    <w:rsid w:val="003E1A98"/>
    <w:rsid w:val="003E1FC3"/>
    <w:rsid w:val="003E24BA"/>
    <w:rsid w:val="003E30EB"/>
    <w:rsid w:val="003E44AE"/>
    <w:rsid w:val="003E47FA"/>
    <w:rsid w:val="003E5A77"/>
    <w:rsid w:val="003E6A06"/>
    <w:rsid w:val="003E6DBF"/>
    <w:rsid w:val="003E7BB3"/>
    <w:rsid w:val="003F1BAF"/>
    <w:rsid w:val="003F20E1"/>
    <w:rsid w:val="003F3E8A"/>
    <w:rsid w:val="003F5DC5"/>
    <w:rsid w:val="003F5E55"/>
    <w:rsid w:val="003F6C61"/>
    <w:rsid w:val="003F7788"/>
    <w:rsid w:val="00400C8A"/>
    <w:rsid w:val="00402321"/>
    <w:rsid w:val="00404833"/>
    <w:rsid w:val="00404F2E"/>
    <w:rsid w:val="004051D2"/>
    <w:rsid w:val="004055DF"/>
    <w:rsid w:val="00405AE7"/>
    <w:rsid w:val="00406044"/>
    <w:rsid w:val="004107E1"/>
    <w:rsid w:val="004111F7"/>
    <w:rsid w:val="00413CA5"/>
    <w:rsid w:val="00415724"/>
    <w:rsid w:val="004159B1"/>
    <w:rsid w:val="00415F0D"/>
    <w:rsid w:val="00417E01"/>
    <w:rsid w:val="0042014D"/>
    <w:rsid w:val="0042108A"/>
    <w:rsid w:val="0042196A"/>
    <w:rsid w:val="00422EF7"/>
    <w:rsid w:val="00424B12"/>
    <w:rsid w:val="00427990"/>
    <w:rsid w:val="00430796"/>
    <w:rsid w:val="00430C56"/>
    <w:rsid w:val="00432CF6"/>
    <w:rsid w:val="00432F0F"/>
    <w:rsid w:val="00432F8D"/>
    <w:rsid w:val="00433D86"/>
    <w:rsid w:val="00435DD1"/>
    <w:rsid w:val="00437E13"/>
    <w:rsid w:val="00437EEF"/>
    <w:rsid w:val="00440A84"/>
    <w:rsid w:val="004422F2"/>
    <w:rsid w:val="0044455D"/>
    <w:rsid w:val="00446089"/>
    <w:rsid w:val="004553B8"/>
    <w:rsid w:val="0045544D"/>
    <w:rsid w:val="00455F05"/>
    <w:rsid w:val="00456A67"/>
    <w:rsid w:val="00460E62"/>
    <w:rsid w:val="00461EF5"/>
    <w:rsid w:val="004639D1"/>
    <w:rsid w:val="0046482D"/>
    <w:rsid w:val="00465887"/>
    <w:rsid w:val="0046665D"/>
    <w:rsid w:val="00466D2D"/>
    <w:rsid w:val="0046766A"/>
    <w:rsid w:val="00473883"/>
    <w:rsid w:val="004738AC"/>
    <w:rsid w:val="00474CD9"/>
    <w:rsid w:val="00475139"/>
    <w:rsid w:val="00476E6D"/>
    <w:rsid w:val="0048188B"/>
    <w:rsid w:val="004820AF"/>
    <w:rsid w:val="0048271F"/>
    <w:rsid w:val="00483E5A"/>
    <w:rsid w:val="00484F3F"/>
    <w:rsid w:val="00485F83"/>
    <w:rsid w:val="00490B7A"/>
    <w:rsid w:val="004919F6"/>
    <w:rsid w:val="004A048D"/>
    <w:rsid w:val="004A145F"/>
    <w:rsid w:val="004A2063"/>
    <w:rsid w:val="004A54CF"/>
    <w:rsid w:val="004A6162"/>
    <w:rsid w:val="004A6268"/>
    <w:rsid w:val="004A7436"/>
    <w:rsid w:val="004A762C"/>
    <w:rsid w:val="004B15CB"/>
    <w:rsid w:val="004B1784"/>
    <w:rsid w:val="004B2D25"/>
    <w:rsid w:val="004B2E74"/>
    <w:rsid w:val="004B3D89"/>
    <w:rsid w:val="004B60C7"/>
    <w:rsid w:val="004B6663"/>
    <w:rsid w:val="004B7EF3"/>
    <w:rsid w:val="004B7F21"/>
    <w:rsid w:val="004C08F7"/>
    <w:rsid w:val="004C1877"/>
    <w:rsid w:val="004C44B7"/>
    <w:rsid w:val="004C48F0"/>
    <w:rsid w:val="004C4A49"/>
    <w:rsid w:val="004C4A91"/>
    <w:rsid w:val="004D0257"/>
    <w:rsid w:val="004D0F6A"/>
    <w:rsid w:val="004D613B"/>
    <w:rsid w:val="004D6852"/>
    <w:rsid w:val="004D6960"/>
    <w:rsid w:val="004D6D2B"/>
    <w:rsid w:val="004E0F09"/>
    <w:rsid w:val="004E6474"/>
    <w:rsid w:val="004E6C3C"/>
    <w:rsid w:val="004E76F5"/>
    <w:rsid w:val="004F6C0A"/>
    <w:rsid w:val="004F6F6A"/>
    <w:rsid w:val="004F74CC"/>
    <w:rsid w:val="00501BF5"/>
    <w:rsid w:val="00501F2C"/>
    <w:rsid w:val="00501FEE"/>
    <w:rsid w:val="00502294"/>
    <w:rsid w:val="00505C4C"/>
    <w:rsid w:val="0050777D"/>
    <w:rsid w:val="00510ACC"/>
    <w:rsid w:val="00510E67"/>
    <w:rsid w:val="0051206C"/>
    <w:rsid w:val="005121CB"/>
    <w:rsid w:val="005126DB"/>
    <w:rsid w:val="00514C56"/>
    <w:rsid w:val="00515640"/>
    <w:rsid w:val="00515BE6"/>
    <w:rsid w:val="00517977"/>
    <w:rsid w:val="00517AB6"/>
    <w:rsid w:val="00520245"/>
    <w:rsid w:val="00520D20"/>
    <w:rsid w:val="00522AA2"/>
    <w:rsid w:val="005230F2"/>
    <w:rsid w:val="005250E1"/>
    <w:rsid w:val="00525389"/>
    <w:rsid w:val="00525C4E"/>
    <w:rsid w:val="005269C9"/>
    <w:rsid w:val="00531D11"/>
    <w:rsid w:val="00532168"/>
    <w:rsid w:val="00532390"/>
    <w:rsid w:val="0053278A"/>
    <w:rsid w:val="005329CD"/>
    <w:rsid w:val="00533050"/>
    <w:rsid w:val="0053306B"/>
    <w:rsid w:val="005373B9"/>
    <w:rsid w:val="00542700"/>
    <w:rsid w:val="00543649"/>
    <w:rsid w:val="005441D0"/>
    <w:rsid w:val="005457E1"/>
    <w:rsid w:val="00547DDD"/>
    <w:rsid w:val="00551011"/>
    <w:rsid w:val="005553CC"/>
    <w:rsid w:val="0055607B"/>
    <w:rsid w:val="0056077D"/>
    <w:rsid w:val="00561F52"/>
    <w:rsid w:val="00566BCB"/>
    <w:rsid w:val="00567B5E"/>
    <w:rsid w:val="00571150"/>
    <w:rsid w:val="0057154B"/>
    <w:rsid w:val="0057284B"/>
    <w:rsid w:val="00572878"/>
    <w:rsid w:val="00572C07"/>
    <w:rsid w:val="00572CCC"/>
    <w:rsid w:val="00572D6F"/>
    <w:rsid w:val="005743BA"/>
    <w:rsid w:val="00574DA8"/>
    <w:rsid w:val="00574F77"/>
    <w:rsid w:val="005777F4"/>
    <w:rsid w:val="00580B8C"/>
    <w:rsid w:val="00581E2F"/>
    <w:rsid w:val="00584BB3"/>
    <w:rsid w:val="005870A2"/>
    <w:rsid w:val="00587D5B"/>
    <w:rsid w:val="00592BA8"/>
    <w:rsid w:val="005942A8"/>
    <w:rsid w:val="00594D1D"/>
    <w:rsid w:val="00595D0D"/>
    <w:rsid w:val="00597626"/>
    <w:rsid w:val="005A10FD"/>
    <w:rsid w:val="005A219F"/>
    <w:rsid w:val="005A22BA"/>
    <w:rsid w:val="005A3DB1"/>
    <w:rsid w:val="005A3EBA"/>
    <w:rsid w:val="005A7831"/>
    <w:rsid w:val="005B2BAD"/>
    <w:rsid w:val="005B38F0"/>
    <w:rsid w:val="005B661F"/>
    <w:rsid w:val="005B6D18"/>
    <w:rsid w:val="005C5AD8"/>
    <w:rsid w:val="005D30D5"/>
    <w:rsid w:val="005D3E50"/>
    <w:rsid w:val="005D43ED"/>
    <w:rsid w:val="005D4CC5"/>
    <w:rsid w:val="005E145A"/>
    <w:rsid w:val="005E798C"/>
    <w:rsid w:val="005F39B4"/>
    <w:rsid w:val="005F40A8"/>
    <w:rsid w:val="005F4232"/>
    <w:rsid w:val="005F5C33"/>
    <w:rsid w:val="00600CAC"/>
    <w:rsid w:val="00600F1D"/>
    <w:rsid w:val="006016EF"/>
    <w:rsid w:val="0060310C"/>
    <w:rsid w:val="00603642"/>
    <w:rsid w:val="00604168"/>
    <w:rsid w:val="00606FCB"/>
    <w:rsid w:val="00610326"/>
    <w:rsid w:val="00611370"/>
    <w:rsid w:val="00611412"/>
    <w:rsid w:val="00612DAF"/>
    <w:rsid w:val="006140CF"/>
    <w:rsid w:val="00614D2E"/>
    <w:rsid w:val="00615C64"/>
    <w:rsid w:val="0061696A"/>
    <w:rsid w:val="006209A8"/>
    <w:rsid w:val="00620DF2"/>
    <w:rsid w:val="00622147"/>
    <w:rsid w:val="00624DA9"/>
    <w:rsid w:val="00626C1B"/>
    <w:rsid w:val="006275AB"/>
    <w:rsid w:val="00627905"/>
    <w:rsid w:val="0063218E"/>
    <w:rsid w:val="00633BA0"/>
    <w:rsid w:val="006365AF"/>
    <w:rsid w:val="006379AB"/>
    <w:rsid w:val="00640233"/>
    <w:rsid w:val="00640967"/>
    <w:rsid w:val="00642870"/>
    <w:rsid w:val="00643A2E"/>
    <w:rsid w:val="00643AE5"/>
    <w:rsid w:val="00645F13"/>
    <w:rsid w:val="006542D5"/>
    <w:rsid w:val="00654902"/>
    <w:rsid w:val="006559B9"/>
    <w:rsid w:val="00655AA5"/>
    <w:rsid w:val="00657A7F"/>
    <w:rsid w:val="00663163"/>
    <w:rsid w:val="006637AE"/>
    <w:rsid w:val="0066716B"/>
    <w:rsid w:val="0066764E"/>
    <w:rsid w:val="00670D18"/>
    <w:rsid w:val="00670DD3"/>
    <w:rsid w:val="006742CF"/>
    <w:rsid w:val="006745AC"/>
    <w:rsid w:val="00674962"/>
    <w:rsid w:val="00675A15"/>
    <w:rsid w:val="00680B4C"/>
    <w:rsid w:val="0068373A"/>
    <w:rsid w:val="0068378F"/>
    <w:rsid w:val="00687BFF"/>
    <w:rsid w:val="006933B0"/>
    <w:rsid w:val="00693481"/>
    <w:rsid w:val="0069587A"/>
    <w:rsid w:val="006A0584"/>
    <w:rsid w:val="006A12EF"/>
    <w:rsid w:val="006A1851"/>
    <w:rsid w:val="006A1C54"/>
    <w:rsid w:val="006A3DE2"/>
    <w:rsid w:val="006A4097"/>
    <w:rsid w:val="006A51D8"/>
    <w:rsid w:val="006A71F2"/>
    <w:rsid w:val="006A7313"/>
    <w:rsid w:val="006B02C1"/>
    <w:rsid w:val="006B1288"/>
    <w:rsid w:val="006B2A1B"/>
    <w:rsid w:val="006B5320"/>
    <w:rsid w:val="006B618B"/>
    <w:rsid w:val="006C03B7"/>
    <w:rsid w:val="006C0CCD"/>
    <w:rsid w:val="006C19B5"/>
    <w:rsid w:val="006C2B48"/>
    <w:rsid w:val="006C35A1"/>
    <w:rsid w:val="006C36D7"/>
    <w:rsid w:val="006C4088"/>
    <w:rsid w:val="006C544C"/>
    <w:rsid w:val="006C618D"/>
    <w:rsid w:val="006C7442"/>
    <w:rsid w:val="006D2567"/>
    <w:rsid w:val="006D2C6D"/>
    <w:rsid w:val="006D3954"/>
    <w:rsid w:val="006D6A91"/>
    <w:rsid w:val="006D7B63"/>
    <w:rsid w:val="006E1913"/>
    <w:rsid w:val="006E1E97"/>
    <w:rsid w:val="006E5888"/>
    <w:rsid w:val="006E6C70"/>
    <w:rsid w:val="006E701B"/>
    <w:rsid w:val="006E7F5F"/>
    <w:rsid w:val="006F1E0F"/>
    <w:rsid w:val="006F51C7"/>
    <w:rsid w:val="006F642D"/>
    <w:rsid w:val="0070372E"/>
    <w:rsid w:val="0070491C"/>
    <w:rsid w:val="0070569C"/>
    <w:rsid w:val="00712267"/>
    <w:rsid w:val="00712A6F"/>
    <w:rsid w:val="00712D2E"/>
    <w:rsid w:val="00713B45"/>
    <w:rsid w:val="00714E5A"/>
    <w:rsid w:val="007235BA"/>
    <w:rsid w:val="00724C0B"/>
    <w:rsid w:val="00725668"/>
    <w:rsid w:val="00726665"/>
    <w:rsid w:val="0073271E"/>
    <w:rsid w:val="00733CE5"/>
    <w:rsid w:val="00736D53"/>
    <w:rsid w:val="00736F14"/>
    <w:rsid w:val="0074030E"/>
    <w:rsid w:val="007437E8"/>
    <w:rsid w:val="00744D6F"/>
    <w:rsid w:val="00745DF4"/>
    <w:rsid w:val="0075034C"/>
    <w:rsid w:val="007540FC"/>
    <w:rsid w:val="007543CC"/>
    <w:rsid w:val="00756507"/>
    <w:rsid w:val="007569C3"/>
    <w:rsid w:val="007577BB"/>
    <w:rsid w:val="00760084"/>
    <w:rsid w:val="0076024C"/>
    <w:rsid w:val="00762A2A"/>
    <w:rsid w:val="00763DF6"/>
    <w:rsid w:val="00763E91"/>
    <w:rsid w:val="0076605A"/>
    <w:rsid w:val="00771DA3"/>
    <w:rsid w:val="00772900"/>
    <w:rsid w:val="007743EF"/>
    <w:rsid w:val="00776B5F"/>
    <w:rsid w:val="00780258"/>
    <w:rsid w:val="00780D5D"/>
    <w:rsid w:val="0078171A"/>
    <w:rsid w:val="007858FA"/>
    <w:rsid w:val="00785B47"/>
    <w:rsid w:val="00786B5C"/>
    <w:rsid w:val="00792177"/>
    <w:rsid w:val="00793BB9"/>
    <w:rsid w:val="007940B1"/>
    <w:rsid w:val="007940F4"/>
    <w:rsid w:val="00795BA8"/>
    <w:rsid w:val="00796D01"/>
    <w:rsid w:val="0079779E"/>
    <w:rsid w:val="007977F3"/>
    <w:rsid w:val="007A007E"/>
    <w:rsid w:val="007A13F8"/>
    <w:rsid w:val="007A309B"/>
    <w:rsid w:val="007A36A0"/>
    <w:rsid w:val="007A3BD0"/>
    <w:rsid w:val="007A4C46"/>
    <w:rsid w:val="007A6134"/>
    <w:rsid w:val="007A667D"/>
    <w:rsid w:val="007A6877"/>
    <w:rsid w:val="007A6C5C"/>
    <w:rsid w:val="007A6C7D"/>
    <w:rsid w:val="007A798A"/>
    <w:rsid w:val="007B0335"/>
    <w:rsid w:val="007B0D1C"/>
    <w:rsid w:val="007B106C"/>
    <w:rsid w:val="007B7950"/>
    <w:rsid w:val="007C2BAF"/>
    <w:rsid w:val="007C363D"/>
    <w:rsid w:val="007C4C5B"/>
    <w:rsid w:val="007C6172"/>
    <w:rsid w:val="007D0CDD"/>
    <w:rsid w:val="007D15E3"/>
    <w:rsid w:val="007D460E"/>
    <w:rsid w:val="007D561E"/>
    <w:rsid w:val="007D5772"/>
    <w:rsid w:val="007D676E"/>
    <w:rsid w:val="007E229B"/>
    <w:rsid w:val="007E2B78"/>
    <w:rsid w:val="007E30DD"/>
    <w:rsid w:val="007E5763"/>
    <w:rsid w:val="007E5989"/>
    <w:rsid w:val="007E7F8B"/>
    <w:rsid w:val="007F0752"/>
    <w:rsid w:val="007F356D"/>
    <w:rsid w:val="007F3904"/>
    <w:rsid w:val="007F3CAA"/>
    <w:rsid w:val="007F54AF"/>
    <w:rsid w:val="007F6330"/>
    <w:rsid w:val="007F77FD"/>
    <w:rsid w:val="00801FE0"/>
    <w:rsid w:val="008058CE"/>
    <w:rsid w:val="00806075"/>
    <w:rsid w:val="008065B5"/>
    <w:rsid w:val="00810631"/>
    <w:rsid w:val="00810AFB"/>
    <w:rsid w:val="00811CA4"/>
    <w:rsid w:val="00812B23"/>
    <w:rsid w:val="00816869"/>
    <w:rsid w:val="0081772C"/>
    <w:rsid w:val="00817AAF"/>
    <w:rsid w:val="008210B0"/>
    <w:rsid w:val="00821A04"/>
    <w:rsid w:val="0082325E"/>
    <w:rsid w:val="00824353"/>
    <w:rsid w:val="0082435C"/>
    <w:rsid w:val="0082491D"/>
    <w:rsid w:val="00830202"/>
    <w:rsid w:val="00831C3B"/>
    <w:rsid w:val="00832738"/>
    <w:rsid w:val="008329EA"/>
    <w:rsid w:val="008337EA"/>
    <w:rsid w:val="00834110"/>
    <w:rsid w:val="0083576E"/>
    <w:rsid w:val="00837402"/>
    <w:rsid w:val="0083753F"/>
    <w:rsid w:val="008407F1"/>
    <w:rsid w:val="008413B1"/>
    <w:rsid w:val="00841DC5"/>
    <w:rsid w:val="0084206C"/>
    <w:rsid w:val="008431E1"/>
    <w:rsid w:val="00843EC8"/>
    <w:rsid w:val="00844BAD"/>
    <w:rsid w:val="008466E8"/>
    <w:rsid w:val="0084672C"/>
    <w:rsid w:val="00850783"/>
    <w:rsid w:val="00850F42"/>
    <w:rsid w:val="008543FA"/>
    <w:rsid w:val="00854473"/>
    <w:rsid w:val="00854A2F"/>
    <w:rsid w:val="00855DC8"/>
    <w:rsid w:val="008614FD"/>
    <w:rsid w:val="008625E5"/>
    <w:rsid w:val="0086380F"/>
    <w:rsid w:val="00864283"/>
    <w:rsid w:val="0086757D"/>
    <w:rsid w:val="00870015"/>
    <w:rsid w:val="008720D7"/>
    <w:rsid w:val="00872B6E"/>
    <w:rsid w:val="0087301B"/>
    <w:rsid w:val="0087378C"/>
    <w:rsid w:val="00874766"/>
    <w:rsid w:val="00874AA8"/>
    <w:rsid w:val="00874C2D"/>
    <w:rsid w:val="008805D9"/>
    <w:rsid w:val="008811EC"/>
    <w:rsid w:val="00881DA4"/>
    <w:rsid w:val="00882440"/>
    <w:rsid w:val="00882599"/>
    <w:rsid w:val="00882A97"/>
    <w:rsid w:val="00883D83"/>
    <w:rsid w:val="00884C3D"/>
    <w:rsid w:val="0088576A"/>
    <w:rsid w:val="00887213"/>
    <w:rsid w:val="008917E0"/>
    <w:rsid w:val="00893634"/>
    <w:rsid w:val="00895FCB"/>
    <w:rsid w:val="0089606C"/>
    <w:rsid w:val="00897C2A"/>
    <w:rsid w:val="008A17A0"/>
    <w:rsid w:val="008A191B"/>
    <w:rsid w:val="008A65B3"/>
    <w:rsid w:val="008A6A64"/>
    <w:rsid w:val="008A6E07"/>
    <w:rsid w:val="008B4474"/>
    <w:rsid w:val="008B76F1"/>
    <w:rsid w:val="008B79CD"/>
    <w:rsid w:val="008C06A9"/>
    <w:rsid w:val="008C07FB"/>
    <w:rsid w:val="008C1646"/>
    <w:rsid w:val="008C2C2A"/>
    <w:rsid w:val="008C2EEE"/>
    <w:rsid w:val="008C5E9F"/>
    <w:rsid w:val="008C65B3"/>
    <w:rsid w:val="008C6998"/>
    <w:rsid w:val="008D0C75"/>
    <w:rsid w:val="008D0D8B"/>
    <w:rsid w:val="008D18BE"/>
    <w:rsid w:val="008D2219"/>
    <w:rsid w:val="008D3499"/>
    <w:rsid w:val="008D61DD"/>
    <w:rsid w:val="008E1FF0"/>
    <w:rsid w:val="008E27EF"/>
    <w:rsid w:val="008E2A7C"/>
    <w:rsid w:val="008E31A6"/>
    <w:rsid w:val="008F181B"/>
    <w:rsid w:val="008F355A"/>
    <w:rsid w:val="008F5AFB"/>
    <w:rsid w:val="008F7387"/>
    <w:rsid w:val="0090169A"/>
    <w:rsid w:val="00901845"/>
    <w:rsid w:val="009037F9"/>
    <w:rsid w:val="00903A81"/>
    <w:rsid w:val="0090455D"/>
    <w:rsid w:val="00906C3E"/>
    <w:rsid w:val="0091355D"/>
    <w:rsid w:val="00914E45"/>
    <w:rsid w:val="00920C6B"/>
    <w:rsid w:val="00920F22"/>
    <w:rsid w:val="009212C4"/>
    <w:rsid w:val="009216DA"/>
    <w:rsid w:val="009222CF"/>
    <w:rsid w:val="0092323D"/>
    <w:rsid w:val="00924C21"/>
    <w:rsid w:val="00930D86"/>
    <w:rsid w:val="00933429"/>
    <w:rsid w:val="0093428C"/>
    <w:rsid w:val="00934B86"/>
    <w:rsid w:val="0093653A"/>
    <w:rsid w:val="00936E4A"/>
    <w:rsid w:val="009374F4"/>
    <w:rsid w:val="009379AC"/>
    <w:rsid w:val="00937EE0"/>
    <w:rsid w:val="00940825"/>
    <w:rsid w:val="009419E4"/>
    <w:rsid w:val="00941F21"/>
    <w:rsid w:val="00944435"/>
    <w:rsid w:val="009461DE"/>
    <w:rsid w:val="00946B4C"/>
    <w:rsid w:val="00946E5A"/>
    <w:rsid w:val="00947A6D"/>
    <w:rsid w:val="009505DA"/>
    <w:rsid w:val="00950601"/>
    <w:rsid w:val="00952E7C"/>
    <w:rsid w:val="009532C6"/>
    <w:rsid w:val="00955560"/>
    <w:rsid w:val="00955E7B"/>
    <w:rsid w:val="00956114"/>
    <w:rsid w:val="00962615"/>
    <w:rsid w:val="00965E9F"/>
    <w:rsid w:val="009662F1"/>
    <w:rsid w:val="009674DD"/>
    <w:rsid w:val="00967FE3"/>
    <w:rsid w:val="00970C4E"/>
    <w:rsid w:val="00971970"/>
    <w:rsid w:val="00971BBB"/>
    <w:rsid w:val="00973990"/>
    <w:rsid w:val="00974B2E"/>
    <w:rsid w:val="00974EF0"/>
    <w:rsid w:val="009755C0"/>
    <w:rsid w:val="0097757A"/>
    <w:rsid w:val="009802AD"/>
    <w:rsid w:val="00980D73"/>
    <w:rsid w:val="009825C0"/>
    <w:rsid w:val="00982BC0"/>
    <w:rsid w:val="00982CFB"/>
    <w:rsid w:val="00983A75"/>
    <w:rsid w:val="00984216"/>
    <w:rsid w:val="00985C2E"/>
    <w:rsid w:val="00986DB8"/>
    <w:rsid w:val="009904C0"/>
    <w:rsid w:val="009914EA"/>
    <w:rsid w:val="00994C29"/>
    <w:rsid w:val="009957FB"/>
    <w:rsid w:val="00995C5B"/>
    <w:rsid w:val="00995EEA"/>
    <w:rsid w:val="009963A0"/>
    <w:rsid w:val="00996FCC"/>
    <w:rsid w:val="00997838"/>
    <w:rsid w:val="009A2ABA"/>
    <w:rsid w:val="009A3181"/>
    <w:rsid w:val="009B1905"/>
    <w:rsid w:val="009B2C38"/>
    <w:rsid w:val="009B2EB1"/>
    <w:rsid w:val="009B374B"/>
    <w:rsid w:val="009B4037"/>
    <w:rsid w:val="009B633A"/>
    <w:rsid w:val="009B7F28"/>
    <w:rsid w:val="009C10D1"/>
    <w:rsid w:val="009C2741"/>
    <w:rsid w:val="009C4D1A"/>
    <w:rsid w:val="009C5288"/>
    <w:rsid w:val="009D0E2C"/>
    <w:rsid w:val="009D3051"/>
    <w:rsid w:val="009D334D"/>
    <w:rsid w:val="009D3EAD"/>
    <w:rsid w:val="009E0D07"/>
    <w:rsid w:val="009E1679"/>
    <w:rsid w:val="009E21DF"/>
    <w:rsid w:val="009E33D0"/>
    <w:rsid w:val="009E39BD"/>
    <w:rsid w:val="009E4E7C"/>
    <w:rsid w:val="009E56AC"/>
    <w:rsid w:val="009E7D79"/>
    <w:rsid w:val="009F131A"/>
    <w:rsid w:val="009F20C6"/>
    <w:rsid w:val="009F25EA"/>
    <w:rsid w:val="009F45CB"/>
    <w:rsid w:val="009F5074"/>
    <w:rsid w:val="009F71C4"/>
    <w:rsid w:val="00A0164E"/>
    <w:rsid w:val="00A03FED"/>
    <w:rsid w:val="00A04A02"/>
    <w:rsid w:val="00A04DDB"/>
    <w:rsid w:val="00A10E86"/>
    <w:rsid w:val="00A118EA"/>
    <w:rsid w:val="00A14F84"/>
    <w:rsid w:val="00A15535"/>
    <w:rsid w:val="00A15F2E"/>
    <w:rsid w:val="00A201BA"/>
    <w:rsid w:val="00A20481"/>
    <w:rsid w:val="00A2095A"/>
    <w:rsid w:val="00A21CF1"/>
    <w:rsid w:val="00A21FD8"/>
    <w:rsid w:val="00A22F05"/>
    <w:rsid w:val="00A2323E"/>
    <w:rsid w:val="00A23469"/>
    <w:rsid w:val="00A24B0D"/>
    <w:rsid w:val="00A252A7"/>
    <w:rsid w:val="00A254B1"/>
    <w:rsid w:val="00A2609E"/>
    <w:rsid w:val="00A26B0A"/>
    <w:rsid w:val="00A31237"/>
    <w:rsid w:val="00A33226"/>
    <w:rsid w:val="00A36D7E"/>
    <w:rsid w:val="00A37C6F"/>
    <w:rsid w:val="00A40953"/>
    <w:rsid w:val="00A41896"/>
    <w:rsid w:val="00A4373F"/>
    <w:rsid w:val="00A50627"/>
    <w:rsid w:val="00A5141A"/>
    <w:rsid w:val="00A563EB"/>
    <w:rsid w:val="00A65246"/>
    <w:rsid w:val="00A70F2E"/>
    <w:rsid w:val="00A734B6"/>
    <w:rsid w:val="00A751B3"/>
    <w:rsid w:val="00A76A54"/>
    <w:rsid w:val="00A76A64"/>
    <w:rsid w:val="00A80CC5"/>
    <w:rsid w:val="00A81C2B"/>
    <w:rsid w:val="00A81E37"/>
    <w:rsid w:val="00A83D3B"/>
    <w:rsid w:val="00A84125"/>
    <w:rsid w:val="00A86A3A"/>
    <w:rsid w:val="00A87ACB"/>
    <w:rsid w:val="00A87B03"/>
    <w:rsid w:val="00A90632"/>
    <w:rsid w:val="00A91658"/>
    <w:rsid w:val="00A92D82"/>
    <w:rsid w:val="00A94532"/>
    <w:rsid w:val="00A948B5"/>
    <w:rsid w:val="00A95858"/>
    <w:rsid w:val="00A96279"/>
    <w:rsid w:val="00A96ACD"/>
    <w:rsid w:val="00AA1089"/>
    <w:rsid w:val="00AA19FA"/>
    <w:rsid w:val="00AA3187"/>
    <w:rsid w:val="00AA6696"/>
    <w:rsid w:val="00AA6C53"/>
    <w:rsid w:val="00AA6D82"/>
    <w:rsid w:val="00AA7451"/>
    <w:rsid w:val="00AB05CF"/>
    <w:rsid w:val="00AB0AFC"/>
    <w:rsid w:val="00AB4A97"/>
    <w:rsid w:val="00AB5017"/>
    <w:rsid w:val="00AC19A2"/>
    <w:rsid w:val="00AD1BA3"/>
    <w:rsid w:val="00AD1E11"/>
    <w:rsid w:val="00AD2093"/>
    <w:rsid w:val="00AD2DB7"/>
    <w:rsid w:val="00AD2E6C"/>
    <w:rsid w:val="00AD53B5"/>
    <w:rsid w:val="00AD656B"/>
    <w:rsid w:val="00AD79FB"/>
    <w:rsid w:val="00AE1DCF"/>
    <w:rsid w:val="00AE2790"/>
    <w:rsid w:val="00AE2F03"/>
    <w:rsid w:val="00AE5BF5"/>
    <w:rsid w:val="00AE5D1E"/>
    <w:rsid w:val="00AF00DC"/>
    <w:rsid w:val="00AF4084"/>
    <w:rsid w:val="00AF4B23"/>
    <w:rsid w:val="00AF5733"/>
    <w:rsid w:val="00AF6B15"/>
    <w:rsid w:val="00AF6C5D"/>
    <w:rsid w:val="00AF6EA2"/>
    <w:rsid w:val="00AF7348"/>
    <w:rsid w:val="00B019CD"/>
    <w:rsid w:val="00B02BCA"/>
    <w:rsid w:val="00B0339C"/>
    <w:rsid w:val="00B04613"/>
    <w:rsid w:val="00B05D9C"/>
    <w:rsid w:val="00B117DA"/>
    <w:rsid w:val="00B1260C"/>
    <w:rsid w:val="00B13053"/>
    <w:rsid w:val="00B15913"/>
    <w:rsid w:val="00B15C85"/>
    <w:rsid w:val="00B209CE"/>
    <w:rsid w:val="00B21E03"/>
    <w:rsid w:val="00B220BA"/>
    <w:rsid w:val="00B26351"/>
    <w:rsid w:val="00B2649E"/>
    <w:rsid w:val="00B27381"/>
    <w:rsid w:val="00B30F80"/>
    <w:rsid w:val="00B31961"/>
    <w:rsid w:val="00B31B2E"/>
    <w:rsid w:val="00B333F3"/>
    <w:rsid w:val="00B3484A"/>
    <w:rsid w:val="00B370AF"/>
    <w:rsid w:val="00B4029E"/>
    <w:rsid w:val="00B405F2"/>
    <w:rsid w:val="00B40718"/>
    <w:rsid w:val="00B42F98"/>
    <w:rsid w:val="00B440CE"/>
    <w:rsid w:val="00B47D86"/>
    <w:rsid w:val="00B50DAA"/>
    <w:rsid w:val="00B51DBF"/>
    <w:rsid w:val="00B54580"/>
    <w:rsid w:val="00B54C80"/>
    <w:rsid w:val="00B567F6"/>
    <w:rsid w:val="00B57584"/>
    <w:rsid w:val="00B629A9"/>
    <w:rsid w:val="00B66843"/>
    <w:rsid w:val="00B706FC"/>
    <w:rsid w:val="00B71EAA"/>
    <w:rsid w:val="00B73903"/>
    <w:rsid w:val="00B74662"/>
    <w:rsid w:val="00B74F98"/>
    <w:rsid w:val="00B75D7F"/>
    <w:rsid w:val="00B77013"/>
    <w:rsid w:val="00B77542"/>
    <w:rsid w:val="00B800DD"/>
    <w:rsid w:val="00B80274"/>
    <w:rsid w:val="00B85F1E"/>
    <w:rsid w:val="00B90964"/>
    <w:rsid w:val="00B936F6"/>
    <w:rsid w:val="00B94406"/>
    <w:rsid w:val="00B94688"/>
    <w:rsid w:val="00BA1EFA"/>
    <w:rsid w:val="00BA3383"/>
    <w:rsid w:val="00BA4F0A"/>
    <w:rsid w:val="00BB07AF"/>
    <w:rsid w:val="00BB0C76"/>
    <w:rsid w:val="00BB0FE6"/>
    <w:rsid w:val="00BB22F1"/>
    <w:rsid w:val="00BB41F4"/>
    <w:rsid w:val="00BB6A8C"/>
    <w:rsid w:val="00BB748B"/>
    <w:rsid w:val="00BB7A93"/>
    <w:rsid w:val="00BB7E17"/>
    <w:rsid w:val="00BC0A28"/>
    <w:rsid w:val="00BC104C"/>
    <w:rsid w:val="00BC22DE"/>
    <w:rsid w:val="00BC2CA8"/>
    <w:rsid w:val="00BC3391"/>
    <w:rsid w:val="00BC463A"/>
    <w:rsid w:val="00BC5207"/>
    <w:rsid w:val="00BD229C"/>
    <w:rsid w:val="00BD315C"/>
    <w:rsid w:val="00BD32EA"/>
    <w:rsid w:val="00BD40AB"/>
    <w:rsid w:val="00BD4FA0"/>
    <w:rsid w:val="00BD6B75"/>
    <w:rsid w:val="00BD7F8E"/>
    <w:rsid w:val="00BE05DA"/>
    <w:rsid w:val="00BE1175"/>
    <w:rsid w:val="00BE6ABC"/>
    <w:rsid w:val="00BE74E8"/>
    <w:rsid w:val="00BE76AE"/>
    <w:rsid w:val="00BF296D"/>
    <w:rsid w:val="00BF3954"/>
    <w:rsid w:val="00BF5C4E"/>
    <w:rsid w:val="00BF697F"/>
    <w:rsid w:val="00BF6E7C"/>
    <w:rsid w:val="00BF7CBA"/>
    <w:rsid w:val="00C00AA5"/>
    <w:rsid w:val="00C0142B"/>
    <w:rsid w:val="00C07410"/>
    <w:rsid w:val="00C101CC"/>
    <w:rsid w:val="00C134CD"/>
    <w:rsid w:val="00C13697"/>
    <w:rsid w:val="00C14E30"/>
    <w:rsid w:val="00C1720A"/>
    <w:rsid w:val="00C22C43"/>
    <w:rsid w:val="00C242AF"/>
    <w:rsid w:val="00C24824"/>
    <w:rsid w:val="00C2552E"/>
    <w:rsid w:val="00C3069C"/>
    <w:rsid w:val="00C31513"/>
    <w:rsid w:val="00C315B9"/>
    <w:rsid w:val="00C34592"/>
    <w:rsid w:val="00C34750"/>
    <w:rsid w:val="00C40541"/>
    <w:rsid w:val="00C412B6"/>
    <w:rsid w:val="00C41337"/>
    <w:rsid w:val="00C4318B"/>
    <w:rsid w:val="00C43C17"/>
    <w:rsid w:val="00C444FE"/>
    <w:rsid w:val="00C512C1"/>
    <w:rsid w:val="00C517ED"/>
    <w:rsid w:val="00C51F07"/>
    <w:rsid w:val="00C5488E"/>
    <w:rsid w:val="00C56647"/>
    <w:rsid w:val="00C56A71"/>
    <w:rsid w:val="00C578D9"/>
    <w:rsid w:val="00C62C3B"/>
    <w:rsid w:val="00C64A07"/>
    <w:rsid w:val="00C65D9A"/>
    <w:rsid w:val="00C6605A"/>
    <w:rsid w:val="00C67E0E"/>
    <w:rsid w:val="00C70822"/>
    <w:rsid w:val="00C723FF"/>
    <w:rsid w:val="00C7498A"/>
    <w:rsid w:val="00C751E3"/>
    <w:rsid w:val="00C76363"/>
    <w:rsid w:val="00C76684"/>
    <w:rsid w:val="00C8164F"/>
    <w:rsid w:val="00C81C4A"/>
    <w:rsid w:val="00C8587B"/>
    <w:rsid w:val="00C85917"/>
    <w:rsid w:val="00C876BD"/>
    <w:rsid w:val="00C90247"/>
    <w:rsid w:val="00C91C44"/>
    <w:rsid w:val="00C92445"/>
    <w:rsid w:val="00C93317"/>
    <w:rsid w:val="00C96B98"/>
    <w:rsid w:val="00C97CCB"/>
    <w:rsid w:val="00CA1130"/>
    <w:rsid w:val="00CA3681"/>
    <w:rsid w:val="00CA3A6E"/>
    <w:rsid w:val="00CA4403"/>
    <w:rsid w:val="00CB2D26"/>
    <w:rsid w:val="00CB51EA"/>
    <w:rsid w:val="00CB6809"/>
    <w:rsid w:val="00CC0920"/>
    <w:rsid w:val="00CC45D1"/>
    <w:rsid w:val="00CC56DC"/>
    <w:rsid w:val="00CC61DE"/>
    <w:rsid w:val="00CD029B"/>
    <w:rsid w:val="00CD0FE6"/>
    <w:rsid w:val="00CD199E"/>
    <w:rsid w:val="00CD2A6F"/>
    <w:rsid w:val="00CD3897"/>
    <w:rsid w:val="00CD5475"/>
    <w:rsid w:val="00CD7E06"/>
    <w:rsid w:val="00CF240D"/>
    <w:rsid w:val="00CF2851"/>
    <w:rsid w:val="00CF3130"/>
    <w:rsid w:val="00CF6C5B"/>
    <w:rsid w:val="00CF722C"/>
    <w:rsid w:val="00D002AD"/>
    <w:rsid w:val="00D0204E"/>
    <w:rsid w:val="00D04345"/>
    <w:rsid w:val="00D049DC"/>
    <w:rsid w:val="00D06FEC"/>
    <w:rsid w:val="00D10CA3"/>
    <w:rsid w:val="00D10DA1"/>
    <w:rsid w:val="00D11702"/>
    <w:rsid w:val="00D13F60"/>
    <w:rsid w:val="00D14642"/>
    <w:rsid w:val="00D160FA"/>
    <w:rsid w:val="00D17CE5"/>
    <w:rsid w:val="00D21340"/>
    <w:rsid w:val="00D235BA"/>
    <w:rsid w:val="00D2463A"/>
    <w:rsid w:val="00D25CEE"/>
    <w:rsid w:val="00D3142F"/>
    <w:rsid w:val="00D34A44"/>
    <w:rsid w:val="00D356B1"/>
    <w:rsid w:val="00D4084F"/>
    <w:rsid w:val="00D41D17"/>
    <w:rsid w:val="00D41EEB"/>
    <w:rsid w:val="00D432D4"/>
    <w:rsid w:val="00D51AFF"/>
    <w:rsid w:val="00D5247F"/>
    <w:rsid w:val="00D53AD3"/>
    <w:rsid w:val="00D53CBE"/>
    <w:rsid w:val="00D54E15"/>
    <w:rsid w:val="00D554D8"/>
    <w:rsid w:val="00D57E5E"/>
    <w:rsid w:val="00D61010"/>
    <w:rsid w:val="00D63A94"/>
    <w:rsid w:val="00D66205"/>
    <w:rsid w:val="00D67158"/>
    <w:rsid w:val="00D70832"/>
    <w:rsid w:val="00D70FCF"/>
    <w:rsid w:val="00D7178E"/>
    <w:rsid w:val="00D71CB0"/>
    <w:rsid w:val="00D71F70"/>
    <w:rsid w:val="00D72B07"/>
    <w:rsid w:val="00D72FED"/>
    <w:rsid w:val="00D7301C"/>
    <w:rsid w:val="00D73A6E"/>
    <w:rsid w:val="00D746D6"/>
    <w:rsid w:val="00D74C07"/>
    <w:rsid w:val="00D758A7"/>
    <w:rsid w:val="00D75D47"/>
    <w:rsid w:val="00D76D26"/>
    <w:rsid w:val="00D77766"/>
    <w:rsid w:val="00D80F91"/>
    <w:rsid w:val="00D8267C"/>
    <w:rsid w:val="00D82A76"/>
    <w:rsid w:val="00D832F3"/>
    <w:rsid w:val="00D869F1"/>
    <w:rsid w:val="00D913ED"/>
    <w:rsid w:val="00D92D96"/>
    <w:rsid w:val="00D9438C"/>
    <w:rsid w:val="00D95347"/>
    <w:rsid w:val="00D96945"/>
    <w:rsid w:val="00D97053"/>
    <w:rsid w:val="00DA0888"/>
    <w:rsid w:val="00DA1335"/>
    <w:rsid w:val="00DA27D7"/>
    <w:rsid w:val="00DA28BE"/>
    <w:rsid w:val="00DA41EC"/>
    <w:rsid w:val="00DA47CB"/>
    <w:rsid w:val="00DA4CC1"/>
    <w:rsid w:val="00DA55E0"/>
    <w:rsid w:val="00DB062E"/>
    <w:rsid w:val="00DB4E37"/>
    <w:rsid w:val="00DB7B19"/>
    <w:rsid w:val="00DB7C88"/>
    <w:rsid w:val="00DC027A"/>
    <w:rsid w:val="00DC0531"/>
    <w:rsid w:val="00DC0F40"/>
    <w:rsid w:val="00DC24EE"/>
    <w:rsid w:val="00DC3AED"/>
    <w:rsid w:val="00DC43A0"/>
    <w:rsid w:val="00DC6E82"/>
    <w:rsid w:val="00DC7924"/>
    <w:rsid w:val="00DD12EA"/>
    <w:rsid w:val="00DD2998"/>
    <w:rsid w:val="00DD53D8"/>
    <w:rsid w:val="00DD5B8F"/>
    <w:rsid w:val="00DD60B3"/>
    <w:rsid w:val="00DD77D0"/>
    <w:rsid w:val="00DD7A67"/>
    <w:rsid w:val="00DE1DD6"/>
    <w:rsid w:val="00DE7C79"/>
    <w:rsid w:val="00DE7DD6"/>
    <w:rsid w:val="00DF140C"/>
    <w:rsid w:val="00DF1A57"/>
    <w:rsid w:val="00DF2437"/>
    <w:rsid w:val="00DF456F"/>
    <w:rsid w:val="00DF661A"/>
    <w:rsid w:val="00DF7A52"/>
    <w:rsid w:val="00E00A1C"/>
    <w:rsid w:val="00E010CF"/>
    <w:rsid w:val="00E02E29"/>
    <w:rsid w:val="00E03AC3"/>
    <w:rsid w:val="00E057A2"/>
    <w:rsid w:val="00E06D4E"/>
    <w:rsid w:val="00E11026"/>
    <w:rsid w:val="00E125E9"/>
    <w:rsid w:val="00E1273B"/>
    <w:rsid w:val="00E128E4"/>
    <w:rsid w:val="00E16E78"/>
    <w:rsid w:val="00E21963"/>
    <w:rsid w:val="00E21F79"/>
    <w:rsid w:val="00E232C3"/>
    <w:rsid w:val="00E24495"/>
    <w:rsid w:val="00E25505"/>
    <w:rsid w:val="00E25FD1"/>
    <w:rsid w:val="00E26027"/>
    <w:rsid w:val="00E27916"/>
    <w:rsid w:val="00E27AFD"/>
    <w:rsid w:val="00E3181A"/>
    <w:rsid w:val="00E31B87"/>
    <w:rsid w:val="00E32BD9"/>
    <w:rsid w:val="00E33483"/>
    <w:rsid w:val="00E337DC"/>
    <w:rsid w:val="00E3387D"/>
    <w:rsid w:val="00E340C7"/>
    <w:rsid w:val="00E34BD2"/>
    <w:rsid w:val="00E3614F"/>
    <w:rsid w:val="00E36CD1"/>
    <w:rsid w:val="00E37A7F"/>
    <w:rsid w:val="00E40CC5"/>
    <w:rsid w:val="00E436B2"/>
    <w:rsid w:val="00E44856"/>
    <w:rsid w:val="00E46CF1"/>
    <w:rsid w:val="00E473D4"/>
    <w:rsid w:val="00E47616"/>
    <w:rsid w:val="00E531A6"/>
    <w:rsid w:val="00E53798"/>
    <w:rsid w:val="00E53948"/>
    <w:rsid w:val="00E53AD2"/>
    <w:rsid w:val="00E54154"/>
    <w:rsid w:val="00E54328"/>
    <w:rsid w:val="00E54F0C"/>
    <w:rsid w:val="00E57E49"/>
    <w:rsid w:val="00E602D3"/>
    <w:rsid w:val="00E627E1"/>
    <w:rsid w:val="00E631F1"/>
    <w:rsid w:val="00E64494"/>
    <w:rsid w:val="00E64869"/>
    <w:rsid w:val="00E654EB"/>
    <w:rsid w:val="00E67740"/>
    <w:rsid w:val="00E67F0A"/>
    <w:rsid w:val="00E70685"/>
    <w:rsid w:val="00E716CB"/>
    <w:rsid w:val="00E71ACD"/>
    <w:rsid w:val="00E71AD2"/>
    <w:rsid w:val="00E73028"/>
    <w:rsid w:val="00E7335C"/>
    <w:rsid w:val="00E742AC"/>
    <w:rsid w:val="00E759E0"/>
    <w:rsid w:val="00E7784C"/>
    <w:rsid w:val="00E77A28"/>
    <w:rsid w:val="00E77F55"/>
    <w:rsid w:val="00E8033E"/>
    <w:rsid w:val="00E81B80"/>
    <w:rsid w:val="00E84D69"/>
    <w:rsid w:val="00E901E3"/>
    <w:rsid w:val="00E91603"/>
    <w:rsid w:val="00E92459"/>
    <w:rsid w:val="00E93EB3"/>
    <w:rsid w:val="00E97969"/>
    <w:rsid w:val="00EA09B3"/>
    <w:rsid w:val="00EA4C38"/>
    <w:rsid w:val="00EA7138"/>
    <w:rsid w:val="00EB0612"/>
    <w:rsid w:val="00EB4BFC"/>
    <w:rsid w:val="00EB4C43"/>
    <w:rsid w:val="00EB5A5E"/>
    <w:rsid w:val="00EB766E"/>
    <w:rsid w:val="00EC049F"/>
    <w:rsid w:val="00EC0742"/>
    <w:rsid w:val="00EC1B02"/>
    <w:rsid w:val="00EC2A39"/>
    <w:rsid w:val="00EC2EB7"/>
    <w:rsid w:val="00EC477C"/>
    <w:rsid w:val="00EC67B2"/>
    <w:rsid w:val="00ED0DE9"/>
    <w:rsid w:val="00ED42A2"/>
    <w:rsid w:val="00ED71FC"/>
    <w:rsid w:val="00EE0A65"/>
    <w:rsid w:val="00EE19E3"/>
    <w:rsid w:val="00EE1E7B"/>
    <w:rsid w:val="00EE1F2B"/>
    <w:rsid w:val="00EE2A9F"/>
    <w:rsid w:val="00EE3669"/>
    <w:rsid w:val="00EE55C5"/>
    <w:rsid w:val="00EE56C8"/>
    <w:rsid w:val="00EE6A0B"/>
    <w:rsid w:val="00EE71F3"/>
    <w:rsid w:val="00EE7868"/>
    <w:rsid w:val="00EF111A"/>
    <w:rsid w:val="00EF1F39"/>
    <w:rsid w:val="00EF3DF9"/>
    <w:rsid w:val="00EF4C6F"/>
    <w:rsid w:val="00EF54F6"/>
    <w:rsid w:val="00F020B8"/>
    <w:rsid w:val="00F052A0"/>
    <w:rsid w:val="00F1033A"/>
    <w:rsid w:val="00F10491"/>
    <w:rsid w:val="00F13679"/>
    <w:rsid w:val="00F13817"/>
    <w:rsid w:val="00F14840"/>
    <w:rsid w:val="00F15AAD"/>
    <w:rsid w:val="00F16AFD"/>
    <w:rsid w:val="00F17F59"/>
    <w:rsid w:val="00F20B67"/>
    <w:rsid w:val="00F24136"/>
    <w:rsid w:val="00F24DF2"/>
    <w:rsid w:val="00F2650B"/>
    <w:rsid w:val="00F27FAE"/>
    <w:rsid w:val="00F3046F"/>
    <w:rsid w:val="00F33688"/>
    <w:rsid w:val="00F34210"/>
    <w:rsid w:val="00F34773"/>
    <w:rsid w:val="00F34D92"/>
    <w:rsid w:val="00F35297"/>
    <w:rsid w:val="00F359EA"/>
    <w:rsid w:val="00F369B3"/>
    <w:rsid w:val="00F37A78"/>
    <w:rsid w:val="00F41DF8"/>
    <w:rsid w:val="00F42E7F"/>
    <w:rsid w:val="00F43DA9"/>
    <w:rsid w:val="00F443DE"/>
    <w:rsid w:val="00F456AE"/>
    <w:rsid w:val="00F46023"/>
    <w:rsid w:val="00F460C6"/>
    <w:rsid w:val="00F461B7"/>
    <w:rsid w:val="00F4732B"/>
    <w:rsid w:val="00F473BA"/>
    <w:rsid w:val="00F50030"/>
    <w:rsid w:val="00F51A38"/>
    <w:rsid w:val="00F52495"/>
    <w:rsid w:val="00F54D39"/>
    <w:rsid w:val="00F56B8D"/>
    <w:rsid w:val="00F624C2"/>
    <w:rsid w:val="00F652D3"/>
    <w:rsid w:val="00F670DD"/>
    <w:rsid w:val="00F67321"/>
    <w:rsid w:val="00F67C7A"/>
    <w:rsid w:val="00F71C13"/>
    <w:rsid w:val="00F72406"/>
    <w:rsid w:val="00F74C2E"/>
    <w:rsid w:val="00F76D4C"/>
    <w:rsid w:val="00F7789F"/>
    <w:rsid w:val="00F805B1"/>
    <w:rsid w:val="00F815C4"/>
    <w:rsid w:val="00F823C0"/>
    <w:rsid w:val="00F825E4"/>
    <w:rsid w:val="00F826C0"/>
    <w:rsid w:val="00F87144"/>
    <w:rsid w:val="00F87977"/>
    <w:rsid w:val="00F90ACF"/>
    <w:rsid w:val="00F91437"/>
    <w:rsid w:val="00F92AAD"/>
    <w:rsid w:val="00F92E44"/>
    <w:rsid w:val="00F93361"/>
    <w:rsid w:val="00F95025"/>
    <w:rsid w:val="00F9643F"/>
    <w:rsid w:val="00F96ACD"/>
    <w:rsid w:val="00FA2A01"/>
    <w:rsid w:val="00FA455F"/>
    <w:rsid w:val="00FA535C"/>
    <w:rsid w:val="00FA5FAD"/>
    <w:rsid w:val="00FB073A"/>
    <w:rsid w:val="00FB2A43"/>
    <w:rsid w:val="00FB3266"/>
    <w:rsid w:val="00FB637A"/>
    <w:rsid w:val="00FB7193"/>
    <w:rsid w:val="00FC0FF8"/>
    <w:rsid w:val="00FC33FC"/>
    <w:rsid w:val="00FC3C07"/>
    <w:rsid w:val="00FC4EB5"/>
    <w:rsid w:val="00FC62FC"/>
    <w:rsid w:val="00FD23CD"/>
    <w:rsid w:val="00FD47FA"/>
    <w:rsid w:val="00FD712A"/>
    <w:rsid w:val="00FE0D26"/>
    <w:rsid w:val="00FE13DC"/>
    <w:rsid w:val="00FE193B"/>
    <w:rsid w:val="00FE347A"/>
    <w:rsid w:val="00FE3E56"/>
    <w:rsid w:val="00FE5569"/>
    <w:rsid w:val="00FE6173"/>
    <w:rsid w:val="00FF0510"/>
    <w:rsid w:val="00FF15BE"/>
    <w:rsid w:val="00FF1C30"/>
    <w:rsid w:val="00FF3BE1"/>
    <w:rsid w:val="00FF449F"/>
    <w:rsid w:val="00FF53D1"/>
    <w:rsid w:val="00FF5969"/>
    <w:rsid w:val="00FF6048"/>
    <w:rsid w:val="00FF640B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>
      <w:pPr>
        <w:ind w:left="-425"/>
        <w:jc w:val="both"/>
      </w:pPr>
    </w:pPrDefault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iPriority="22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uiPriority w:val="34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paragraph" w:styleId="NoSpacing">
    <w:name w:val="No Spacing"/>
    <w:uiPriority w:val="1"/>
    <w:qFormat/>
    <w:rsid w:val="00A21FD8"/>
    <w:rPr>
      <w:rFonts w:ascii="Times New Roman" w:hAnsi="Times New Roman"/>
      <w:sz w:val="24"/>
      <w:szCs w:val="24"/>
      <w:lang w:eastAsia="en-US"/>
    </w:rPr>
  </w:style>
  <w:style w:type="character" w:customStyle="1" w:styleId="l5def1">
    <w:name w:val="l5def1"/>
    <w:basedOn w:val="DefaultParagraphFont"/>
    <w:rsid w:val="00B94688"/>
    <w:rPr>
      <w:rFonts w:ascii="Arial" w:hAnsi="Arial" w:cs="Arial" w:hint="default"/>
      <w:color w:val="000000"/>
      <w:sz w:val="26"/>
      <w:szCs w:val="26"/>
    </w:rPr>
  </w:style>
  <w:style w:type="character" w:styleId="Strong">
    <w:name w:val="Strong"/>
    <w:basedOn w:val="DefaultParagraphFont"/>
    <w:uiPriority w:val="22"/>
    <w:qFormat/>
    <w:locked/>
    <w:rsid w:val="00AF573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94406"/>
    <w:rPr>
      <w:color w:val="0000FF"/>
      <w:u w:val="single"/>
    </w:rPr>
  </w:style>
  <w:style w:type="character" w:customStyle="1" w:styleId="l5def2">
    <w:name w:val="l5def2"/>
    <w:basedOn w:val="DefaultParagraphFont"/>
    <w:rsid w:val="00E64494"/>
    <w:rPr>
      <w:rFonts w:ascii="Arial" w:hAnsi="Arial" w:cs="Arial" w:hint="default"/>
      <w:color w:val="000000"/>
      <w:sz w:val="26"/>
      <w:szCs w:val="26"/>
    </w:rPr>
  </w:style>
  <w:style w:type="character" w:styleId="CommentReference">
    <w:name w:val="annotation reference"/>
    <w:basedOn w:val="DefaultParagraphFont"/>
    <w:semiHidden/>
    <w:unhideWhenUsed/>
    <w:rsid w:val="00D7776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777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77766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777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77766"/>
    <w:rPr>
      <w:rFonts w:ascii="Times New Roman" w:hAnsi="Times New Roman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ro-RO" w:bidi="ar-SA"/>
      </w:rPr>
    </w:rPrDefault>
    <w:pPrDefault>
      <w:pPr>
        <w:ind w:left="-425"/>
        <w:jc w:val="both"/>
      </w:pPr>
    </w:pPrDefault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iPriority="22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uiPriority w:val="34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paragraph" w:styleId="NoSpacing">
    <w:name w:val="No Spacing"/>
    <w:uiPriority w:val="1"/>
    <w:qFormat/>
    <w:rsid w:val="00A21FD8"/>
    <w:rPr>
      <w:rFonts w:ascii="Times New Roman" w:hAnsi="Times New Roman"/>
      <w:sz w:val="24"/>
      <w:szCs w:val="24"/>
      <w:lang w:eastAsia="en-US"/>
    </w:rPr>
  </w:style>
  <w:style w:type="character" w:customStyle="1" w:styleId="l5def1">
    <w:name w:val="l5def1"/>
    <w:basedOn w:val="DefaultParagraphFont"/>
    <w:rsid w:val="00B94688"/>
    <w:rPr>
      <w:rFonts w:ascii="Arial" w:hAnsi="Arial" w:cs="Arial" w:hint="default"/>
      <w:color w:val="000000"/>
      <w:sz w:val="26"/>
      <w:szCs w:val="26"/>
    </w:rPr>
  </w:style>
  <w:style w:type="character" w:styleId="Strong">
    <w:name w:val="Strong"/>
    <w:basedOn w:val="DefaultParagraphFont"/>
    <w:uiPriority w:val="22"/>
    <w:qFormat/>
    <w:locked/>
    <w:rsid w:val="00AF573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94406"/>
    <w:rPr>
      <w:color w:val="0000FF"/>
      <w:u w:val="single"/>
    </w:rPr>
  </w:style>
  <w:style w:type="character" w:customStyle="1" w:styleId="l5def2">
    <w:name w:val="l5def2"/>
    <w:basedOn w:val="DefaultParagraphFont"/>
    <w:rsid w:val="00E64494"/>
    <w:rPr>
      <w:rFonts w:ascii="Arial" w:hAnsi="Arial" w:cs="Arial" w:hint="default"/>
      <w:color w:val="000000"/>
      <w:sz w:val="26"/>
      <w:szCs w:val="26"/>
    </w:rPr>
  </w:style>
  <w:style w:type="character" w:styleId="CommentReference">
    <w:name w:val="annotation reference"/>
    <w:basedOn w:val="DefaultParagraphFont"/>
    <w:semiHidden/>
    <w:unhideWhenUsed/>
    <w:rsid w:val="00D7776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777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77766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777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77766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1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6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77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48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5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3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5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77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8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1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80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77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25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63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8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50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6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4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14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2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4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6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50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46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32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35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2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88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2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9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9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4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3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58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73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76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57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2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02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6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63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37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3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1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39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9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87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5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0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59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6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5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62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74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50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42B62D-4C5B-427D-A76C-B3675B92E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1153</Words>
  <Characters>6693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7831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Adina Enache</dc:creator>
  <cp:lastModifiedBy>Andreea Iancu</cp:lastModifiedBy>
  <cp:revision>15</cp:revision>
  <cp:lastPrinted>2024-01-31T09:41:00Z</cp:lastPrinted>
  <dcterms:created xsi:type="dcterms:W3CDTF">2024-01-31T09:39:00Z</dcterms:created>
  <dcterms:modified xsi:type="dcterms:W3CDTF">2024-01-31T09:44:00Z</dcterms:modified>
</cp:coreProperties>
</file>