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24887" w14:textId="7A5B5A7E" w:rsidR="00EC0A76" w:rsidRPr="006C789B" w:rsidRDefault="00EC0A76" w:rsidP="006C789B">
      <w:pPr>
        <w:spacing w:before="120" w:after="120" w:line="360" w:lineRule="auto"/>
        <w:ind w:hanging="142"/>
        <w:contextualSpacing/>
        <w:jc w:val="center"/>
        <w:rPr>
          <w:rFonts w:ascii="Trebuchet MS" w:hAnsi="Trebuchet MS"/>
          <w:b/>
          <w:lang w:val="en-US"/>
        </w:rPr>
      </w:pPr>
      <w:r w:rsidRPr="006C789B">
        <w:rPr>
          <w:rFonts w:ascii="Trebuchet MS" w:hAnsi="Trebuchet MS"/>
          <w:b/>
          <w:lang w:val="en-US"/>
        </w:rPr>
        <w:t>PRESS RELEASE</w:t>
      </w:r>
    </w:p>
    <w:p w14:paraId="2E15188B" w14:textId="77777777" w:rsidR="00EC0A76" w:rsidRDefault="00EC0A76" w:rsidP="00000B7A">
      <w:pPr>
        <w:spacing w:before="120" w:after="120" w:line="360" w:lineRule="auto"/>
        <w:ind w:hanging="142"/>
        <w:contextualSpacing/>
        <w:jc w:val="both"/>
        <w:rPr>
          <w:rFonts w:ascii="Trebuchet MS" w:hAnsi="Trebuchet MS"/>
          <w:lang w:val="en-US"/>
        </w:rPr>
      </w:pPr>
    </w:p>
    <w:p w14:paraId="48752325" w14:textId="64DC743B" w:rsidR="003020E9" w:rsidRPr="00C30F51" w:rsidRDefault="003020E9" w:rsidP="00000B7A">
      <w:pPr>
        <w:spacing w:before="120" w:after="120" w:line="360" w:lineRule="auto"/>
        <w:ind w:hanging="142"/>
        <w:contextualSpacing/>
        <w:jc w:val="both"/>
        <w:rPr>
          <w:rFonts w:ascii="Trebuchet MS" w:hAnsi="Trebuchet MS"/>
          <w:lang w:val="en-US"/>
        </w:rPr>
      </w:pPr>
      <w:r w:rsidRPr="00C30F51">
        <w:rPr>
          <w:rFonts w:ascii="Trebuchet MS" w:hAnsi="Trebuchet MS"/>
          <w:lang w:val="en-US"/>
        </w:rPr>
        <w:t>19 February 2026</w:t>
      </w:r>
    </w:p>
    <w:p w14:paraId="2F3CF560" w14:textId="2E93CA5B" w:rsidR="003020E9" w:rsidRPr="00C30F51" w:rsidRDefault="00A122B9" w:rsidP="003020E9">
      <w:pPr>
        <w:spacing w:line="240" w:lineRule="auto"/>
        <w:jc w:val="center"/>
        <w:rPr>
          <w:rFonts w:ascii="Trebuchet MS" w:hAnsi="Trebuchet MS"/>
          <w:b/>
          <w:bCs/>
          <w:lang w:val="en-US"/>
        </w:rPr>
      </w:pPr>
      <w:bookmarkStart w:id="0" w:name="_GoBack"/>
      <w:r w:rsidRPr="00C30F51">
        <w:rPr>
          <w:rFonts w:ascii="Trebuchet MS" w:hAnsi="Trebuchet MS"/>
          <w:b/>
          <w:bCs/>
          <w:lang w:val="en-US"/>
        </w:rPr>
        <w:t>Cluj-Napoca, the Third Stop in NACS C</w:t>
      </w:r>
      <w:r w:rsidR="003020E9" w:rsidRPr="00C30F51">
        <w:rPr>
          <w:rFonts w:ascii="Trebuchet MS" w:hAnsi="Trebuchet MS"/>
          <w:b/>
          <w:bCs/>
          <w:lang w:val="en-US"/>
        </w:rPr>
        <w:t xml:space="preserve">ampaign </w:t>
      </w:r>
      <w:r w:rsidR="003020E9" w:rsidRPr="00C30F51">
        <w:rPr>
          <w:rFonts w:ascii="Trebuchet MS" w:hAnsi="Trebuchet MS"/>
          <w:b/>
          <w:bCs/>
          <w:lang w:val="en-US"/>
        </w:rPr>
        <w:br/>
      </w:r>
      <w:r w:rsidRPr="00C30F51">
        <w:rPr>
          <w:rFonts w:ascii="Trebuchet MS" w:hAnsi="Trebuchet MS"/>
          <w:b/>
          <w:bCs/>
          <w:lang w:val="en-US"/>
        </w:rPr>
        <w:t>to Modernize Recruitment to the Civil S</w:t>
      </w:r>
      <w:r w:rsidR="003020E9" w:rsidRPr="00C30F51">
        <w:rPr>
          <w:rFonts w:ascii="Trebuchet MS" w:hAnsi="Trebuchet MS"/>
          <w:b/>
          <w:bCs/>
          <w:lang w:val="en-US"/>
        </w:rPr>
        <w:t>ervice</w:t>
      </w:r>
    </w:p>
    <w:bookmarkEnd w:id="0"/>
    <w:p w14:paraId="4645A3F0" w14:textId="0CBEEA57" w:rsidR="003020E9" w:rsidRPr="00C30F51" w:rsidRDefault="003020E9" w:rsidP="003020E9">
      <w:pPr>
        <w:spacing w:after="0" w:line="240" w:lineRule="auto"/>
        <w:ind w:left="-142"/>
        <w:jc w:val="both"/>
        <w:rPr>
          <w:rFonts w:ascii="Trebuchet MS" w:hAnsi="Trebuchet MS"/>
          <w:bCs/>
          <w:lang w:val="en-US"/>
        </w:rPr>
      </w:pPr>
      <w:r w:rsidRPr="00C30F51">
        <w:rPr>
          <w:rFonts w:ascii="Trebuchet MS" w:hAnsi="Trebuchet MS"/>
          <w:bCs/>
          <w:lang w:val="en-US"/>
        </w:rPr>
        <w:t xml:space="preserve">The National Agency </w:t>
      </w:r>
      <w:r w:rsidR="00A122B9" w:rsidRPr="00C30F51">
        <w:rPr>
          <w:rFonts w:ascii="Trebuchet MS" w:hAnsi="Trebuchet MS"/>
          <w:bCs/>
          <w:lang w:val="en-US"/>
        </w:rPr>
        <w:t>of Civil Servants (NACS) organiz</w:t>
      </w:r>
      <w:r w:rsidRPr="00C30F51">
        <w:rPr>
          <w:rFonts w:ascii="Trebuchet MS" w:hAnsi="Trebuchet MS"/>
          <w:bCs/>
          <w:lang w:val="en-US"/>
        </w:rPr>
        <w:t xml:space="preserve">ed, in Cluj-Napoca, on 17 February 2026, a new regional information session on the National Competition – the single recruitment mechanism for entry into the civil service within the central public administration – and on the digital solutions developed by the Agency. The event continued the series of regional meetings previously held in Craiova and </w:t>
      </w:r>
      <w:proofErr w:type="spellStart"/>
      <w:r w:rsidRPr="00C30F51">
        <w:rPr>
          <w:rFonts w:ascii="Trebuchet MS" w:hAnsi="Trebuchet MS"/>
          <w:bCs/>
          <w:lang w:val="en-US"/>
        </w:rPr>
        <w:t>Constanța</w:t>
      </w:r>
      <w:proofErr w:type="spellEnd"/>
      <w:r w:rsidRPr="00C30F51">
        <w:rPr>
          <w:rFonts w:ascii="Trebuchet MS" w:hAnsi="Trebuchet MS"/>
          <w:bCs/>
          <w:lang w:val="en-US"/>
        </w:rPr>
        <w:t>.</w:t>
      </w:r>
    </w:p>
    <w:p w14:paraId="78AF0BEB" w14:textId="77777777" w:rsidR="003020E9" w:rsidRPr="00C30F51" w:rsidRDefault="003020E9" w:rsidP="003020E9">
      <w:pPr>
        <w:spacing w:after="0" w:line="240" w:lineRule="auto"/>
        <w:ind w:left="-142"/>
        <w:jc w:val="both"/>
        <w:rPr>
          <w:rFonts w:ascii="Trebuchet MS" w:hAnsi="Trebuchet MS"/>
          <w:bCs/>
          <w:lang w:val="en-US"/>
        </w:rPr>
      </w:pPr>
    </w:p>
    <w:p w14:paraId="4608936B" w14:textId="77777777" w:rsidR="003020E9" w:rsidRPr="00C30F51" w:rsidRDefault="003020E9" w:rsidP="003020E9">
      <w:pPr>
        <w:spacing w:after="0" w:line="240" w:lineRule="auto"/>
        <w:ind w:left="-142"/>
        <w:jc w:val="both"/>
        <w:rPr>
          <w:rFonts w:ascii="Trebuchet MS" w:hAnsi="Trebuchet MS"/>
          <w:bCs/>
          <w:lang w:val="en-US"/>
        </w:rPr>
      </w:pPr>
      <w:r w:rsidRPr="00C30F51">
        <w:rPr>
          <w:rFonts w:ascii="Trebuchet MS" w:hAnsi="Trebuchet MS"/>
          <w:bCs/>
          <w:lang w:val="en-US"/>
        </w:rPr>
        <w:t>The meeting brought together representatives of central and local public institutions and authorities, both in person and online, providing an open forum for dialogue, clarifications and the exchange of good practices.</w:t>
      </w:r>
    </w:p>
    <w:p w14:paraId="3F0C9EEA" w14:textId="77777777" w:rsidR="003020E9" w:rsidRPr="00C30F51" w:rsidRDefault="003020E9" w:rsidP="003020E9">
      <w:pPr>
        <w:spacing w:after="0" w:line="240" w:lineRule="auto"/>
        <w:ind w:left="-142"/>
        <w:jc w:val="both"/>
        <w:rPr>
          <w:rFonts w:ascii="Trebuchet MS" w:hAnsi="Trebuchet MS"/>
          <w:bCs/>
          <w:lang w:val="en-US"/>
        </w:rPr>
      </w:pPr>
    </w:p>
    <w:p w14:paraId="55BCA6C6" w14:textId="77777777" w:rsidR="003020E9" w:rsidRPr="00C30F51" w:rsidRDefault="003020E9" w:rsidP="00000B7A">
      <w:pPr>
        <w:spacing w:after="0" w:line="240" w:lineRule="auto"/>
        <w:ind w:left="-142"/>
        <w:jc w:val="both"/>
        <w:rPr>
          <w:rFonts w:ascii="Trebuchet MS" w:hAnsi="Trebuchet MS"/>
          <w:bCs/>
          <w:lang w:val="en-US"/>
        </w:rPr>
      </w:pPr>
      <w:r w:rsidRPr="00C30F51">
        <w:rPr>
          <w:rFonts w:ascii="Trebuchet MS" w:hAnsi="Trebuchet MS"/>
          <w:bCs/>
          <w:lang w:val="en-US"/>
        </w:rPr>
        <w:t>Participants received practical presentations on:</w:t>
      </w:r>
    </w:p>
    <w:p w14:paraId="7CE2F2DC" w14:textId="343204E3" w:rsidR="00000B7A" w:rsidRPr="00C30F51" w:rsidRDefault="00000B7A" w:rsidP="00000B7A">
      <w:pPr>
        <w:spacing w:after="0" w:line="240" w:lineRule="auto"/>
        <w:ind w:left="-142"/>
        <w:jc w:val="both"/>
        <w:rPr>
          <w:rFonts w:ascii="Trebuchet MS" w:hAnsi="Trebuchet MS"/>
          <w:bCs/>
          <w:lang w:val="en-US"/>
        </w:rPr>
      </w:pPr>
      <w:r w:rsidRPr="00C30F51">
        <w:rPr>
          <w:rFonts w:ascii="Segoe UI Symbol" w:hAnsi="Segoe UI Symbol" w:cs="Segoe UI Symbol"/>
          <w:bCs/>
          <w:lang w:val="en-US"/>
        </w:rPr>
        <w:t>✔</w:t>
      </w:r>
      <w:r w:rsidRPr="00C30F51">
        <w:rPr>
          <w:rFonts w:ascii="Trebuchet MS" w:hAnsi="Trebuchet MS"/>
          <w:bCs/>
          <w:lang w:val="en-US"/>
        </w:rPr>
        <w:t xml:space="preserve"> </w:t>
      </w:r>
      <w:proofErr w:type="gramStart"/>
      <w:r w:rsidR="00A122B9" w:rsidRPr="00C30F51">
        <w:rPr>
          <w:rFonts w:ascii="Trebuchet MS" w:hAnsi="Trebuchet MS"/>
          <w:bCs/>
          <w:lang w:val="en-US"/>
        </w:rPr>
        <w:t>the</w:t>
      </w:r>
      <w:proofErr w:type="gramEnd"/>
      <w:r w:rsidR="00A122B9" w:rsidRPr="00C30F51">
        <w:rPr>
          <w:rFonts w:ascii="Trebuchet MS" w:hAnsi="Trebuchet MS"/>
          <w:bCs/>
          <w:lang w:val="en-US"/>
        </w:rPr>
        <w:t xml:space="preserve"> organiz</w:t>
      </w:r>
      <w:r w:rsidR="003020E9" w:rsidRPr="00C30F51">
        <w:rPr>
          <w:rFonts w:ascii="Trebuchet MS" w:hAnsi="Trebuchet MS"/>
          <w:bCs/>
          <w:lang w:val="en-US"/>
        </w:rPr>
        <w:t>ation and conduct of the National Competition;</w:t>
      </w:r>
    </w:p>
    <w:p w14:paraId="298BE6B2" w14:textId="0D54072E" w:rsidR="00000B7A" w:rsidRPr="00C30F51" w:rsidRDefault="00000B7A" w:rsidP="00000B7A">
      <w:pPr>
        <w:spacing w:after="0" w:line="240" w:lineRule="auto"/>
        <w:ind w:left="-142"/>
        <w:jc w:val="both"/>
        <w:rPr>
          <w:rFonts w:ascii="Trebuchet MS" w:hAnsi="Trebuchet MS"/>
          <w:bCs/>
          <w:lang w:val="en-US"/>
        </w:rPr>
      </w:pPr>
      <w:r w:rsidRPr="00C30F51">
        <w:rPr>
          <w:rFonts w:ascii="Segoe UI Symbol" w:hAnsi="Segoe UI Symbol" w:cs="Segoe UI Symbol"/>
          <w:bCs/>
          <w:lang w:val="en-US"/>
        </w:rPr>
        <w:t>✔</w:t>
      </w:r>
      <w:r w:rsidRPr="00C30F51">
        <w:rPr>
          <w:rFonts w:ascii="Trebuchet MS" w:hAnsi="Trebuchet MS"/>
          <w:bCs/>
          <w:lang w:val="en-US"/>
        </w:rPr>
        <w:t xml:space="preserve"> </w:t>
      </w:r>
      <w:proofErr w:type="gramStart"/>
      <w:r w:rsidR="003020E9" w:rsidRPr="00C30F51">
        <w:rPr>
          <w:rFonts w:ascii="Trebuchet MS" w:hAnsi="Trebuchet MS"/>
          <w:bCs/>
          <w:lang w:val="en-US"/>
        </w:rPr>
        <w:t>the</w:t>
      </w:r>
      <w:proofErr w:type="gramEnd"/>
      <w:r w:rsidR="003020E9" w:rsidRPr="00C30F51">
        <w:rPr>
          <w:rFonts w:ascii="Trebuchet MS" w:hAnsi="Trebuchet MS"/>
          <w:bCs/>
          <w:lang w:val="en-US"/>
        </w:rPr>
        <w:t xml:space="preserve"> alignment of post competitions with the new recruitment mechanism;</w:t>
      </w:r>
    </w:p>
    <w:p w14:paraId="771E0F68" w14:textId="76C6D3A8" w:rsidR="00000B7A" w:rsidRPr="00C30F51" w:rsidRDefault="00000B7A" w:rsidP="00000B7A">
      <w:pPr>
        <w:spacing w:after="0" w:line="240" w:lineRule="auto"/>
        <w:ind w:left="-142"/>
        <w:jc w:val="both"/>
        <w:rPr>
          <w:rFonts w:ascii="Trebuchet MS" w:hAnsi="Trebuchet MS"/>
          <w:bCs/>
          <w:lang w:val="en-US"/>
        </w:rPr>
      </w:pPr>
      <w:r w:rsidRPr="00C30F51">
        <w:rPr>
          <w:rFonts w:ascii="Segoe UI Symbol" w:hAnsi="Segoe UI Symbol" w:cs="Segoe UI Symbol"/>
          <w:bCs/>
          <w:lang w:val="en-US"/>
        </w:rPr>
        <w:t>✔</w:t>
      </w:r>
      <w:r w:rsidRPr="00C30F51">
        <w:rPr>
          <w:rFonts w:ascii="Trebuchet MS" w:hAnsi="Trebuchet MS"/>
          <w:bCs/>
          <w:lang w:val="en-US"/>
        </w:rPr>
        <w:t xml:space="preserve"> </w:t>
      </w:r>
      <w:proofErr w:type="gramStart"/>
      <w:r w:rsidR="003020E9" w:rsidRPr="00C30F51">
        <w:rPr>
          <w:rFonts w:ascii="Trebuchet MS" w:hAnsi="Trebuchet MS"/>
          <w:bCs/>
          <w:lang w:val="en-US"/>
        </w:rPr>
        <w:t>the</w:t>
      </w:r>
      <w:proofErr w:type="gramEnd"/>
      <w:r w:rsidR="003020E9" w:rsidRPr="00C30F51">
        <w:rPr>
          <w:rFonts w:ascii="Trebuchet MS" w:hAnsi="Trebuchet MS"/>
          <w:bCs/>
          <w:lang w:val="en-US"/>
        </w:rPr>
        <w:t xml:space="preserve"> use of the dedicated competition IT platform;</w:t>
      </w:r>
    </w:p>
    <w:p w14:paraId="5741F354" w14:textId="1664B1E4" w:rsidR="00000B7A" w:rsidRPr="00C30F51" w:rsidRDefault="00000B7A" w:rsidP="00000B7A">
      <w:pPr>
        <w:spacing w:after="0" w:line="240" w:lineRule="auto"/>
        <w:ind w:left="-142"/>
        <w:jc w:val="both"/>
        <w:rPr>
          <w:rFonts w:ascii="Trebuchet MS" w:hAnsi="Trebuchet MS"/>
          <w:bCs/>
          <w:lang w:val="en-US"/>
        </w:rPr>
      </w:pPr>
      <w:r w:rsidRPr="00C30F51">
        <w:rPr>
          <w:rFonts w:ascii="Segoe UI Symbol" w:hAnsi="Segoe UI Symbol" w:cs="Segoe UI Symbol"/>
          <w:bCs/>
          <w:lang w:val="en-US"/>
        </w:rPr>
        <w:t>✔</w:t>
      </w:r>
      <w:r w:rsidRPr="00C30F51">
        <w:rPr>
          <w:rFonts w:ascii="Trebuchet MS" w:hAnsi="Trebuchet MS"/>
          <w:bCs/>
          <w:lang w:val="en-US"/>
        </w:rPr>
        <w:t xml:space="preserve"> </w:t>
      </w:r>
      <w:proofErr w:type="gramStart"/>
      <w:r w:rsidR="003020E9" w:rsidRPr="00C30F51">
        <w:rPr>
          <w:rFonts w:ascii="Trebuchet MS" w:hAnsi="Trebuchet MS"/>
          <w:bCs/>
          <w:lang w:val="en-US"/>
        </w:rPr>
        <w:t>the</w:t>
      </w:r>
      <w:proofErr w:type="gramEnd"/>
      <w:r w:rsidR="003020E9" w:rsidRPr="00C30F51">
        <w:rPr>
          <w:rFonts w:ascii="Trebuchet MS" w:hAnsi="Trebuchet MS"/>
          <w:bCs/>
          <w:lang w:val="en-US"/>
        </w:rPr>
        <w:t xml:space="preserve"> instruments specific to the new assessment methodology;</w:t>
      </w:r>
    </w:p>
    <w:p w14:paraId="1820C2BF" w14:textId="300941A2" w:rsidR="00000B7A" w:rsidRPr="00C30F51" w:rsidRDefault="00000B7A" w:rsidP="00000B7A">
      <w:pPr>
        <w:spacing w:after="0" w:line="240" w:lineRule="auto"/>
        <w:ind w:left="-142"/>
        <w:jc w:val="both"/>
        <w:rPr>
          <w:rFonts w:ascii="Trebuchet MS" w:hAnsi="Trebuchet MS"/>
          <w:bCs/>
          <w:lang w:val="en-US"/>
        </w:rPr>
      </w:pPr>
      <w:r w:rsidRPr="00C30F51">
        <w:rPr>
          <w:rFonts w:ascii="Segoe UI Symbol" w:hAnsi="Segoe UI Symbol" w:cs="Segoe UI Symbol"/>
          <w:bCs/>
          <w:lang w:val="en-US"/>
        </w:rPr>
        <w:t>✔</w:t>
      </w:r>
      <w:r w:rsidRPr="00C30F51">
        <w:rPr>
          <w:rFonts w:ascii="Trebuchet MS" w:hAnsi="Trebuchet MS"/>
          <w:bCs/>
          <w:lang w:val="en-US"/>
        </w:rPr>
        <w:t xml:space="preserve"> </w:t>
      </w:r>
      <w:proofErr w:type="gramStart"/>
      <w:r w:rsidR="003020E9" w:rsidRPr="00C30F51">
        <w:rPr>
          <w:rFonts w:ascii="Trebuchet MS" w:hAnsi="Trebuchet MS"/>
          <w:bCs/>
          <w:lang w:val="en-US"/>
        </w:rPr>
        <w:t>the</w:t>
      </w:r>
      <w:proofErr w:type="gramEnd"/>
      <w:r w:rsidR="003020E9" w:rsidRPr="00C30F51">
        <w:rPr>
          <w:rFonts w:ascii="Trebuchet MS" w:hAnsi="Trebuchet MS"/>
          <w:bCs/>
          <w:lang w:val="en-US"/>
        </w:rPr>
        <w:t xml:space="preserve"> support measures made available by NACS to public institutions.</w:t>
      </w:r>
    </w:p>
    <w:p w14:paraId="3BDBDC13" w14:textId="77777777" w:rsidR="00000B7A" w:rsidRPr="00C30F51" w:rsidRDefault="00000B7A" w:rsidP="00000B7A">
      <w:pPr>
        <w:spacing w:after="0" w:line="240" w:lineRule="auto"/>
        <w:ind w:left="-142"/>
        <w:jc w:val="both"/>
        <w:rPr>
          <w:rFonts w:ascii="Trebuchet MS" w:hAnsi="Trebuchet MS"/>
          <w:bCs/>
          <w:lang w:val="en-US"/>
        </w:rPr>
      </w:pPr>
    </w:p>
    <w:p w14:paraId="37E63321" w14:textId="57123396" w:rsidR="003020E9" w:rsidRPr="00C30F51" w:rsidRDefault="00CE08AC" w:rsidP="003020E9">
      <w:pPr>
        <w:spacing w:line="240" w:lineRule="auto"/>
        <w:ind w:left="-142"/>
        <w:jc w:val="both"/>
        <w:rPr>
          <w:rFonts w:ascii="Trebuchet MS" w:hAnsi="Trebuchet MS"/>
          <w:bCs/>
          <w:lang w:val="en-US"/>
        </w:rPr>
      </w:pPr>
      <w:r>
        <w:rPr>
          <w:rFonts w:ascii="Trebuchet MS" w:hAnsi="Trebuchet MS"/>
          <w:bCs/>
          <w:lang w:val="en-US"/>
        </w:rPr>
        <w:t>I</w:t>
      </w:r>
      <w:r w:rsidR="003020E9" w:rsidRPr="00C30F51">
        <w:rPr>
          <w:rFonts w:ascii="Trebuchet MS" w:hAnsi="Trebuchet MS"/>
          <w:bCs/>
          <w:lang w:val="en-US"/>
        </w:rPr>
        <w:t>n this context, participants were also introduced to the digital solutio</w:t>
      </w:r>
      <w:r w:rsidR="00A122B9" w:rsidRPr="00C30F51">
        <w:rPr>
          <w:rFonts w:ascii="Trebuchet MS" w:hAnsi="Trebuchet MS"/>
          <w:bCs/>
          <w:lang w:val="en-US"/>
        </w:rPr>
        <w:t>ns developed by NACS to moderniz</w:t>
      </w:r>
      <w:r w:rsidR="003020E9" w:rsidRPr="00C30F51">
        <w:rPr>
          <w:rFonts w:ascii="Trebuchet MS" w:hAnsi="Trebuchet MS"/>
          <w:bCs/>
          <w:lang w:val="en-US"/>
        </w:rPr>
        <w:t>e administrative processes and improve the efficiency of human resources management across the public sector, including SIMRU and E-ANFP.</w:t>
      </w:r>
    </w:p>
    <w:p w14:paraId="060B14E4" w14:textId="77777777" w:rsidR="003020E9" w:rsidRPr="00C30F51" w:rsidRDefault="003020E9" w:rsidP="003020E9">
      <w:pPr>
        <w:spacing w:line="240" w:lineRule="auto"/>
        <w:ind w:left="-142"/>
        <w:jc w:val="both"/>
        <w:rPr>
          <w:rFonts w:ascii="Trebuchet MS" w:hAnsi="Trebuchet MS"/>
          <w:bCs/>
          <w:lang w:val="en-US"/>
        </w:rPr>
      </w:pPr>
      <w:r w:rsidRPr="00C30F51">
        <w:rPr>
          <w:rFonts w:ascii="Trebuchet MS" w:hAnsi="Trebuchet MS"/>
          <w:bCs/>
          <w:lang w:val="en-US"/>
        </w:rPr>
        <w:t xml:space="preserve">Present at the event, Felix Cozma, President of the National Agency of Civil Servants (NACS), underlined: </w:t>
      </w:r>
    </w:p>
    <w:p w14:paraId="603571B6" w14:textId="44B2C2A0" w:rsidR="003020E9" w:rsidRPr="00C30F51" w:rsidRDefault="00000B7A" w:rsidP="003020E9">
      <w:pPr>
        <w:spacing w:line="240" w:lineRule="auto"/>
        <w:ind w:left="-142"/>
        <w:jc w:val="both"/>
        <w:rPr>
          <w:lang w:val="en-US"/>
        </w:rPr>
      </w:pPr>
      <w:r w:rsidRPr="00C30F51">
        <w:rPr>
          <w:rFonts w:ascii="Trebuchet MS" w:hAnsi="Trebuchet MS"/>
          <w:bCs/>
          <w:lang w:val="en-US"/>
        </w:rPr>
        <w:t>„</w:t>
      </w:r>
      <w:r w:rsidR="003020E9" w:rsidRPr="00C30F51">
        <w:rPr>
          <w:rFonts w:ascii="Trebuchet MS" w:hAnsi="Trebuchet MS"/>
          <w:bCs/>
          <w:i/>
          <w:lang w:val="en-US"/>
        </w:rPr>
        <w:t xml:space="preserve">The strong participation recorded in Cluj-Napoca reflects the openness of public institutions towards a modern, transparent and competence-based recruitment model. The National Competition represents an investment in the </w:t>
      </w:r>
      <w:r w:rsidR="000021CA" w:rsidRPr="00C30F51">
        <w:rPr>
          <w:rFonts w:ascii="Trebuchet MS" w:hAnsi="Trebuchet MS"/>
          <w:bCs/>
          <w:i/>
          <w:lang w:val="en-US"/>
        </w:rPr>
        <w:t>professionalization</w:t>
      </w:r>
      <w:r w:rsidR="003020E9" w:rsidRPr="00C30F51">
        <w:rPr>
          <w:rFonts w:ascii="Trebuchet MS" w:hAnsi="Trebuchet MS"/>
          <w:bCs/>
          <w:i/>
          <w:lang w:val="en-US"/>
        </w:rPr>
        <w:t xml:space="preserve"> of public administration and in strengthening citizens' trust in the civil service. We are pleased to see such a high level of engagement, well-founded questions and a genuine commitment to implementing the new recruitment mechanisms correctly and effectively.</w:t>
      </w:r>
      <w:r w:rsidR="003020E9" w:rsidRPr="00C30F51">
        <w:rPr>
          <w:lang w:val="en-US"/>
        </w:rPr>
        <w:t>"</w:t>
      </w:r>
    </w:p>
    <w:p w14:paraId="3EC3B682" w14:textId="50A12FAC" w:rsidR="003020E9" w:rsidRPr="00C30F51" w:rsidRDefault="003020E9" w:rsidP="003020E9">
      <w:pPr>
        <w:spacing w:line="240" w:lineRule="auto"/>
        <w:ind w:left="-142"/>
        <w:jc w:val="both"/>
        <w:rPr>
          <w:rFonts w:ascii="Trebuchet MS" w:hAnsi="Trebuchet MS"/>
          <w:bCs/>
          <w:lang w:val="en-US"/>
        </w:rPr>
      </w:pPr>
      <w:r w:rsidRPr="00C30F51">
        <w:rPr>
          <w:rFonts w:ascii="Trebuchet MS" w:hAnsi="Trebuchet MS"/>
          <w:bCs/>
          <w:lang w:val="en-US"/>
        </w:rPr>
        <w:t xml:space="preserve">The meeting held in Cluj-Napoca forms part of the national series of information sessions dedicated to promoting the National Competition and supporting public institutions throughout the implementation process. </w:t>
      </w:r>
      <w:r w:rsidR="00A122B9" w:rsidRPr="00C30F51">
        <w:rPr>
          <w:rFonts w:ascii="Trebuchet MS" w:hAnsi="Trebuchet MS"/>
          <w:bCs/>
          <w:lang w:val="en-US"/>
        </w:rPr>
        <w:t>NACS will continue to organiz</w:t>
      </w:r>
      <w:r w:rsidRPr="00C30F51">
        <w:rPr>
          <w:rFonts w:ascii="Trebuchet MS" w:hAnsi="Trebuchet MS"/>
          <w:bCs/>
          <w:lang w:val="en-US"/>
        </w:rPr>
        <w:t>e these meetings in the coming period to ensure a coherent and consistent transition to the new recruitment system.</w:t>
      </w:r>
      <w:r w:rsidR="000021CA">
        <w:rPr>
          <w:rFonts w:ascii="Trebuchet MS" w:hAnsi="Trebuchet MS"/>
          <w:bCs/>
          <w:lang w:val="en-US"/>
        </w:rPr>
        <w:t xml:space="preserve"> </w:t>
      </w:r>
      <w:r w:rsidRPr="00C30F51">
        <w:rPr>
          <w:rFonts w:ascii="Trebuchet MS" w:hAnsi="Trebuchet MS"/>
          <w:bCs/>
          <w:lang w:val="en-US"/>
        </w:rPr>
        <w:t>The next regional meetings will take place on:</w:t>
      </w:r>
    </w:p>
    <w:p w14:paraId="7697F79B" w14:textId="571D252A" w:rsidR="00000B7A" w:rsidRPr="00C30F51" w:rsidRDefault="00000B7A" w:rsidP="00000B7A">
      <w:pPr>
        <w:numPr>
          <w:ilvl w:val="0"/>
          <w:numId w:val="5"/>
        </w:numPr>
        <w:tabs>
          <w:tab w:val="clear" w:pos="720"/>
          <w:tab w:val="num" w:pos="284"/>
        </w:tabs>
        <w:spacing w:after="0" w:line="240" w:lineRule="auto"/>
        <w:ind w:left="-142" w:firstLine="142"/>
        <w:jc w:val="both"/>
        <w:rPr>
          <w:rFonts w:ascii="Trebuchet MS" w:hAnsi="Trebuchet MS"/>
          <w:lang w:val="en-US"/>
        </w:rPr>
      </w:pPr>
      <w:r w:rsidRPr="00C30F51">
        <w:rPr>
          <w:rFonts w:ascii="Trebuchet MS" w:hAnsi="Trebuchet MS"/>
          <w:bCs/>
          <w:lang w:val="en-US"/>
        </w:rPr>
        <w:t xml:space="preserve">26 </w:t>
      </w:r>
      <w:r w:rsidR="003020E9" w:rsidRPr="00C30F51">
        <w:rPr>
          <w:rFonts w:ascii="Trebuchet MS" w:hAnsi="Trebuchet MS"/>
          <w:bCs/>
          <w:lang w:val="en-US"/>
        </w:rPr>
        <w:t>February</w:t>
      </w:r>
      <w:r w:rsidRPr="00C30F51">
        <w:rPr>
          <w:rFonts w:ascii="Trebuchet MS" w:hAnsi="Trebuchet MS"/>
          <w:bCs/>
          <w:lang w:val="en-US"/>
        </w:rPr>
        <w:t xml:space="preserve"> 2026</w:t>
      </w:r>
      <w:r w:rsidRPr="00C30F51">
        <w:rPr>
          <w:rFonts w:ascii="Trebuchet MS" w:hAnsi="Trebuchet MS"/>
          <w:lang w:val="en-US"/>
        </w:rPr>
        <w:t xml:space="preserve"> – Predeal;</w:t>
      </w:r>
    </w:p>
    <w:p w14:paraId="3F02F942" w14:textId="714CA834" w:rsidR="00000B7A" w:rsidRPr="00C30F51" w:rsidRDefault="00000B7A" w:rsidP="00000B7A">
      <w:pPr>
        <w:numPr>
          <w:ilvl w:val="0"/>
          <w:numId w:val="5"/>
        </w:numPr>
        <w:tabs>
          <w:tab w:val="clear" w:pos="720"/>
          <w:tab w:val="num" w:pos="284"/>
        </w:tabs>
        <w:spacing w:after="0" w:line="240" w:lineRule="auto"/>
        <w:ind w:left="-142" w:firstLine="142"/>
        <w:jc w:val="both"/>
        <w:rPr>
          <w:rFonts w:ascii="Trebuchet MS" w:hAnsi="Trebuchet MS"/>
          <w:lang w:val="en-US"/>
        </w:rPr>
      </w:pPr>
      <w:r w:rsidRPr="00C30F51">
        <w:rPr>
          <w:rFonts w:ascii="Trebuchet MS" w:hAnsi="Trebuchet MS"/>
          <w:bCs/>
          <w:lang w:val="en-US"/>
        </w:rPr>
        <w:t xml:space="preserve">05 </w:t>
      </w:r>
      <w:r w:rsidR="003020E9" w:rsidRPr="00C30F51">
        <w:rPr>
          <w:rFonts w:ascii="Trebuchet MS" w:hAnsi="Trebuchet MS"/>
          <w:bCs/>
          <w:lang w:val="en-US"/>
        </w:rPr>
        <w:t>March</w:t>
      </w:r>
      <w:r w:rsidRPr="00C30F51">
        <w:rPr>
          <w:rFonts w:ascii="Trebuchet MS" w:hAnsi="Trebuchet MS"/>
          <w:bCs/>
          <w:lang w:val="en-US"/>
        </w:rPr>
        <w:t xml:space="preserve"> 2026</w:t>
      </w:r>
      <w:r w:rsidRPr="00C30F51">
        <w:rPr>
          <w:rFonts w:ascii="Trebuchet MS" w:hAnsi="Trebuchet MS"/>
          <w:lang w:val="en-US"/>
        </w:rPr>
        <w:t xml:space="preserve"> – </w:t>
      </w:r>
      <w:proofErr w:type="spellStart"/>
      <w:r w:rsidRPr="00C30F51">
        <w:rPr>
          <w:rFonts w:ascii="Trebuchet MS" w:hAnsi="Trebuchet MS"/>
          <w:lang w:val="en-US"/>
        </w:rPr>
        <w:t>Timișoara</w:t>
      </w:r>
      <w:proofErr w:type="spellEnd"/>
      <w:r w:rsidRPr="00C30F51">
        <w:rPr>
          <w:rFonts w:ascii="Trebuchet MS" w:hAnsi="Trebuchet MS"/>
          <w:lang w:val="en-US"/>
        </w:rPr>
        <w:t>;</w:t>
      </w:r>
    </w:p>
    <w:p w14:paraId="70212DDE" w14:textId="7469C519" w:rsidR="00000B7A" w:rsidRPr="00C30F51" w:rsidRDefault="00000B7A" w:rsidP="00000B7A">
      <w:pPr>
        <w:numPr>
          <w:ilvl w:val="0"/>
          <w:numId w:val="5"/>
        </w:numPr>
        <w:tabs>
          <w:tab w:val="clear" w:pos="720"/>
          <w:tab w:val="num" w:pos="284"/>
        </w:tabs>
        <w:spacing w:after="0" w:line="240" w:lineRule="auto"/>
        <w:ind w:left="-142" w:firstLine="142"/>
        <w:jc w:val="both"/>
        <w:rPr>
          <w:rFonts w:ascii="Trebuchet MS" w:hAnsi="Trebuchet MS"/>
          <w:lang w:val="en-US"/>
        </w:rPr>
      </w:pPr>
      <w:r w:rsidRPr="00C30F51">
        <w:rPr>
          <w:rFonts w:ascii="Trebuchet MS" w:hAnsi="Trebuchet MS"/>
          <w:bCs/>
          <w:lang w:val="en-US"/>
        </w:rPr>
        <w:t xml:space="preserve">24 </w:t>
      </w:r>
      <w:r w:rsidR="003020E9" w:rsidRPr="00C30F51">
        <w:rPr>
          <w:rFonts w:ascii="Trebuchet MS" w:hAnsi="Trebuchet MS"/>
          <w:bCs/>
          <w:lang w:val="en-US"/>
        </w:rPr>
        <w:t>March</w:t>
      </w:r>
      <w:r w:rsidRPr="00C30F51">
        <w:rPr>
          <w:rFonts w:ascii="Trebuchet MS" w:hAnsi="Trebuchet MS"/>
          <w:bCs/>
          <w:lang w:val="en-US"/>
        </w:rPr>
        <w:t xml:space="preserve"> 2026</w:t>
      </w:r>
      <w:r w:rsidRPr="00C30F51">
        <w:rPr>
          <w:rFonts w:ascii="Trebuchet MS" w:hAnsi="Trebuchet MS"/>
          <w:lang w:val="en-US"/>
        </w:rPr>
        <w:t xml:space="preserve"> – </w:t>
      </w:r>
      <w:proofErr w:type="spellStart"/>
      <w:r w:rsidRPr="00C30F51">
        <w:rPr>
          <w:rFonts w:ascii="Trebuchet MS" w:hAnsi="Trebuchet MS"/>
          <w:lang w:val="en-US"/>
        </w:rPr>
        <w:t>Iași</w:t>
      </w:r>
      <w:proofErr w:type="spellEnd"/>
      <w:r w:rsidRPr="00C30F51">
        <w:rPr>
          <w:rFonts w:ascii="Trebuchet MS" w:hAnsi="Trebuchet MS"/>
          <w:lang w:val="en-US"/>
        </w:rPr>
        <w:t>.</w:t>
      </w:r>
    </w:p>
    <w:p w14:paraId="43E99622" w14:textId="77777777" w:rsidR="00000B7A" w:rsidRPr="00C30F51" w:rsidRDefault="00000B7A" w:rsidP="00000B7A">
      <w:pPr>
        <w:tabs>
          <w:tab w:val="num" w:pos="284"/>
        </w:tabs>
        <w:spacing w:after="0" w:line="240" w:lineRule="auto"/>
        <w:ind w:left="-142" w:firstLine="142"/>
        <w:jc w:val="both"/>
        <w:rPr>
          <w:rFonts w:ascii="Trebuchet MS" w:hAnsi="Trebuchet MS"/>
          <w:lang w:val="en-US"/>
        </w:rPr>
      </w:pPr>
    </w:p>
    <w:p w14:paraId="0DF4597E" w14:textId="7FE6CFB6" w:rsidR="00E46CB6" w:rsidRPr="00C30F51" w:rsidRDefault="003020E9" w:rsidP="00E46CB6">
      <w:pPr>
        <w:widowControl w:val="0"/>
        <w:autoSpaceDE w:val="0"/>
        <w:autoSpaceDN w:val="0"/>
        <w:spacing w:after="0" w:line="240" w:lineRule="auto"/>
        <w:ind w:left="-142"/>
        <w:jc w:val="both"/>
        <w:rPr>
          <w:rFonts w:ascii="Trebuchet MS" w:eastAsia="Trebuchet MS" w:hAnsi="Trebuchet MS" w:cs="Trebuchet MS"/>
          <w:i/>
          <w:sz w:val="20"/>
          <w:lang w:val="en-US"/>
          <w14:ligatures w14:val="none"/>
        </w:rPr>
      </w:pPr>
      <w:r w:rsidRPr="00C30F51">
        <w:rPr>
          <w:rFonts w:ascii="Trebuchet MS" w:eastAsia="Trebuchet MS" w:hAnsi="Trebuchet MS" w:cs="Trebuchet MS"/>
          <w:i/>
          <w:sz w:val="20"/>
          <w:lang w:val="en-US"/>
          <w14:ligatures w14:val="none"/>
        </w:rPr>
        <w:t>The National Competition is an activity implemented under Milestone 416</w:t>
      </w:r>
      <w:r w:rsidR="00A122B9" w:rsidRPr="00C30F51">
        <w:rPr>
          <w:rFonts w:ascii="Trebuchet MS" w:eastAsia="Trebuchet MS" w:hAnsi="Trebuchet MS" w:cs="Trebuchet MS"/>
          <w:i/>
          <w:sz w:val="20"/>
          <w:lang w:val="en-US"/>
          <w14:ligatures w14:val="none"/>
        </w:rPr>
        <w:t xml:space="preserve"> – Pilot competition and organiz</w:t>
      </w:r>
      <w:r w:rsidRPr="00C30F51">
        <w:rPr>
          <w:rFonts w:ascii="Trebuchet MS" w:eastAsia="Trebuchet MS" w:hAnsi="Trebuchet MS" w:cs="Trebuchet MS"/>
          <w:i/>
          <w:sz w:val="20"/>
          <w:lang w:val="en-US"/>
          <w14:ligatures w14:val="none"/>
        </w:rPr>
        <w:t>ation of the National Recruitment Competition for Civ</w:t>
      </w:r>
      <w:r w:rsidR="00A122B9" w:rsidRPr="00C30F51">
        <w:rPr>
          <w:rFonts w:ascii="Trebuchet MS" w:eastAsia="Trebuchet MS" w:hAnsi="Trebuchet MS" w:cs="Trebuchet MS"/>
          <w:i/>
          <w:sz w:val="20"/>
          <w:lang w:val="en-US"/>
          <w14:ligatures w14:val="none"/>
        </w:rPr>
        <w:t>il Servants, Reform 3 – Moderniz</w:t>
      </w:r>
      <w:r w:rsidRPr="00C30F51">
        <w:rPr>
          <w:rFonts w:ascii="Trebuchet MS" w:eastAsia="Trebuchet MS" w:hAnsi="Trebuchet MS" w:cs="Trebuchet MS"/>
          <w:i/>
          <w:sz w:val="20"/>
          <w:lang w:val="en-US"/>
          <w14:ligatures w14:val="none"/>
        </w:rPr>
        <w:t>ation of human resources management in the public sector, Component C14 – Good Governance, within the National Recovery and Resilience Plan (NRRP).</w:t>
      </w:r>
    </w:p>
    <w:p w14:paraId="4B1CD44D" w14:textId="7219EE11" w:rsidR="00000B7A" w:rsidRPr="00C30F51" w:rsidRDefault="00000B7A" w:rsidP="00E46CB6">
      <w:pPr>
        <w:widowControl w:val="0"/>
        <w:autoSpaceDE w:val="0"/>
        <w:autoSpaceDN w:val="0"/>
        <w:spacing w:after="0" w:line="240" w:lineRule="auto"/>
        <w:ind w:left="-142"/>
        <w:jc w:val="both"/>
        <w:rPr>
          <w:rFonts w:ascii="Trebuchet MS" w:eastAsia="Trebuchet MS" w:hAnsi="Trebuchet MS" w:cs="Trebuchet MS"/>
          <w:i/>
          <w:sz w:val="20"/>
          <w:lang w:val="en-US"/>
          <w14:ligatures w14:val="none"/>
        </w:rPr>
      </w:pPr>
      <w:r w:rsidRPr="00C30F51">
        <w:rPr>
          <w:rFonts w:ascii="Trebuchet MS" w:eastAsia="Trebuchet MS" w:hAnsi="Trebuchet MS" w:cs="Trebuchet MS"/>
          <w:i/>
          <w:sz w:val="20"/>
          <w:lang w:val="en-US"/>
          <w14:ligatures w14:val="none"/>
        </w:rPr>
        <w:t>Bu</w:t>
      </w:r>
      <w:r w:rsidR="003020E9" w:rsidRPr="00C30F51">
        <w:rPr>
          <w:rFonts w:ascii="Trebuchet MS" w:eastAsia="Trebuchet MS" w:hAnsi="Trebuchet MS" w:cs="Trebuchet MS"/>
          <w:i/>
          <w:sz w:val="20"/>
          <w:lang w:val="en-US"/>
          <w14:ligatures w14:val="none"/>
        </w:rPr>
        <w:t>d</w:t>
      </w:r>
      <w:r w:rsidRPr="00C30F51">
        <w:rPr>
          <w:rFonts w:ascii="Trebuchet MS" w:eastAsia="Trebuchet MS" w:hAnsi="Trebuchet MS" w:cs="Trebuchet MS"/>
          <w:i/>
          <w:sz w:val="20"/>
          <w:lang w:val="en-US"/>
          <w14:ligatures w14:val="none"/>
        </w:rPr>
        <w:t>get:</w:t>
      </w:r>
      <w:r w:rsidRPr="00C30F51">
        <w:rPr>
          <w:rFonts w:ascii="Trebuchet MS" w:eastAsia="Trebuchet MS" w:hAnsi="Trebuchet MS" w:cs="Trebuchet MS"/>
          <w:i/>
          <w:spacing w:val="-10"/>
          <w:sz w:val="20"/>
          <w:lang w:val="en-US"/>
          <w14:ligatures w14:val="none"/>
        </w:rPr>
        <w:t xml:space="preserve"> </w:t>
      </w:r>
      <w:r w:rsidR="003020E9" w:rsidRPr="00C30F51">
        <w:rPr>
          <w:rFonts w:ascii="Trebuchet MS" w:eastAsia="Trebuchet MS" w:hAnsi="Trebuchet MS" w:cs="Trebuchet MS"/>
          <w:i/>
          <w:spacing w:val="-4"/>
          <w:sz w:val="20"/>
          <w:lang w:val="en-US"/>
          <w14:ligatures w14:val="none"/>
        </w:rPr>
        <w:t>EUR</w:t>
      </w:r>
      <w:r w:rsidR="003020E9" w:rsidRPr="00C30F51">
        <w:rPr>
          <w:rFonts w:ascii="Trebuchet MS" w:eastAsia="Trebuchet MS" w:hAnsi="Trebuchet MS" w:cs="Trebuchet MS"/>
          <w:i/>
          <w:sz w:val="20"/>
          <w:lang w:val="en-US"/>
          <w14:ligatures w14:val="none"/>
        </w:rPr>
        <w:t xml:space="preserve"> </w:t>
      </w:r>
      <w:r w:rsidRPr="00C30F51">
        <w:rPr>
          <w:rFonts w:ascii="Trebuchet MS" w:eastAsia="Trebuchet MS" w:hAnsi="Trebuchet MS" w:cs="Trebuchet MS"/>
          <w:i/>
          <w:sz w:val="20"/>
          <w:lang w:val="en-US"/>
          <w14:ligatures w14:val="none"/>
        </w:rPr>
        <w:t>8.000.000</w:t>
      </w:r>
      <w:r w:rsidRPr="00C30F51">
        <w:rPr>
          <w:rFonts w:ascii="Trebuchet MS" w:eastAsia="Trebuchet MS" w:hAnsi="Trebuchet MS" w:cs="Trebuchet MS"/>
          <w:i/>
          <w:spacing w:val="-11"/>
          <w:sz w:val="20"/>
          <w:lang w:val="en-US"/>
          <w14:ligatures w14:val="none"/>
        </w:rPr>
        <w:t xml:space="preserve"> </w:t>
      </w:r>
    </w:p>
    <w:p w14:paraId="6AF9D118" w14:textId="77777777" w:rsidR="003020E9" w:rsidRPr="00C30F51" w:rsidRDefault="003020E9" w:rsidP="00000B7A">
      <w:pPr>
        <w:widowControl w:val="0"/>
        <w:autoSpaceDE w:val="0"/>
        <w:autoSpaceDN w:val="0"/>
        <w:spacing w:after="0" w:line="240" w:lineRule="auto"/>
        <w:ind w:left="-142"/>
        <w:jc w:val="both"/>
        <w:rPr>
          <w:rFonts w:ascii="Trebuchet MS" w:eastAsia="Trebuchet MS" w:hAnsi="Trebuchet MS" w:cs="Trebuchet MS"/>
          <w:i/>
          <w:sz w:val="20"/>
          <w:lang w:val="en-US"/>
          <w14:ligatures w14:val="none"/>
        </w:rPr>
      </w:pPr>
      <w:r w:rsidRPr="00C30F51">
        <w:rPr>
          <w:rFonts w:ascii="Trebuchet MS" w:eastAsia="Trebuchet MS" w:hAnsi="Trebuchet MS" w:cs="Trebuchet MS"/>
          <w:i/>
          <w:sz w:val="20"/>
          <w:lang w:val="en-US"/>
          <w14:ligatures w14:val="none"/>
        </w:rPr>
        <w:t xml:space="preserve">Project start date: December 2022 </w:t>
      </w:r>
    </w:p>
    <w:p w14:paraId="15828129" w14:textId="77777777" w:rsidR="003020E9" w:rsidRPr="00C30F51" w:rsidRDefault="003020E9" w:rsidP="00000B7A">
      <w:pPr>
        <w:widowControl w:val="0"/>
        <w:autoSpaceDE w:val="0"/>
        <w:autoSpaceDN w:val="0"/>
        <w:spacing w:after="0" w:line="240" w:lineRule="auto"/>
        <w:ind w:left="-142"/>
        <w:jc w:val="both"/>
        <w:rPr>
          <w:rFonts w:ascii="Trebuchet MS" w:eastAsia="Trebuchet MS" w:hAnsi="Trebuchet MS" w:cs="Trebuchet MS"/>
          <w:i/>
          <w:sz w:val="20"/>
          <w:lang w:val="en-US"/>
          <w14:ligatures w14:val="none"/>
        </w:rPr>
      </w:pPr>
      <w:r w:rsidRPr="00C30F51">
        <w:rPr>
          <w:rFonts w:ascii="Trebuchet MS" w:eastAsia="Trebuchet MS" w:hAnsi="Trebuchet MS" w:cs="Trebuchet MS"/>
          <w:i/>
          <w:sz w:val="20"/>
          <w:lang w:val="en-US"/>
          <w14:ligatures w14:val="none"/>
        </w:rPr>
        <w:t xml:space="preserve">Project completion date: March 2026 </w:t>
      </w:r>
    </w:p>
    <w:p w14:paraId="74750AFD" w14:textId="09BFA3F8" w:rsidR="003020E9" w:rsidRPr="00C30F51" w:rsidRDefault="003020E9" w:rsidP="005738D9">
      <w:pPr>
        <w:widowControl w:val="0"/>
        <w:autoSpaceDE w:val="0"/>
        <w:autoSpaceDN w:val="0"/>
        <w:spacing w:after="0" w:line="240" w:lineRule="auto"/>
        <w:ind w:left="-142"/>
        <w:jc w:val="both"/>
        <w:rPr>
          <w:rFonts w:ascii="Trebuchet MS" w:eastAsia="Trebuchet MS" w:hAnsi="Trebuchet MS" w:cs="Trebuchet MS"/>
          <w:i/>
          <w:sz w:val="20"/>
          <w:lang w:val="en-US"/>
          <w14:ligatures w14:val="none"/>
        </w:rPr>
      </w:pPr>
      <w:r w:rsidRPr="00C30F51">
        <w:rPr>
          <w:rFonts w:ascii="Trebuchet MS" w:eastAsia="Trebuchet MS" w:hAnsi="Trebuchet MS" w:cs="Trebuchet MS"/>
          <w:i/>
          <w:spacing w:val="-2"/>
          <w:sz w:val="20"/>
          <w:lang w:val="en-US"/>
          <w14:ligatures w14:val="none"/>
        </w:rPr>
        <w:t>C</w:t>
      </w:r>
      <w:r w:rsidR="00000B7A" w:rsidRPr="00C30F51">
        <w:rPr>
          <w:rFonts w:ascii="Trebuchet MS" w:eastAsia="Trebuchet MS" w:hAnsi="Trebuchet MS" w:cs="Trebuchet MS"/>
          <w:i/>
          <w:spacing w:val="-2"/>
          <w:sz w:val="20"/>
          <w:lang w:val="en-US"/>
          <w14:ligatures w14:val="none"/>
        </w:rPr>
        <w:t>ontact</w:t>
      </w:r>
      <w:r w:rsidRPr="00C30F51">
        <w:rPr>
          <w:rFonts w:ascii="Trebuchet MS" w:eastAsia="Trebuchet MS" w:hAnsi="Trebuchet MS" w:cs="Trebuchet MS"/>
          <w:i/>
          <w:spacing w:val="-2"/>
          <w:sz w:val="20"/>
          <w:lang w:val="en-US"/>
          <w14:ligatures w14:val="none"/>
        </w:rPr>
        <w:t xml:space="preserve"> details</w:t>
      </w:r>
      <w:r w:rsidR="00000B7A" w:rsidRPr="00C30F51">
        <w:rPr>
          <w:rFonts w:ascii="Trebuchet MS" w:eastAsia="Trebuchet MS" w:hAnsi="Trebuchet MS" w:cs="Trebuchet MS"/>
          <w:i/>
          <w:spacing w:val="-2"/>
          <w:sz w:val="20"/>
          <w:lang w:val="en-US"/>
          <w14:ligatures w14:val="none"/>
        </w:rPr>
        <w:t xml:space="preserve">: </w:t>
      </w:r>
      <w:r w:rsidR="00000B7A" w:rsidRPr="00C30F51">
        <w:rPr>
          <w:rFonts w:ascii="Trebuchet MS" w:eastAsia="Trebuchet MS" w:hAnsi="Trebuchet MS" w:cs="Trebuchet MS"/>
          <w:i/>
          <w:sz w:val="20"/>
          <w:lang w:val="en-US"/>
          <w14:ligatures w14:val="none"/>
        </w:rPr>
        <w:t>e-mail:</w:t>
      </w:r>
      <w:r w:rsidR="00000B7A" w:rsidRPr="00C30F51">
        <w:rPr>
          <w:rFonts w:ascii="Trebuchet MS" w:eastAsia="Trebuchet MS" w:hAnsi="Trebuchet MS" w:cs="Trebuchet MS"/>
          <w:i/>
          <w:spacing w:val="-16"/>
          <w:sz w:val="20"/>
          <w:lang w:val="en-US"/>
          <w14:ligatures w14:val="none"/>
        </w:rPr>
        <w:t xml:space="preserve"> </w:t>
      </w:r>
      <w:hyperlink r:id="rId8" w:history="1">
        <w:r w:rsidR="00000B7A" w:rsidRPr="00C30F51">
          <w:rPr>
            <w:rStyle w:val="Hyperlink"/>
            <w:rFonts w:ascii="Trebuchet MS" w:eastAsia="Trebuchet MS" w:hAnsi="Trebuchet MS" w:cs="Trebuchet MS"/>
            <w:i/>
            <w:sz w:val="20"/>
            <w:lang w:val="en-US"/>
            <w14:ligatures w14:val="none"/>
          </w:rPr>
          <w:t>concurs-national@anfp.gov.ro</w:t>
        </w:r>
      </w:hyperlink>
      <w:r w:rsidR="00000B7A" w:rsidRPr="00C30F51">
        <w:rPr>
          <w:rStyle w:val="Hyperlink"/>
          <w:rFonts w:ascii="Trebuchet MS" w:eastAsia="Trebuchet MS" w:hAnsi="Trebuchet MS" w:cs="Trebuchet MS"/>
          <w:i/>
          <w:color w:val="auto"/>
          <w:sz w:val="20"/>
          <w:u w:val="none"/>
          <w:lang w:val="en-US"/>
          <w14:ligatures w14:val="none"/>
        </w:rPr>
        <w:t>,</w:t>
      </w:r>
      <w:r w:rsidR="00000B7A" w:rsidRPr="00C30F51">
        <w:rPr>
          <w:rStyle w:val="Hyperlink"/>
          <w:rFonts w:ascii="Trebuchet MS" w:eastAsia="Trebuchet MS" w:hAnsi="Trebuchet MS" w:cs="Trebuchet MS"/>
          <w:i/>
          <w:sz w:val="20"/>
          <w:u w:val="none"/>
          <w:lang w:val="en-US"/>
          <w14:ligatures w14:val="none"/>
        </w:rPr>
        <w:t xml:space="preserve"> </w:t>
      </w:r>
      <w:r w:rsidRPr="00C30F51">
        <w:rPr>
          <w:rFonts w:ascii="Trebuchet MS" w:eastAsia="Trebuchet MS" w:hAnsi="Trebuchet MS" w:cs="Trebuchet MS"/>
          <w:i/>
          <w:sz w:val="20"/>
          <w:lang w:val="en-US"/>
          <w14:ligatures w14:val="none"/>
        </w:rPr>
        <w:t>Teleph</w:t>
      </w:r>
      <w:r w:rsidR="00000B7A" w:rsidRPr="00C30F51">
        <w:rPr>
          <w:rFonts w:ascii="Trebuchet MS" w:eastAsia="Trebuchet MS" w:hAnsi="Trebuchet MS" w:cs="Trebuchet MS"/>
          <w:i/>
          <w:sz w:val="20"/>
          <w:lang w:val="en-US"/>
          <w14:ligatures w14:val="none"/>
        </w:rPr>
        <w:t>on</w:t>
      </w:r>
      <w:r w:rsidRPr="00C30F51">
        <w:rPr>
          <w:rFonts w:ascii="Trebuchet MS" w:eastAsia="Trebuchet MS" w:hAnsi="Trebuchet MS" w:cs="Trebuchet MS"/>
          <w:i/>
          <w:sz w:val="20"/>
          <w:lang w:val="en-US"/>
          <w14:ligatures w14:val="none"/>
        </w:rPr>
        <w:t>e</w:t>
      </w:r>
      <w:r w:rsidR="00000B7A" w:rsidRPr="00C30F51">
        <w:rPr>
          <w:rFonts w:ascii="Trebuchet MS" w:eastAsia="Trebuchet MS" w:hAnsi="Trebuchet MS" w:cs="Trebuchet MS"/>
          <w:i/>
          <w:sz w:val="20"/>
          <w:lang w:val="en-US"/>
          <w14:ligatures w14:val="none"/>
        </w:rPr>
        <w:t>: 037411275</w:t>
      </w:r>
    </w:p>
    <w:p w14:paraId="4A84BDA3" w14:textId="77777777" w:rsidR="005F6688" w:rsidRPr="00C30F51" w:rsidRDefault="005F6688" w:rsidP="005738D9">
      <w:pPr>
        <w:widowControl w:val="0"/>
        <w:autoSpaceDE w:val="0"/>
        <w:autoSpaceDN w:val="0"/>
        <w:spacing w:after="0" w:line="240" w:lineRule="auto"/>
        <w:ind w:left="-142"/>
        <w:jc w:val="both"/>
        <w:rPr>
          <w:rFonts w:ascii="Trebuchet MS" w:eastAsia="Trebuchet MS" w:hAnsi="Trebuchet MS" w:cs="Trebuchet MS"/>
          <w:i/>
          <w:sz w:val="20"/>
          <w:lang w:val="en-US"/>
          <w14:ligatures w14:val="none"/>
        </w:rPr>
        <w:sectPr w:rsidR="005F6688" w:rsidRPr="00C30F51" w:rsidSect="00000B7A">
          <w:headerReference w:type="even" r:id="rId9"/>
          <w:headerReference w:type="default" r:id="rId10"/>
          <w:footerReference w:type="even" r:id="rId11"/>
          <w:footerReference w:type="default" r:id="rId12"/>
          <w:headerReference w:type="first" r:id="rId13"/>
          <w:footerReference w:type="first" r:id="rId14"/>
          <w:pgSz w:w="11906" w:h="16838" w:code="9"/>
          <w:pgMar w:top="2693" w:right="849" w:bottom="2041" w:left="1440" w:header="720" w:footer="720" w:gutter="0"/>
          <w:cols w:space="720"/>
          <w:titlePg/>
          <w:docGrid w:linePitch="360"/>
        </w:sectPr>
      </w:pPr>
    </w:p>
    <w:p w14:paraId="2E202F54" w14:textId="77777777" w:rsidR="00A40B8D" w:rsidRPr="00C30F51" w:rsidRDefault="00A40B8D" w:rsidP="00983CE0">
      <w:pPr>
        <w:spacing w:before="120" w:after="120" w:line="360" w:lineRule="auto"/>
        <w:contextualSpacing/>
        <w:jc w:val="both"/>
        <w:rPr>
          <w:sz w:val="24"/>
          <w:szCs w:val="24"/>
          <w:lang w:val="en-US"/>
        </w:rPr>
      </w:pPr>
    </w:p>
    <w:sectPr w:rsidR="00A40B8D" w:rsidRPr="00C30F51" w:rsidSect="007F01F7">
      <w:headerReference w:type="first" r:id="rId15"/>
      <w:pgSz w:w="11906" w:h="16838" w:code="9"/>
      <w:pgMar w:top="2041" w:right="1440" w:bottom="2041"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60026" w14:textId="77777777" w:rsidR="00B47FD9" w:rsidRDefault="00B47FD9" w:rsidP="00EC0C33">
      <w:pPr>
        <w:spacing w:after="0" w:line="240" w:lineRule="auto"/>
      </w:pPr>
      <w:r>
        <w:separator/>
      </w:r>
    </w:p>
  </w:endnote>
  <w:endnote w:type="continuationSeparator" w:id="0">
    <w:p w14:paraId="70D9FA0F" w14:textId="77777777" w:rsidR="00B47FD9" w:rsidRDefault="00B47FD9" w:rsidP="00EC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3AF23" w14:textId="77777777" w:rsidR="005F3F0D" w:rsidRDefault="005F3F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B81B6" w14:textId="77777777" w:rsidR="005F3F0D" w:rsidRDefault="005F3F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99233" w14:textId="77777777" w:rsidR="005F3F0D" w:rsidRDefault="005F3F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FE126" w14:textId="77777777" w:rsidR="00B47FD9" w:rsidRDefault="00B47FD9" w:rsidP="00EC0C33">
      <w:pPr>
        <w:spacing w:after="0" w:line="240" w:lineRule="auto"/>
      </w:pPr>
      <w:r>
        <w:separator/>
      </w:r>
    </w:p>
  </w:footnote>
  <w:footnote w:type="continuationSeparator" w:id="0">
    <w:p w14:paraId="30FD65CB" w14:textId="77777777" w:rsidR="00B47FD9" w:rsidRDefault="00B47FD9" w:rsidP="00EC0C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FBDEB" w14:textId="77777777" w:rsidR="005F3F0D" w:rsidRDefault="005F3F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7EDF0" w14:textId="2A86C34D" w:rsidR="00EC0C33" w:rsidRDefault="00B47FD9">
    <w:pPr>
      <w:pStyle w:val="Header"/>
    </w:pPr>
    <w:r>
      <w:rPr>
        <w:noProof/>
      </w:rPr>
      <w:pict w14:anchorId="035191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3349939" o:spid="_x0000_s2051" type="#_x0000_t75" style="position:absolute;margin-left:-71.9pt;margin-top:-134.7pt;width:595.3pt;height:842.4pt;z-index:-251656192;mso-position-horizontal-relative:margin;mso-position-vertical-relative:margin" o:allowincell="f">
          <v:imagedata r:id="rId1" o:title="ANFP_Concurs National_Ante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118F2" w14:textId="6593A15F" w:rsidR="007D0865" w:rsidRDefault="00B47FD9">
    <w:pPr>
      <w:pStyle w:val="Header"/>
    </w:pPr>
    <w:r>
      <w:rPr>
        <w:noProof/>
      </w:rPr>
      <w:pict w14:anchorId="281D6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9672031" o:spid="_x0000_s2050" type="#_x0000_t75" style="position:absolute;margin-left:-71.9pt;margin-top:-134.7pt;width:595.3pt;height:842.3pt;z-index:-251657216;mso-position-horizontal-relative:margin;mso-position-vertical-relative:margin" o:allowincell="f">
          <v:imagedata r:id="rId1" o:title="ANFP_Concurs National_Comunicat de presa 1"/>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AECC8" w14:textId="4F73FC47" w:rsidR="007F01F7" w:rsidRDefault="00B47FD9">
    <w:pPr>
      <w:pStyle w:val="Header"/>
    </w:pPr>
    <w:r>
      <w:rPr>
        <w:noProof/>
      </w:rPr>
      <w:pict w14:anchorId="035191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72.5pt;margin-top:-102.15pt;width:595.3pt;height:842.4pt;z-index:-251655168;mso-position-horizontal-relative:margin;mso-position-vertical-relative:margin" o:allowincell="f">
          <v:imagedata r:id="rId1" o:title="ANFP_Concurs National_Ante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A27EE"/>
    <w:multiLevelType w:val="multilevel"/>
    <w:tmpl w:val="26D6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42137D"/>
    <w:multiLevelType w:val="hybridMultilevel"/>
    <w:tmpl w:val="A8B499B4"/>
    <w:lvl w:ilvl="0" w:tplc="FFFFFFFF">
      <w:start w:val="1"/>
      <w:numFmt w:val="lowerLetter"/>
      <w:lvlText w:val="%1)"/>
      <w:lvlJc w:val="left"/>
      <w:pPr>
        <w:ind w:left="720" w:hanging="360"/>
      </w:pPr>
      <w:rPr>
        <w:i w:val="0"/>
        <w:iCs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5C032FEE"/>
    <w:multiLevelType w:val="hybridMultilevel"/>
    <w:tmpl w:val="07CC7D62"/>
    <w:lvl w:ilvl="0" w:tplc="04180001">
      <w:start w:val="1"/>
      <w:numFmt w:val="bullet"/>
      <w:lvlText w:val=""/>
      <w:lvlJc w:val="left"/>
      <w:pPr>
        <w:ind w:left="720" w:hanging="360"/>
      </w:pPr>
      <w:rPr>
        <w:rFonts w:ascii="Symbol" w:hAnsi="Symbol" w:hint="default"/>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74D13AED"/>
    <w:multiLevelType w:val="multilevel"/>
    <w:tmpl w:val="8E5C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5F039E"/>
    <w:multiLevelType w:val="multilevel"/>
    <w:tmpl w:val="FCB6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C33"/>
    <w:rsid w:val="00000B7A"/>
    <w:rsid w:val="000021CA"/>
    <w:rsid w:val="000C5C04"/>
    <w:rsid w:val="00105421"/>
    <w:rsid w:val="00182F3F"/>
    <w:rsid w:val="001C5857"/>
    <w:rsid w:val="00217E04"/>
    <w:rsid w:val="00276C0E"/>
    <w:rsid w:val="002A02BF"/>
    <w:rsid w:val="002D5213"/>
    <w:rsid w:val="003020E9"/>
    <w:rsid w:val="00353075"/>
    <w:rsid w:val="0035307C"/>
    <w:rsid w:val="00357FB0"/>
    <w:rsid w:val="00363324"/>
    <w:rsid w:val="003B0EE9"/>
    <w:rsid w:val="003E4060"/>
    <w:rsid w:val="00410B03"/>
    <w:rsid w:val="00490085"/>
    <w:rsid w:val="004D4814"/>
    <w:rsid w:val="004E63D3"/>
    <w:rsid w:val="00515ABE"/>
    <w:rsid w:val="00545A49"/>
    <w:rsid w:val="005738D9"/>
    <w:rsid w:val="00581B24"/>
    <w:rsid w:val="005B70F4"/>
    <w:rsid w:val="005C1967"/>
    <w:rsid w:val="005F3F0D"/>
    <w:rsid w:val="005F6688"/>
    <w:rsid w:val="006C789B"/>
    <w:rsid w:val="006E239B"/>
    <w:rsid w:val="0071588C"/>
    <w:rsid w:val="00756E4F"/>
    <w:rsid w:val="007971D0"/>
    <w:rsid w:val="007B2C97"/>
    <w:rsid w:val="007C7F29"/>
    <w:rsid w:val="007D0865"/>
    <w:rsid w:val="007D7018"/>
    <w:rsid w:val="007F01F7"/>
    <w:rsid w:val="008D4AEC"/>
    <w:rsid w:val="008F2A38"/>
    <w:rsid w:val="00902C8C"/>
    <w:rsid w:val="00952905"/>
    <w:rsid w:val="00983CE0"/>
    <w:rsid w:val="00995FCC"/>
    <w:rsid w:val="009F147C"/>
    <w:rsid w:val="00A122B9"/>
    <w:rsid w:val="00A40B8D"/>
    <w:rsid w:val="00A622AF"/>
    <w:rsid w:val="00A731AB"/>
    <w:rsid w:val="00B47FD9"/>
    <w:rsid w:val="00B91137"/>
    <w:rsid w:val="00BA3C7F"/>
    <w:rsid w:val="00C30ECF"/>
    <w:rsid w:val="00C30F51"/>
    <w:rsid w:val="00C5734D"/>
    <w:rsid w:val="00C62223"/>
    <w:rsid w:val="00CE08AC"/>
    <w:rsid w:val="00D319F7"/>
    <w:rsid w:val="00D570E7"/>
    <w:rsid w:val="00DE266F"/>
    <w:rsid w:val="00E040B9"/>
    <w:rsid w:val="00E46CB6"/>
    <w:rsid w:val="00E73608"/>
    <w:rsid w:val="00EA5164"/>
    <w:rsid w:val="00EC0A76"/>
    <w:rsid w:val="00EC0C33"/>
    <w:rsid w:val="00EE31B6"/>
    <w:rsid w:val="00F00158"/>
    <w:rsid w:val="00F11C20"/>
    <w:rsid w:val="00F561ED"/>
    <w:rsid w:val="00F56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79A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C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C33"/>
  </w:style>
  <w:style w:type="paragraph" w:styleId="Footer">
    <w:name w:val="footer"/>
    <w:basedOn w:val="Normal"/>
    <w:link w:val="FooterChar"/>
    <w:uiPriority w:val="99"/>
    <w:unhideWhenUsed/>
    <w:rsid w:val="00EC0C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C33"/>
  </w:style>
  <w:style w:type="paragraph" w:styleId="ListParagraph">
    <w:name w:val="List Paragraph"/>
    <w:basedOn w:val="Normal"/>
    <w:uiPriority w:val="34"/>
    <w:qFormat/>
    <w:rsid w:val="007D0865"/>
    <w:pPr>
      <w:ind w:left="720"/>
      <w:contextualSpacing/>
    </w:pPr>
  </w:style>
  <w:style w:type="character" w:styleId="Hyperlink">
    <w:name w:val="Hyperlink"/>
    <w:basedOn w:val="DefaultParagraphFont"/>
    <w:unhideWhenUsed/>
    <w:rsid w:val="00952905"/>
    <w:rPr>
      <w:color w:val="0563C1" w:themeColor="hyperlink"/>
      <w:u w:val="single"/>
    </w:rPr>
  </w:style>
  <w:style w:type="character" w:customStyle="1" w:styleId="UnresolvedMention1">
    <w:name w:val="Unresolved Mention1"/>
    <w:basedOn w:val="DefaultParagraphFont"/>
    <w:uiPriority w:val="99"/>
    <w:semiHidden/>
    <w:unhideWhenUsed/>
    <w:rsid w:val="00952905"/>
    <w:rPr>
      <w:color w:val="605E5C"/>
      <w:shd w:val="clear" w:color="auto" w:fill="E1DFDD"/>
    </w:rPr>
  </w:style>
  <w:style w:type="paragraph" w:styleId="BalloonText">
    <w:name w:val="Balloon Text"/>
    <w:basedOn w:val="Normal"/>
    <w:link w:val="BalloonTextChar"/>
    <w:uiPriority w:val="99"/>
    <w:semiHidden/>
    <w:unhideWhenUsed/>
    <w:rsid w:val="00B91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137"/>
    <w:rPr>
      <w:rFonts w:ascii="Segoe UI" w:hAnsi="Segoe UI" w:cs="Segoe UI"/>
      <w:sz w:val="18"/>
      <w:szCs w:val="18"/>
    </w:rPr>
  </w:style>
  <w:style w:type="paragraph" w:styleId="Revision">
    <w:name w:val="Revision"/>
    <w:hidden/>
    <w:uiPriority w:val="99"/>
    <w:semiHidden/>
    <w:rsid w:val="00D570E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C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C33"/>
  </w:style>
  <w:style w:type="paragraph" w:styleId="Footer">
    <w:name w:val="footer"/>
    <w:basedOn w:val="Normal"/>
    <w:link w:val="FooterChar"/>
    <w:uiPriority w:val="99"/>
    <w:unhideWhenUsed/>
    <w:rsid w:val="00EC0C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C33"/>
  </w:style>
  <w:style w:type="paragraph" w:styleId="ListParagraph">
    <w:name w:val="List Paragraph"/>
    <w:basedOn w:val="Normal"/>
    <w:uiPriority w:val="34"/>
    <w:qFormat/>
    <w:rsid w:val="007D0865"/>
    <w:pPr>
      <w:ind w:left="720"/>
      <w:contextualSpacing/>
    </w:pPr>
  </w:style>
  <w:style w:type="character" w:styleId="Hyperlink">
    <w:name w:val="Hyperlink"/>
    <w:basedOn w:val="DefaultParagraphFont"/>
    <w:unhideWhenUsed/>
    <w:rsid w:val="00952905"/>
    <w:rPr>
      <w:color w:val="0563C1" w:themeColor="hyperlink"/>
      <w:u w:val="single"/>
    </w:rPr>
  </w:style>
  <w:style w:type="character" w:customStyle="1" w:styleId="UnresolvedMention1">
    <w:name w:val="Unresolved Mention1"/>
    <w:basedOn w:val="DefaultParagraphFont"/>
    <w:uiPriority w:val="99"/>
    <w:semiHidden/>
    <w:unhideWhenUsed/>
    <w:rsid w:val="00952905"/>
    <w:rPr>
      <w:color w:val="605E5C"/>
      <w:shd w:val="clear" w:color="auto" w:fill="E1DFDD"/>
    </w:rPr>
  </w:style>
  <w:style w:type="paragraph" w:styleId="BalloonText">
    <w:name w:val="Balloon Text"/>
    <w:basedOn w:val="Normal"/>
    <w:link w:val="BalloonTextChar"/>
    <w:uiPriority w:val="99"/>
    <w:semiHidden/>
    <w:unhideWhenUsed/>
    <w:rsid w:val="00B91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137"/>
    <w:rPr>
      <w:rFonts w:ascii="Segoe UI" w:hAnsi="Segoe UI" w:cs="Segoe UI"/>
      <w:sz w:val="18"/>
      <w:szCs w:val="18"/>
    </w:rPr>
  </w:style>
  <w:style w:type="paragraph" w:styleId="Revision">
    <w:name w:val="Revision"/>
    <w:hidden/>
    <w:uiPriority w:val="99"/>
    <w:semiHidden/>
    <w:rsid w:val="00D570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urs-national@anfp.gov.ro"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444</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Ana-Maria Covaci</dc:creator>
  <cp:lastModifiedBy>Gabriel Dumitru</cp:lastModifiedBy>
  <cp:revision>2</cp:revision>
  <dcterms:created xsi:type="dcterms:W3CDTF">2026-07-28T12:06:00Z</dcterms:created>
  <dcterms:modified xsi:type="dcterms:W3CDTF">2026-07-28T12:06:00Z</dcterms:modified>
</cp:coreProperties>
</file>