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1B22F" w14:textId="77777777" w:rsidR="004B0D7C" w:rsidRDefault="00000000">
      <w:pPr>
        <w:pStyle w:val="BodyText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487553024" behindDoc="1" locked="0" layoutInCell="1" allowOverlap="1" wp14:anchorId="4F40C353" wp14:editId="02923407">
            <wp:simplePos x="0" y="0"/>
            <wp:positionH relativeFrom="page">
              <wp:posOffset>1269</wp:posOffset>
            </wp:positionH>
            <wp:positionV relativeFrom="page">
              <wp:posOffset>0</wp:posOffset>
            </wp:positionV>
            <wp:extent cx="7559294" cy="106923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294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5DA445" w14:textId="77777777" w:rsidR="004B0D7C" w:rsidRDefault="004B0D7C">
      <w:pPr>
        <w:pStyle w:val="BodyText"/>
        <w:rPr>
          <w:rFonts w:ascii="Times New Roman"/>
        </w:rPr>
      </w:pPr>
    </w:p>
    <w:p w14:paraId="3673B3D3" w14:textId="77777777" w:rsidR="004B0D7C" w:rsidRDefault="004B0D7C">
      <w:pPr>
        <w:pStyle w:val="BodyText"/>
        <w:rPr>
          <w:rFonts w:ascii="Times New Roman"/>
        </w:rPr>
      </w:pPr>
    </w:p>
    <w:p w14:paraId="0FC66771" w14:textId="77777777" w:rsidR="004B0D7C" w:rsidRDefault="004B0D7C">
      <w:pPr>
        <w:pStyle w:val="BodyText"/>
        <w:spacing w:before="222"/>
        <w:rPr>
          <w:rFonts w:ascii="Times New Roman"/>
        </w:rPr>
      </w:pPr>
    </w:p>
    <w:p w14:paraId="497B1FF5" w14:textId="7A53C235" w:rsidR="004B0D7C" w:rsidRDefault="00000000">
      <w:pPr>
        <w:pStyle w:val="BodyText"/>
        <w:ind w:left="23"/>
        <w:jc w:val="both"/>
      </w:pPr>
      <w:r>
        <w:t>Data:</w:t>
      </w:r>
      <w:r>
        <w:rPr>
          <w:spacing w:val="-1"/>
        </w:rPr>
        <w:t xml:space="preserve"> </w:t>
      </w:r>
      <w:r w:rsidR="003762F4">
        <w:rPr>
          <w:spacing w:val="-2"/>
        </w:rPr>
        <w:t>16 aprilie 2025</w:t>
      </w:r>
    </w:p>
    <w:p w14:paraId="1385E5E7" w14:textId="77777777" w:rsidR="004B0D7C" w:rsidRDefault="004B0D7C">
      <w:pPr>
        <w:pStyle w:val="BodyText"/>
        <w:spacing w:before="43"/>
      </w:pPr>
    </w:p>
    <w:p w14:paraId="12D197FA" w14:textId="77777777" w:rsidR="004B0D7C" w:rsidRDefault="00000000">
      <w:pPr>
        <w:pStyle w:val="Heading1"/>
        <w:ind w:left="2281"/>
      </w:pPr>
      <w:r>
        <w:t>Târgul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locuri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muncă</w:t>
      </w:r>
      <w:r>
        <w:rPr>
          <w:spacing w:val="-3"/>
        </w:rPr>
        <w:t xml:space="preserve"> </w:t>
      </w:r>
      <w:r>
        <w:t>organizat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ANFP</w:t>
      </w:r>
      <w:r>
        <w:rPr>
          <w:spacing w:val="-3"/>
        </w:rPr>
        <w:t xml:space="preserve"> </w:t>
      </w:r>
      <w:r>
        <w:t>pentru</w:t>
      </w:r>
      <w:r>
        <w:rPr>
          <w:spacing w:val="-4"/>
        </w:rPr>
        <w:t xml:space="preserve"> </w:t>
      </w:r>
      <w:r>
        <w:t>viitorii</w:t>
      </w:r>
      <w:r>
        <w:rPr>
          <w:spacing w:val="-3"/>
        </w:rPr>
        <w:t xml:space="preserve"> </w:t>
      </w:r>
      <w:r>
        <w:t>funcționari</w:t>
      </w:r>
      <w:r>
        <w:rPr>
          <w:spacing w:val="-4"/>
        </w:rPr>
        <w:t xml:space="preserve"> </w:t>
      </w:r>
      <w:r>
        <w:t>publici, o premieră pentru administrația publică</w:t>
      </w:r>
    </w:p>
    <w:p w14:paraId="0DC0091F" w14:textId="77777777" w:rsidR="004B0D7C" w:rsidRDefault="004B0D7C">
      <w:pPr>
        <w:pStyle w:val="BodyText"/>
        <w:spacing w:before="1"/>
        <w:rPr>
          <w:b/>
        </w:rPr>
      </w:pPr>
    </w:p>
    <w:p w14:paraId="1B2A9FB0" w14:textId="77777777" w:rsidR="004B0D7C" w:rsidRDefault="00000000">
      <w:pPr>
        <w:ind w:left="23" w:right="18"/>
        <w:jc w:val="both"/>
        <w:rPr>
          <w:sz w:val="24"/>
        </w:rPr>
      </w:pPr>
      <w:r>
        <w:rPr>
          <w:sz w:val="24"/>
        </w:rPr>
        <w:t>Agenția Națională a Funcționarilor Publici (ANFP) organizează în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data de </w:t>
      </w:r>
      <w:r>
        <w:rPr>
          <w:b/>
          <w:sz w:val="24"/>
        </w:rPr>
        <w:t>23 aprilie 2025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intervalul orar </w:t>
      </w:r>
      <w:r>
        <w:rPr>
          <w:b/>
          <w:sz w:val="24"/>
        </w:rPr>
        <w:t>09:00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16:00</w:t>
      </w:r>
      <w:r>
        <w:rPr>
          <w:sz w:val="24"/>
        </w:rPr>
        <w:t>, la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sediul </w:t>
      </w:r>
      <w:r>
        <w:rPr>
          <w:b/>
          <w:sz w:val="24"/>
        </w:rPr>
        <w:t>Institutului Național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Statistică </w:t>
      </w:r>
      <w:r>
        <w:rPr>
          <w:sz w:val="24"/>
        </w:rPr>
        <w:t xml:space="preserve">(B-dul. Libertății nr. 16, Sector 5, București), </w:t>
      </w:r>
      <w:r>
        <w:rPr>
          <w:b/>
          <w:sz w:val="24"/>
        </w:rPr>
        <w:t xml:space="preserve">primul Târg de locuri de muncă </w:t>
      </w:r>
      <w:r>
        <w:rPr>
          <w:sz w:val="24"/>
        </w:rPr>
        <w:t>dedicat</w:t>
      </w:r>
      <w:r>
        <w:rPr>
          <w:spacing w:val="-12"/>
          <w:sz w:val="24"/>
        </w:rPr>
        <w:t xml:space="preserve"> </w:t>
      </w:r>
      <w:r>
        <w:rPr>
          <w:sz w:val="24"/>
        </w:rPr>
        <w:t>tuturor</w:t>
      </w:r>
      <w:r>
        <w:rPr>
          <w:spacing w:val="-12"/>
          <w:sz w:val="24"/>
        </w:rPr>
        <w:t xml:space="preserve"> </w:t>
      </w:r>
      <w:r>
        <w:rPr>
          <w:sz w:val="24"/>
        </w:rPr>
        <w:t>celor</w:t>
      </w:r>
      <w:r>
        <w:rPr>
          <w:spacing w:val="-12"/>
          <w:sz w:val="24"/>
        </w:rPr>
        <w:t xml:space="preserve"> </w:t>
      </w:r>
      <w:r>
        <w:rPr>
          <w:sz w:val="24"/>
        </w:rPr>
        <w:t>interesați</w:t>
      </w:r>
      <w:r>
        <w:rPr>
          <w:spacing w:val="-11"/>
          <w:sz w:val="24"/>
        </w:rPr>
        <w:t xml:space="preserve"> </w:t>
      </w:r>
      <w:r>
        <w:rPr>
          <w:sz w:val="24"/>
        </w:rPr>
        <w:t>să</w:t>
      </w:r>
      <w:r>
        <w:rPr>
          <w:spacing w:val="-12"/>
          <w:sz w:val="24"/>
        </w:rPr>
        <w:t xml:space="preserve"> </w:t>
      </w:r>
      <w:r>
        <w:rPr>
          <w:sz w:val="24"/>
        </w:rPr>
        <w:t>își</w:t>
      </w:r>
      <w:r>
        <w:rPr>
          <w:spacing w:val="-11"/>
          <w:sz w:val="24"/>
        </w:rPr>
        <w:t xml:space="preserve"> </w:t>
      </w:r>
      <w:r>
        <w:rPr>
          <w:sz w:val="24"/>
        </w:rPr>
        <w:t>construiască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carieră</w:t>
      </w:r>
      <w:r>
        <w:rPr>
          <w:spacing w:val="-11"/>
          <w:sz w:val="24"/>
        </w:rPr>
        <w:t xml:space="preserve"> </w:t>
      </w:r>
      <w:r>
        <w:rPr>
          <w:sz w:val="24"/>
        </w:rPr>
        <w:t>în</w:t>
      </w:r>
      <w:r>
        <w:rPr>
          <w:spacing w:val="-12"/>
          <w:sz w:val="24"/>
        </w:rPr>
        <w:t xml:space="preserve"> </w:t>
      </w:r>
      <w:r>
        <w:rPr>
          <w:sz w:val="24"/>
        </w:rPr>
        <w:t>administrația</w:t>
      </w:r>
      <w:r>
        <w:rPr>
          <w:spacing w:val="-12"/>
          <w:sz w:val="24"/>
        </w:rPr>
        <w:t xml:space="preserve"> </w:t>
      </w:r>
      <w:r>
        <w:rPr>
          <w:sz w:val="24"/>
        </w:rPr>
        <w:t>publică.</w:t>
      </w:r>
    </w:p>
    <w:p w14:paraId="4D3CE9F8" w14:textId="77777777" w:rsidR="004B0D7C" w:rsidRDefault="004B0D7C">
      <w:pPr>
        <w:pStyle w:val="BodyText"/>
        <w:spacing w:before="2"/>
      </w:pPr>
    </w:p>
    <w:p w14:paraId="34E8B06D" w14:textId="77777777" w:rsidR="004B0D7C" w:rsidRDefault="00000000">
      <w:pPr>
        <w:pStyle w:val="BodyText"/>
        <w:ind w:left="23" w:right="19"/>
        <w:jc w:val="both"/>
      </w:pPr>
      <w:r>
        <w:t>Evenimentul este o activitate prevăzută pentru implementarea Jalonului 417 - Finalizarea</w:t>
      </w:r>
      <w:r>
        <w:rPr>
          <w:spacing w:val="-19"/>
        </w:rPr>
        <w:t xml:space="preserve"> </w:t>
      </w:r>
      <w:r>
        <w:t>anuală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cel</w:t>
      </w:r>
      <w:r>
        <w:rPr>
          <w:spacing w:val="-18"/>
        </w:rPr>
        <w:t xml:space="preserve"> </w:t>
      </w:r>
      <w:r>
        <w:t>puțin</w:t>
      </w:r>
      <w:r>
        <w:rPr>
          <w:spacing w:val="-18"/>
        </w:rPr>
        <w:t xml:space="preserve"> </w:t>
      </w:r>
      <w:r>
        <w:t>două</w:t>
      </w:r>
      <w:r>
        <w:rPr>
          <w:spacing w:val="-18"/>
        </w:rPr>
        <w:t xml:space="preserve"> </w:t>
      </w:r>
      <w:r>
        <w:t>concursuri</w:t>
      </w:r>
      <w:r>
        <w:rPr>
          <w:spacing w:val="-18"/>
        </w:rPr>
        <w:t xml:space="preserve"> </w:t>
      </w:r>
      <w:r>
        <w:t>naționale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recrutare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funcționarilor publici pentru cel puțin 3 categorii/ grade de funcții publice, Reforma 3 – Management</w:t>
      </w:r>
      <w:r>
        <w:rPr>
          <w:spacing w:val="-5"/>
        </w:rPr>
        <w:t xml:space="preserve"> </w:t>
      </w:r>
      <w:r>
        <w:t>performant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resurselor</w:t>
      </w:r>
      <w:r>
        <w:rPr>
          <w:spacing w:val="-5"/>
        </w:rPr>
        <w:t xml:space="preserve"> </w:t>
      </w:r>
      <w:r>
        <w:t>umane</w:t>
      </w:r>
      <w:r>
        <w:rPr>
          <w:spacing w:val="-6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sectorul</w:t>
      </w:r>
      <w:r>
        <w:rPr>
          <w:spacing w:val="-4"/>
        </w:rPr>
        <w:t xml:space="preserve"> </w:t>
      </w:r>
      <w:r>
        <w:t>public,</w:t>
      </w:r>
      <w:r>
        <w:rPr>
          <w:spacing w:val="40"/>
        </w:rPr>
        <w:t xml:space="preserve"> </w:t>
      </w:r>
      <w:r>
        <w:t>din</w:t>
      </w:r>
      <w:r>
        <w:rPr>
          <w:spacing w:val="-5"/>
        </w:rPr>
        <w:t xml:space="preserve"> </w:t>
      </w:r>
      <w:r>
        <w:t>cadrul</w:t>
      </w:r>
      <w:r>
        <w:rPr>
          <w:spacing w:val="-4"/>
        </w:rPr>
        <w:t xml:space="preserve"> </w:t>
      </w:r>
      <w:r>
        <w:t xml:space="preserve">Planului Național de Redresare și Reziliență, care urmărește profesionalizarea funcției publice din România, prin promovarea noului sistem de recrutare transparent și incluziv - </w:t>
      </w:r>
      <w:r>
        <w:rPr>
          <w:b/>
        </w:rPr>
        <w:t>Concursul național</w:t>
      </w:r>
      <w:r>
        <w:t>.</w:t>
      </w:r>
    </w:p>
    <w:p w14:paraId="5DC51D90" w14:textId="77777777" w:rsidR="004B0D7C" w:rsidRDefault="004B0D7C">
      <w:pPr>
        <w:pStyle w:val="BodyText"/>
        <w:spacing w:before="2"/>
      </w:pPr>
    </w:p>
    <w:p w14:paraId="6E0C0097" w14:textId="77777777" w:rsidR="004B0D7C" w:rsidRDefault="00000000">
      <w:pPr>
        <w:pStyle w:val="BodyText"/>
        <w:spacing w:before="1"/>
        <w:ind w:left="23" w:right="20"/>
        <w:jc w:val="both"/>
      </w:pPr>
      <w:r>
        <w:t>Concursul naţional, lansat de ANFP în</w:t>
      </w:r>
      <w:r>
        <w:rPr>
          <w:spacing w:val="-1"/>
        </w:rPr>
        <w:t xml:space="preserve"> </w:t>
      </w:r>
      <w:r>
        <w:t>anul 2023, printr-un proiect-pilot, reprezintă o modalitate modernă de recrutare, bazată pe transparență, competență și egalitate. Printr-o platformă digitală inovatoare, candidații pot parcurge online toate etapele recrutării, de la înscriere până la susținerea probelor.</w:t>
      </w:r>
    </w:p>
    <w:p w14:paraId="5D7F948B" w14:textId="77777777" w:rsidR="004B0D7C" w:rsidRDefault="004B0D7C">
      <w:pPr>
        <w:pStyle w:val="BodyText"/>
        <w:spacing w:before="1"/>
      </w:pPr>
    </w:p>
    <w:p w14:paraId="027283B9" w14:textId="77777777" w:rsidR="004B0D7C" w:rsidRDefault="00000000">
      <w:pPr>
        <w:ind w:left="23" w:right="17"/>
        <w:jc w:val="both"/>
        <w:rPr>
          <w:b/>
          <w:sz w:val="24"/>
        </w:rPr>
      </w:pPr>
      <w:r>
        <w:rPr>
          <w:b/>
          <w:sz w:val="24"/>
        </w:rPr>
        <w:t xml:space="preserve">Scopul Târgului este acela de a oferi participanţilor oportunitatea de a înţelege mai bine procesul de recrutare în funcţia publică şi de a descoperi ofertele cuprinse în Planul de recrutare a funcţionarilor publici pentru perioada 2025 - 2026. Acesta cuprinde funcţiile publice care vor face obiectul ocupării prin Concurs national. Planul poate fi consultat pe portalul Concursului național: </w:t>
      </w:r>
      <w:hyperlink r:id="rId5">
        <w:r w:rsidR="004B0D7C">
          <w:rPr>
            <w:color w:val="0462C1"/>
            <w:sz w:val="24"/>
            <w:u w:val="single" w:color="0462C1"/>
          </w:rPr>
          <w:t>https://concurs-national.anfp.gov.ro/concursul-national/planuri-recrutare/</w:t>
        </w:r>
      </w:hyperlink>
      <w:r>
        <w:rPr>
          <w:color w:val="0462C1"/>
          <w:sz w:val="24"/>
        </w:rPr>
        <w:t xml:space="preserve"> </w:t>
      </w:r>
      <w:r>
        <w:rPr>
          <w:b/>
          <w:sz w:val="24"/>
        </w:rPr>
        <w:t>.</w:t>
      </w:r>
    </w:p>
    <w:p w14:paraId="7E3400E8" w14:textId="77777777" w:rsidR="004B0D7C" w:rsidRDefault="004B0D7C">
      <w:pPr>
        <w:pStyle w:val="BodyText"/>
        <w:rPr>
          <w:b/>
        </w:rPr>
      </w:pPr>
    </w:p>
    <w:p w14:paraId="2C13C709" w14:textId="77777777" w:rsidR="004B0D7C" w:rsidRDefault="00000000">
      <w:pPr>
        <w:ind w:left="23" w:right="21"/>
        <w:jc w:val="both"/>
        <w:rPr>
          <w:sz w:val="24"/>
        </w:rPr>
      </w:pPr>
      <w:r>
        <w:rPr>
          <w:b/>
          <w:sz w:val="24"/>
        </w:rPr>
        <w:t>Participanţii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 Târg vor avea ocazia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 interacţiona cu reprezentanţii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ANFP şi cu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funcţionari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publici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peste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alte 15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instituţii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publice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(agenţii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guvernamentale şi ministere), printre care: </w:t>
      </w:r>
      <w:r>
        <w:rPr>
          <w:b/>
          <w:sz w:val="24"/>
        </w:rPr>
        <w:t>Ministerul Apărării Naționale, Ministerul Justiției, Ministerul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Educației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și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Cercetării,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Agenția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Națională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pentru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Sport,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Casa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Națională de Asigurări de Sănătate, Inspectoratul de Stat în Construcții etc</w:t>
      </w:r>
      <w:r>
        <w:rPr>
          <w:sz w:val="24"/>
        </w:rPr>
        <w:t>. Aceştia vor fi pregătiți</w:t>
      </w:r>
      <w:r>
        <w:rPr>
          <w:spacing w:val="-17"/>
          <w:sz w:val="24"/>
        </w:rPr>
        <w:t xml:space="preserve"> </w:t>
      </w:r>
      <w:r>
        <w:rPr>
          <w:sz w:val="24"/>
        </w:rPr>
        <w:t>să</w:t>
      </w:r>
      <w:r>
        <w:rPr>
          <w:spacing w:val="-17"/>
          <w:sz w:val="24"/>
        </w:rPr>
        <w:t xml:space="preserve"> </w:t>
      </w:r>
      <w:r>
        <w:rPr>
          <w:sz w:val="24"/>
        </w:rPr>
        <w:t>răspundă</w:t>
      </w:r>
      <w:r>
        <w:rPr>
          <w:spacing w:val="-17"/>
          <w:sz w:val="24"/>
        </w:rPr>
        <w:t xml:space="preserve"> </w:t>
      </w:r>
      <w:r>
        <w:rPr>
          <w:sz w:val="24"/>
        </w:rPr>
        <w:t>întrebărilor</w:t>
      </w:r>
      <w:r>
        <w:rPr>
          <w:spacing w:val="-16"/>
          <w:sz w:val="24"/>
        </w:rPr>
        <w:t xml:space="preserve"> </w:t>
      </w:r>
      <w:r>
        <w:rPr>
          <w:sz w:val="24"/>
        </w:rPr>
        <w:t>despre</w:t>
      </w:r>
      <w:r>
        <w:rPr>
          <w:spacing w:val="-17"/>
          <w:sz w:val="24"/>
        </w:rPr>
        <w:t xml:space="preserve"> </w:t>
      </w:r>
      <w:r>
        <w:rPr>
          <w:sz w:val="24"/>
        </w:rPr>
        <w:t>noua</w:t>
      </w:r>
      <w:r>
        <w:rPr>
          <w:spacing w:val="-16"/>
          <w:sz w:val="24"/>
        </w:rPr>
        <w:t xml:space="preserve"> </w:t>
      </w:r>
      <w:r>
        <w:rPr>
          <w:sz w:val="24"/>
        </w:rPr>
        <w:t>modalitate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recrutare,</w:t>
      </w:r>
      <w:r>
        <w:rPr>
          <w:spacing w:val="-18"/>
          <w:sz w:val="24"/>
        </w:rPr>
        <w:t xml:space="preserve"> </w:t>
      </w:r>
      <w:r>
        <w:rPr>
          <w:sz w:val="24"/>
        </w:rPr>
        <w:t>dar</w:t>
      </w:r>
      <w:r>
        <w:rPr>
          <w:spacing w:val="-16"/>
          <w:sz w:val="24"/>
        </w:rPr>
        <w:t xml:space="preserve"> </w:t>
      </w:r>
      <w:r>
        <w:rPr>
          <w:sz w:val="24"/>
        </w:rPr>
        <w:t>şi</w:t>
      </w:r>
      <w:r>
        <w:rPr>
          <w:spacing w:val="-17"/>
          <w:sz w:val="24"/>
        </w:rPr>
        <w:t xml:space="preserve"> </w:t>
      </w:r>
      <w:r>
        <w:rPr>
          <w:sz w:val="24"/>
        </w:rPr>
        <w:t>despre profilul posturilor care urmează să fie scoase la concurs.</w:t>
      </w:r>
    </w:p>
    <w:p w14:paraId="0DC76D54" w14:textId="77777777" w:rsidR="004B0D7C" w:rsidRDefault="004B0D7C">
      <w:pPr>
        <w:pStyle w:val="BodyText"/>
        <w:spacing w:before="4"/>
      </w:pPr>
    </w:p>
    <w:p w14:paraId="36B9E6D0" w14:textId="77777777" w:rsidR="004B0D7C" w:rsidRDefault="00000000">
      <w:pPr>
        <w:pStyle w:val="BodyText"/>
        <w:ind w:left="23" w:right="18"/>
        <w:jc w:val="both"/>
      </w:pPr>
      <w:r>
        <w:rPr>
          <w:b/>
        </w:rPr>
        <w:t>Felix Cozma, preşedintele ANFP</w:t>
      </w:r>
      <w:r>
        <w:t>: "Prin acest Târg de locuri de muncă, dorim să deschidem porțile administrației publice pentru toți cei care aspiră la o carieră bazată</w:t>
      </w:r>
      <w:r>
        <w:rPr>
          <w:spacing w:val="-1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meritocraţie.</w:t>
      </w:r>
      <w:r>
        <w:rPr>
          <w:spacing w:val="-1"/>
        </w:rPr>
        <w:t xml:space="preserve"> </w:t>
      </w:r>
      <w:r>
        <w:t>Drumul</w:t>
      </w:r>
      <w:r>
        <w:rPr>
          <w:spacing w:val="-3"/>
        </w:rPr>
        <w:t xml:space="preserve"> </w:t>
      </w:r>
      <w:r>
        <w:t>spre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carieră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succes ca</w:t>
      </w:r>
      <w:r>
        <w:rPr>
          <w:spacing w:val="-1"/>
        </w:rPr>
        <w:t xml:space="preserve"> </w:t>
      </w:r>
      <w:r>
        <w:t>funcționar</w:t>
      </w:r>
      <w:r>
        <w:rPr>
          <w:spacing w:val="-1"/>
        </w:rPr>
        <w:t xml:space="preserve"> </w:t>
      </w:r>
      <w:r>
        <w:t>public poate</w:t>
      </w:r>
    </w:p>
    <w:p w14:paraId="14D8955A" w14:textId="77777777" w:rsidR="004B0D7C" w:rsidRDefault="004B0D7C">
      <w:pPr>
        <w:pStyle w:val="BodyText"/>
        <w:jc w:val="both"/>
        <w:sectPr w:rsidR="004B0D7C">
          <w:type w:val="continuous"/>
          <w:pgSz w:w="11910" w:h="16840"/>
          <w:pgMar w:top="1920" w:right="1417" w:bottom="280" w:left="1417" w:header="720" w:footer="720" w:gutter="0"/>
          <w:cols w:space="720"/>
        </w:sectPr>
      </w:pPr>
    </w:p>
    <w:p w14:paraId="53E664BA" w14:textId="77777777" w:rsidR="004B0D7C" w:rsidRDefault="00000000">
      <w:pPr>
        <w:pStyle w:val="BodyText"/>
      </w:pPr>
      <w:r>
        <w:rPr>
          <w:noProof/>
        </w:rPr>
        <w:lastRenderedPageBreak/>
        <w:drawing>
          <wp:anchor distT="0" distB="0" distL="0" distR="0" simplePos="0" relativeHeight="487553536" behindDoc="1" locked="0" layoutInCell="1" allowOverlap="1" wp14:anchorId="3DE2A119" wp14:editId="3A4B0A89">
            <wp:simplePos x="0" y="0"/>
            <wp:positionH relativeFrom="page">
              <wp:posOffset>1270</wp:posOffset>
            </wp:positionH>
            <wp:positionV relativeFrom="page">
              <wp:posOffset>0</wp:posOffset>
            </wp:positionV>
            <wp:extent cx="7559293" cy="1069238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293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B314E7" w14:textId="77777777" w:rsidR="004B0D7C" w:rsidRDefault="004B0D7C">
      <w:pPr>
        <w:pStyle w:val="BodyText"/>
        <w:spacing w:before="197"/>
      </w:pPr>
    </w:p>
    <w:p w14:paraId="1935B9E3" w14:textId="77777777" w:rsidR="004B0D7C" w:rsidRDefault="00000000">
      <w:pPr>
        <w:pStyle w:val="BodyText"/>
        <w:ind w:left="23"/>
      </w:pPr>
      <w:r>
        <w:t>începe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aici.</w:t>
      </w:r>
      <w:r>
        <w:rPr>
          <w:spacing w:val="40"/>
        </w:rPr>
        <w:t xml:space="preserve"> </w:t>
      </w:r>
      <w:r>
        <w:t>Vă</w:t>
      </w:r>
      <w:r>
        <w:rPr>
          <w:spacing w:val="40"/>
        </w:rPr>
        <w:t xml:space="preserve"> </w:t>
      </w:r>
      <w:r>
        <w:t>aşteptăm</w:t>
      </w:r>
      <w:r>
        <w:rPr>
          <w:spacing w:val="39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Târg!</w:t>
      </w:r>
      <w:r>
        <w:rPr>
          <w:spacing w:val="39"/>
        </w:rPr>
        <w:t xml:space="preserve"> </w:t>
      </w:r>
      <w:r>
        <w:t>Avem</w:t>
      </w:r>
      <w:r>
        <w:rPr>
          <w:spacing w:val="40"/>
        </w:rPr>
        <w:t xml:space="preserve"> </w:t>
      </w:r>
      <w:r>
        <w:t>nevoie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oameni</w:t>
      </w:r>
      <w:r>
        <w:rPr>
          <w:spacing w:val="40"/>
        </w:rPr>
        <w:t xml:space="preserve"> </w:t>
      </w:r>
      <w:r>
        <w:t>motivaţi,</w:t>
      </w:r>
      <w:r>
        <w:rPr>
          <w:spacing w:val="40"/>
        </w:rPr>
        <w:t xml:space="preserve"> </w:t>
      </w:r>
      <w:r>
        <w:t>care</w:t>
      </w:r>
      <w:r>
        <w:rPr>
          <w:spacing w:val="40"/>
        </w:rPr>
        <w:t xml:space="preserve"> </w:t>
      </w:r>
      <w:r>
        <w:t>să contribuie la construirea unui viitor mai bun pentru noi toţi! "</w:t>
      </w:r>
    </w:p>
    <w:p w14:paraId="3D28F662" w14:textId="77777777" w:rsidR="004B0D7C" w:rsidRDefault="004B0D7C">
      <w:pPr>
        <w:pStyle w:val="BodyText"/>
        <w:spacing w:before="4"/>
      </w:pPr>
    </w:p>
    <w:p w14:paraId="6780DAED" w14:textId="77777777" w:rsidR="004B0D7C" w:rsidRDefault="00000000">
      <w:pPr>
        <w:pStyle w:val="BodyText"/>
        <w:spacing w:line="276" w:lineRule="auto"/>
        <w:ind w:left="23"/>
      </w:pPr>
      <w:r>
        <w:t xml:space="preserve">Detalii despre Concursul naţional pot fi consultate pe portalul dedicat Concursului </w:t>
      </w:r>
      <w:r>
        <w:rPr>
          <w:spacing w:val="-2"/>
        </w:rPr>
        <w:t>național:</w:t>
      </w:r>
    </w:p>
    <w:p w14:paraId="555BA152" w14:textId="77777777" w:rsidR="004B0D7C" w:rsidRDefault="004B0D7C">
      <w:pPr>
        <w:pStyle w:val="BodyText"/>
        <w:spacing w:before="161" w:line="273" w:lineRule="auto"/>
        <w:ind w:left="23" w:right="747"/>
      </w:pPr>
      <w:hyperlink r:id="rId7">
        <w:r>
          <w:rPr>
            <w:color w:val="0462C1"/>
            <w:spacing w:val="-2"/>
            <w:u w:val="single" w:color="0462C1"/>
          </w:rPr>
          <w:t>https://concurs-national.anfp.gov.ro/concursul-national/despre-concursul-</w:t>
        </w:r>
      </w:hyperlink>
      <w:r w:rsidR="00000000">
        <w:rPr>
          <w:color w:val="0462C1"/>
          <w:spacing w:val="-2"/>
        </w:rPr>
        <w:t xml:space="preserve"> </w:t>
      </w:r>
      <w:hyperlink r:id="rId8">
        <w:r>
          <w:rPr>
            <w:color w:val="0462C1"/>
            <w:spacing w:val="-2"/>
            <w:u w:val="single" w:color="0462C1"/>
          </w:rPr>
          <w:t>national/</w:t>
        </w:r>
      </w:hyperlink>
    </w:p>
    <w:p w14:paraId="37489DDB" w14:textId="77777777" w:rsidR="004B0D7C" w:rsidRDefault="004B0D7C">
      <w:pPr>
        <w:pStyle w:val="BodyText"/>
        <w:spacing w:before="50"/>
        <w:rPr>
          <w:sz w:val="20"/>
        </w:rPr>
      </w:pPr>
    </w:p>
    <w:p w14:paraId="77DCB6F1" w14:textId="77777777" w:rsidR="004B0D7C" w:rsidRDefault="00000000">
      <w:pPr>
        <w:ind w:right="83"/>
        <w:jc w:val="center"/>
        <w:rPr>
          <w:rFonts w:ascii="Times New Roman"/>
          <w:sz w:val="20"/>
        </w:rPr>
      </w:pPr>
      <w:r>
        <w:rPr>
          <w:rFonts w:ascii="Times New Roman"/>
          <w:spacing w:val="-5"/>
          <w:sz w:val="20"/>
        </w:rPr>
        <w:t>***</w:t>
      </w:r>
    </w:p>
    <w:p w14:paraId="69633A54" w14:textId="77777777" w:rsidR="004B0D7C" w:rsidRDefault="00000000">
      <w:pPr>
        <w:spacing w:line="259" w:lineRule="auto"/>
        <w:ind w:left="23" w:right="17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Evenimentul este o activitate în implementarea Jalonului 417 - Finalizarea anuală a cel puțin două concursuri naționale</w:t>
      </w:r>
      <w:r>
        <w:rPr>
          <w:rFonts w:ascii="Times New Roman" w:hAnsi="Times New Roman"/>
          <w:i/>
          <w:spacing w:val="-8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recrutare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funcționarilor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publici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pentru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cel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puțin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3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categorii/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grade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funcții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publice,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Reforma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3 – Management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performant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al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resurselor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umane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în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sectorul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public,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Componenta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C14.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Buna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guvernanță,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din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Planul Naţional de Redresare şi Rezilienţă (PNRR)</w:t>
      </w:r>
    </w:p>
    <w:p w14:paraId="1EC18F3F" w14:textId="187090E0" w:rsidR="004B0D7C" w:rsidRDefault="00000000">
      <w:pPr>
        <w:spacing w:before="1" w:line="256" w:lineRule="auto"/>
        <w:ind w:left="23" w:right="747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Buget: 8.000.000 EURO</w:t>
      </w:r>
    </w:p>
    <w:p w14:paraId="02A1187E" w14:textId="77777777" w:rsidR="004B0D7C" w:rsidRDefault="00000000">
      <w:pPr>
        <w:spacing w:before="4" w:line="256" w:lineRule="auto"/>
        <w:ind w:left="23" w:right="5544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Data</w:t>
      </w:r>
      <w:r>
        <w:rPr>
          <w:rFonts w:ascii="Times New Roman" w:hAnsi="Times New Roman"/>
          <w:i/>
          <w:spacing w:val="-8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începerii</w:t>
      </w:r>
      <w:r>
        <w:rPr>
          <w:rFonts w:ascii="Times New Roman" w:hAnsi="Times New Roman"/>
          <w:i/>
          <w:spacing w:val="-1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proiectului:</w:t>
      </w:r>
      <w:r>
        <w:rPr>
          <w:rFonts w:ascii="Times New Roman" w:hAnsi="Times New Roman"/>
          <w:i/>
          <w:spacing w:val="-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decembrie</w:t>
      </w:r>
      <w:r>
        <w:rPr>
          <w:rFonts w:ascii="Times New Roman" w:hAnsi="Times New Roman"/>
          <w:i/>
          <w:spacing w:val="-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2022 Data finalizării proiectului: iunie 2026</w:t>
      </w:r>
    </w:p>
    <w:p w14:paraId="79353A84" w14:textId="77777777" w:rsidR="004B0D7C" w:rsidRDefault="004B0D7C">
      <w:pPr>
        <w:pStyle w:val="BodyText"/>
        <w:spacing w:before="22"/>
        <w:rPr>
          <w:rFonts w:ascii="Times New Roman"/>
          <w:i/>
          <w:sz w:val="20"/>
        </w:rPr>
      </w:pPr>
    </w:p>
    <w:p w14:paraId="0A12C242" w14:textId="77777777" w:rsidR="004B0D7C" w:rsidRDefault="00000000">
      <w:pPr>
        <w:ind w:left="23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Date</w:t>
      </w:r>
      <w:r>
        <w:rPr>
          <w:rFonts w:ascii="Times New Roman"/>
          <w:i/>
          <w:spacing w:val="-2"/>
          <w:sz w:val="20"/>
        </w:rPr>
        <w:t xml:space="preserve"> </w:t>
      </w:r>
      <w:r>
        <w:rPr>
          <w:rFonts w:ascii="Times New Roman"/>
          <w:i/>
          <w:sz w:val="20"/>
        </w:rPr>
        <w:t>de</w:t>
      </w:r>
      <w:r>
        <w:rPr>
          <w:rFonts w:ascii="Times New Roman"/>
          <w:i/>
          <w:spacing w:val="-2"/>
          <w:sz w:val="20"/>
        </w:rPr>
        <w:t xml:space="preserve"> contact</w:t>
      </w:r>
    </w:p>
    <w:p w14:paraId="0CB3228A" w14:textId="77777777" w:rsidR="004B0D7C" w:rsidRDefault="00000000">
      <w:pPr>
        <w:spacing w:before="116" w:line="360" w:lineRule="auto"/>
        <w:ind w:left="23" w:right="5544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Persoana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z w:val="20"/>
        </w:rPr>
        <w:t>de</w:t>
      </w:r>
      <w:r>
        <w:rPr>
          <w:rFonts w:ascii="Times New Roman"/>
          <w:i/>
          <w:spacing w:val="-9"/>
          <w:sz w:val="20"/>
        </w:rPr>
        <w:t xml:space="preserve"> </w:t>
      </w:r>
      <w:r>
        <w:rPr>
          <w:rFonts w:ascii="Times New Roman"/>
          <w:i/>
          <w:sz w:val="20"/>
        </w:rPr>
        <w:t>contact:</w:t>
      </w:r>
      <w:r>
        <w:rPr>
          <w:rFonts w:ascii="Times New Roman"/>
          <w:i/>
          <w:spacing w:val="-8"/>
          <w:sz w:val="20"/>
        </w:rPr>
        <w:t xml:space="preserve"> </w:t>
      </w:r>
      <w:r>
        <w:rPr>
          <w:rFonts w:ascii="Times New Roman"/>
          <w:i/>
          <w:sz w:val="20"/>
        </w:rPr>
        <w:t>Ciuperca</w:t>
      </w:r>
      <w:r>
        <w:rPr>
          <w:rFonts w:ascii="Times New Roman"/>
          <w:i/>
          <w:spacing w:val="-8"/>
          <w:sz w:val="20"/>
        </w:rPr>
        <w:t xml:space="preserve"> </w:t>
      </w:r>
      <w:r>
        <w:rPr>
          <w:rFonts w:ascii="Times New Roman"/>
          <w:i/>
          <w:sz w:val="20"/>
        </w:rPr>
        <w:t>Vlad</w:t>
      </w:r>
      <w:r>
        <w:rPr>
          <w:rFonts w:ascii="Times New Roman"/>
          <w:i/>
          <w:spacing w:val="-8"/>
          <w:sz w:val="20"/>
        </w:rPr>
        <w:t xml:space="preserve"> </w:t>
      </w:r>
      <w:r>
        <w:rPr>
          <w:rFonts w:ascii="Times New Roman"/>
          <w:i/>
          <w:sz w:val="20"/>
        </w:rPr>
        <w:t xml:space="preserve">Costin e-mail: </w:t>
      </w:r>
      <w:hyperlink r:id="rId9">
        <w:r w:rsidR="004B0D7C">
          <w:rPr>
            <w:rFonts w:ascii="Times New Roman"/>
            <w:i/>
            <w:color w:val="0462C1"/>
            <w:sz w:val="20"/>
            <w:u w:val="single" w:color="0462C1"/>
          </w:rPr>
          <w:t>concurs-national@anfp.gov.ro</w:t>
        </w:r>
      </w:hyperlink>
      <w:r>
        <w:rPr>
          <w:rFonts w:ascii="Times New Roman"/>
          <w:i/>
          <w:color w:val="0462C1"/>
          <w:sz w:val="20"/>
        </w:rPr>
        <w:t xml:space="preserve"> </w:t>
      </w:r>
      <w:r>
        <w:rPr>
          <w:rFonts w:ascii="Times New Roman"/>
          <w:i/>
          <w:sz w:val="20"/>
        </w:rPr>
        <w:t>telefon: 0374112783</w:t>
      </w:r>
    </w:p>
    <w:sectPr w:rsidR="004B0D7C">
      <w:pgSz w:w="11910" w:h="16840"/>
      <w:pgMar w:top="192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0D7C"/>
    <w:rsid w:val="001A4F50"/>
    <w:rsid w:val="003762F4"/>
    <w:rsid w:val="004B0D7C"/>
    <w:rsid w:val="00592B2E"/>
    <w:rsid w:val="00E9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A66D3"/>
  <w15:docId w15:val="{9D675FD8-03AE-4588-A7C4-3F5DD8C91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ro-RO"/>
    </w:rPr>
  </w:style>
  <w:style w:type="paragraph" w:styleId="Heading1">
    <w:name w:val="heading 1"/>
    <w:basedOn w:val="Normal"/>
    <w:uiPriority w:val="9"/>
    <w:qFormat/>
    <w:pPr>
      <w:ind w:left="23" w:hanging="222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curs-national.anfp.gov.ro/concursul-national/despre-concursul-nationa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ncurs-national.anfp.gov.ro/concursul-national/despre-concursul-nationa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concurs-national.anfp.gov.ro/concursul-national/planuri-recrutare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concurs-national@anfp.gov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Adriana Circiumaru</cp:lastModifiedBy>
  <cp:revision>3</cp:revision>
  <dcterms:created xsi:type="dcterms:W3CDTF">2025-04-10T10:29:00Z</dcterms:created>
  <dcterms:modified xsi:type="dcterms:W3CDTF">2025-04-15T11:59:00Z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LastSaved">
    <vt:filetime>2025-04-10T00:00:00Z</vt:filetime>
  </property>
  <property fmtid="{D5CDD505-2E9C-101B-9397-08002B2CF9AE}" pid="4" name="Producer">
    <vt:lpwstr>iLovePDF</vt:lpwstr>
  </property>
</Properties>
</file>