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D96E" w14:textId="77777777" w:rsidR="00907254" w:rsidRDefault="00907254" w:rsidP="00C0716D">
      <w:pPr>
        <w:tabs>
          <w:tab w:val="left" w:pos="488"/>
          <w:tab w:val="left" w:pos="2492"/>
          <w:tab w:val="center" w:pos="4536"/>
          <w:tab w:val="right" w:pos="9072"/>
          <w:tab w:val="left" w:pos="9356"/>
        </w:tabs>
        <w:jc w:val="right"/>
        <w:rPr>
          <w:rFonts w:ascii="Trebuchet MS" w:hAnsi="Trebuchet MS"/>
          <w:sz w:val="22"/>
          <w:szCs w:val="22"/>
        </w:rPr>
      </w:pPr>
    </w:p>
    <w:p w14:paraId="6055075B" w14:textId="525B83AC" w:rsidR="006E40B9" w:rsidRPr="00B54BFC" w:rsidRDefault="006E40B9" w:rsidP="00C0716D">
      <w:pPr>
        <w:tabs>
          <w:tab w:val="left" w:pos="488"/>
          <w:tab w:val="left" w:pos="2492"/>
          <w:tab w:val="center" w:pos="4536"/>
          <w:tab w:val="right" w:pos="9072"/>
          <w:tab w:val="left" w:pos="9356"/>
        </w:tabs>
        <w:jc w:val="right"/>
        <w:rPr>
          <w:rFonts w:ascii="Trebuchet MS" w:hAnsi="Trebuchet MS"/>
          <w:sz w:val="22"/>
          <w:szCs w:val="22"/>
        </w:rPr>
      </w:pPr>
      <w:r w:rsidRPr="00B54BFC">
        <w:rPr>
          <w:rFonts w:ascii="Trebuchet MS" w:hAnsi="Trebuchet MS"/>
          <w:sz w:val="22"/>
          <w:szCs w:val="22"/>
        </w:rPr>
        <w:t>Nr</w:t>
      </w:r>
      <w:r w:rsidR="001A2FC0">
        <w:rPr>
          <w:rFonts w:ascii="Trebuchet MS" w:hAnsi="Trebuchet MS"/>
          <w:sz w:val="22"/>
          <w:szCs w:val="22"/>
        </w:rPr>
        <w:t>.</w:t>
      </w:r>
      <w:r w:rsidR="001A2FC0" w:rsidRPr="001A2FC0">
        <w:t xml:space="preserve"> </w:t>
      </w:r>
      <w:r w:rsidR="001A2FC0" w:rsidRPr="001A2FC0">
        <w:rPr>
          <w:rFonts w:ascii="Trebuchet MS" w:hAnsi="Trebuchet MS"/>
          <w:sz w:val="22"/>
          <w:szCs w:val="22"/>
        </w:rPr>
        <w:t>15806</w:t>
      </w:r>
      <w:r w:rsidR="00A62996" w:rsidRPr="00B54BFC">
        <w:rPr>
          <w:rFonts w:ascii="Trebuchet MS" w:hAnsi="Trebuchet MS"/>
          <w:sz w:val="22"/>
          <w:szCs w:val="22"/>
        </w:rPr>
        <w:t>/</w:t>
      </w:r>
      <w:r w:rsidR="001A2FC0">
        <w:rPr>
          <w:rFonts w:ascii="Trebuchet MS" w:hAnsi="Trebuchet MS"/>
          <w:sz w:val="22"/>
          <w:szCs w:val="22"/>
        </w:rPr>
        <w:t>2024</w:t>
      </w:r>
    </w:p>
    <w:p w14:paraId="39082951" w14:textId="77777777" w:rsidR="00C0716D" w:rsidRDefault="00C0716D" w:rsidP="00B54BFC">
      <w:pPr>
        <w:jc w:val="center"/>
        <w:rPr>
          <w:rFonts w:ascii="Trebuchet MS" w:hAnsi="Trebuchet MS"/>
          <w:b/>
          <w:sz w:val="22"/>
          <w:szCs w:val="22"/>
        </w:rPr>
      </w:pPr>
    </w:p>
    <w:p w14:paraId="0925DA8D" w14:textId="77777777" w:rsidR="00C0716D" w:rsidRDefault="00C0716D" w:rsidP="00B54BFC">
      <w:pPr>
        <w:jc w:val="center"/>
        <w:rPr>
          <w:rFonts w:ascii="Trebuchet MS" w:hAnsi="Trebuchet MS"/>
          <w:b/>
          <w:sz w:val="22"/>
          <w:szCs w:val="22"/>
        </w:rPr>
      </w:pPr>
    </w:p>
    <w:p w14:paraId="0C3E09B3" w14:textId="77777777" w:rsidR="00C0716D" w:rsidRDefault="00C0716D" w:rsidP="00B54BFC">
      <w:pPr>
        <w:jc w:val="center"/>
        <w:rPr>
          <w:rFonts w:ascii="Trebuchet MS" w:hAnsi="Trebuchet MS"/>
          <w:b/>
          <w:sz w:val="22"/>
          <w:szCs w:val="22"/>
        </w:rPr>
      </w:pPr>
    </w:p>
    <w:p w14:paraId="4306CD87" w14:textId="77777777" w:rsidR="00C0716D" w:rsidRDefault="00C0716D" w:rsidP="00B54BFC">
      <w:pPr>
        <w:jc w:val="center"/>
        <w:rPr>
          <w:rFonts w:ascii="Trebuchet MS" w:hAnsi="Trebuchet MS"/>
          <w:b/>
          <w:sz w:val="22"/>
          <w:szCs w:val="22"/>
        </w:rPr>
      </w:pPr>
    </w:p>
    <w:p w14:paraId="7707820A" w14:textId="77777777" w:rsidR="008A4F7D" w:rsidRDefault="00FD20DD" w:rsidP="00B54BFC">
      <w:pPr>
        <w:jc w:val="center"/>
        <w:rPr>
          <w:rFonts w:ascii="Trebuchet MS" w:hAnsi="Trebuchet MS"/>
          <w:b/>
          <w:sz w:val="22"/>
          <w:szCs w:val="22"/>
        </w:rPr>
      </w:pPr>
      <w:r w:rsidRPr="00B54BFC">
        <w:rPr>
          <w:rFonts w:ascii="Trebuchet MS" w:hAnsi="Trebuchet MS"/>
          <w:b/>
          <w:sz w:val="22"/>
          <w:szCs w:val="22"/>
        </w:rPr>
        <w:t xml:space="preserve">     ANUNȚ EXAMEN PROMOVARE ÎN GRAD PROFESIONAL</w:t>
      </w:r>
    </w:p>
    <w:p w14:paraId="7614BD34" w14:textId="77777777" w:rsidR="00C0716D" w:rsidRPr="00B54BFC" w:rsidRDefault="00C0716D" w:rsidP="00B54BFC">
      <w:pPr>
        <w:jc w:val="center"/>
        <w:rPr>
          <w:rFonts w:ascii="Trebuchet MS" w:hAnsi="Trebuchet MS"/>
          <w:b/>
          <w:sz w:val="22"/>
          <w:szCs w:val="22"/>
        </w:rPr>
      </w:pPr>
    </w:p>
    <w:p w14:paraId="14AB7299" w14:textId="77777777" w:rsidR="00297A4B" w:rsidRPr="00B54BFC" w:rsidRDefault="00297A4B" w:rsidP="00B54BFC">
      <w:pPr>
        <w:jc w:val="center"/>
        <w:rPr>
          <w:rFonts w:ascii="Trebuchet MS" w:hAnsi="Trebuchet MS"/>
          <w:b/>
          <w:sz w:val="22"/>
          <w:szCs w:val="22"/>
        </w:rPr>
      </w:pPr>
    </w:p>
    <w:p w14:paraId="1058110E" w14:textId="5A8F0CD3" w:rsidR="00BA6269" w:rsidRPr="00792E18" w:rsidRDefault="00C36781" w:rsidP="00DB4FD2">
      <w:pPr>
        <w:jc w:val="both"/>
        <w:rPr>
          <w:rFonts w:ascii="Trebuchet MS" w:hAnsi="Trebuchet MS"/>
          <w:b/>
          <w:color w:val="000000" w:themeColor="text1"/>
        </w:rPr>
      </w:pPr>
      <w:r w:rsidRPr="00792E18">
        <w:rPr>
          <w:rFonts w:ascii="Trebuchet MS" w:hAnsi="Trebuchet MS"/>
        </w:rPr>
        <w:t>În conformitate cu prevederile</w:t>
      </w:r>
      <w:r w:rsidR="0076790D" w:rsidRPr="00792E18">
        <w:rPr>
          <w:rFonts w:ascii="Trebuchet MS" w:hAnsi="Trebuchet MS"/>
        </w:rPr>
        <w:t xml:space="preserve"> </w:t>
      </w:r>
      <w:r w:rsidR="00E547E2" w:rsidRPr="00792E18">
        <w:rPr>
          <w:rFonts w:ascii="Trebuchet MS" w:hAnsi="Trebuchet MS"/>
        </w:rPr>
        <w:t>art.</w:t>
      </w:r>
      <w:r w:rsidR="009A1613" w:rsidRPr="00792E18">
        <w:rPr>
          <w:rFonts w:ascii="Trebuchet MS" w:hAnsi="Trebuchet MS"/>
        </w:rPr>
        <w:t xml:space="preserve"> </w:t>
      </w:r>
      <w:r w:rsidR="002865A6" w:rsidRPr="00792E18">
        <w:rPr>
          <w:rFonts w:ascii="Trebuchet MS" w:hAnsi="Trebuchet MS"/>
        </w:rPr>
        <w:t>478</w:t>
      </w:r>
      <w:r w:rsidR="00E547E2" w:rsidRPr="00792E18">
        <w:rPr>
          <w:rFonts w:ascii="Trebuchet MS" w:hAnsi="Trebuchet MS"/>
        </w:rPr>
        <w:t xml:space="preserve"> </w:t>
      </w:r>
      <w:r w:rsidR="0076790D" w:rsidRPr="00792E18">
        <w:rPr>
          <w:rFonts w:ascii="Trebuchet MS" w:hAnsi="Trebuchet MS"/>
        </w:rPr>
        <w:t xml:space="preserve">şi al </w:t>
      </w:r>
      <w:r w:rsidR="0065553B" w:rsidRPr="00792E18">
        <w:rPr>
          <w:rFonts w:ascii="Trebuchet MS" w:hAnsi="Trebuchet MS"/>
        </w:rPr>
        <w:t xml:space="preserve">art. </w:t>
      </w:r>
      <w:r w:rsidR="002865A6" w:rsidRPr="00792E18">
        <w:rPr>
          <w:rFonts w:ascii="Trebuchet MS" w:hAnsi="Trebuchet MS"/>
        </w:rPr>
        <w:t>479</w:t>
      </w:r>
      <w:r w:rsidR="0065553B" w:rsidRPr="00792E18">
        <w:rPr>
          <w:rFonts w:ascii="Trebuchet MS" w:hAnsi="Trebuchet MS"/>
        </w:rPr>
        <w:t xml:space="preserve"> </w:t>
      </w:r>
      <w:r w:rsidR="0076790D" w:rsidRPr="00792E18">
        <w:rPr>
          <w:rFonts w:ascii="Trebuchet MS" w:hAnsi="Trebuchet MS"/>
        </w:rPr>
        <w:t xml:space="preserve">din Ordonanța de urgență a Guvernului nr. 57/2019 privind Codul administrativ, cu modificările și </w:t>
      </w:r>
      <w:r w:rsidR="0065553B" w:rsidRPr="00792E18">
        <w:rPr>
          <w:rFonts w:ascii="Trebuchet MS" w:hAnsi="Trebuchet MS"/>
        </w:rPr>
        <w:t>completările ulterioare,</w:t>
      </w:r>
      <w:r w:rsidR="00E547E2" w:rsidRPr="00792E18">
        <w:rPr>
          <w:rFonts w:ascii="Trebuchet MS" w:hAnsi="Trebuchet MS"/>
        </w:rPr>
        <w:t xml:space="preserve"> și ale </w:t>
      </w:r>
      <w:r w:rsidR="00E40FC4">
        <w:rPr>
          <w:rFonts w:ascii="Trebuchet MS" w:hAnsi="Trebuchet MS"/>
        </w:rPr>
        <w:t xml:space="preserve">               </w:t>
      </w:r>
      <w:r w:rsidR="00946D71" w:rsidRPr="00792E18">
        <w:rPr>
          <w:rFonts w:ascii="Trebuchet MS" w:hAnsi="Trebuchet MS"/>
        </w:rPr>
        <w:t>art. 156 din Anexa 10 a Ordonanța de urgență a Guvernului nr. 57/2019 privind Codul administrativ, cu modificările și completările ulterioare</w:t>
      </w:r>
      <w:r w:rsidR="00FD20DD" w:rsidRPr="00792E18">
        <w:rPr>
          <w:rFonts w:ascii="Trebuchet MS" w:hAnsi="Trebuchet MS"/>
        </w:rPr>
        <w:t xml:space="preserve">, </w:t>
      </w:r>
      <w:r w:rsidR="003649AA" w:rsidRPr="00792E18">
        <w:rPr>
          <w:rFonts w:ascii="Trebuchet MS" w:hAnsi="Trebuchet MS"/>
        </w:rPr>
        <w:t>Agenţia</w:t>
      </w:r>
      <w:r w:rsidR="003649AA" w:rsidRPr="00792E18">
        <w:rPr>
          <w:rFonts w:ascii="Trebuchet MS" w:hAnsi="Trebuchet MS"/>
          <w:color w:val="000000" w:themeColor="text1"/>
        </w:rPr>
        <w:t xml:space="preserve"> Naţională a Funcţionarilor Publici organizează la sediul instituţiei din Bd. Mircea Vodă nr. 44, tronsonul III, sector 3, Bucureşti, </w:t>
      </w:r>
      <w:r w:rsidR="006B5165" w:rsidRPr="00792E18">
        <w:rPr>
          <w:rFonts w:ascii="Trebuchet MS" w:hAnsi="Trebuchet MS"/>
          <w:b/>
          <w:color w:val="000000" w:themeColor="text1"/>
        </w:rPr>
        <w:t>examen de promovare în grad profesional pentru următoarele funcții publice de execuție:</w:t>
      </w:r>
    </w:p>
    <w:p w14:paraId="1D9305C7" w14:textId="77777777" w:rsidR="00875B33" w:rsidRPr="00792E18" w:rsidRDefault="00875B33" w:rsidP="00DB4FD2">
      <w:pPr>
        <w:jc w:val="both"/>
        <w:rPr>
          <w:rFonts w:ascii="Trebuchet MS" w:hAnsi="Trebuchet MS"/>
          <w:b/>
          <w:color w:val="000000" w:themeColor="text1"/>
        </w:rPr>
      </w:pPr>
    </w:p>
    <w:tbl>
      <w:tblPr>
        <w:tblStyle w:val="TableGrid"/>
        <w:tblW w:w="9904" w:type="dxa"/>
        <w:tblLayout w:type="fixed"/>
        <w:tblLook w:val="04A0" w:firstRow="1" w:lastRow="0" w:firstColumn="1" w:lastColumn="0" w:noHBand="0" w:noVBand="1"/>
      </w:tblPr>
      <w:tblGrid>
        <w:gridCol w:w="704"/>
        <w:gridCol w:w="1134"/>
        <w:gridCol w:w="851"/>
        <w:gridCol w:w="1544"/>
        <w:gridCol w:w="3544"/>
        <w:gridCol w:w="2127"/>
      </w:tblGrid>
      <w:tr w:rsidR="00C6069B" w:rsidRPr="00792E18" w14:paraId="44FD30AF" w14:textId="77777777" w:rsidTr="00792E18">
        <w:tc>
          <w:tcPr>
            <w:tcW w:w="704" w:type="dxa"/>
            <w:vAlign w:val="center"/>
          </w:tcPr>
          <w:p w14:paraId="2C5165E8" w14:textId="77777777" w:rsidR="006B5165" w:rsidRPr="00792E18" w:rsidRDefault="006B5165" w:rsidP="00B54BFC">
            <w:pPr>
              <w:jc w:val="both"/>
              <w:rPr>
                <w:rFonts w:ascii="Trebuchet MS" w:hAnsi="Trebuchet MS"/>
                <w:b/>
                <w:color w:val="000000" w:themeColor="text1"/>
              </w:rPr>
            </w:pPr>
            <w:r w:rsidRPr="00792E18">
              <w:rPr>
                <w:rFonts w:ascii="Trebuchet MS" w:hAnsi="Trebuchet MS"/>
                <w:b/>
                <w:color w:val="000000" w:themeColor="text1"/>
              </w:rPr>
              <w:t>Nr.</w:t>
            </w:r>
            <w:r w:rsidR="00833090" w:rsidRPr="00792E18">
              <w:rPr>
                <w:rFonts w:ascii="Trebuchet MS" w:hAnsi="Trebuchet MS"/>
                <w:b/>
                <w:color w:val="000000" w:themeColor="text1"/>
              </w:rPr>
              <w:t xml:space="preserve"> </w:t>
            </w:r>
            <w:r w:rsidRPr="00792E18">
              <w:rPr>
                <w:rFonts w:ascii="Trebuchet MS" w:hAnsi="Trebuchet MS"/>
                <w:b/>
                <w:color w:val="000000" w:themeColor="text1"/>
              </w:rPr>
              <w:t>crt.</w:t>
            </w:r>
          </w:p>
        </w:tc>
        <w:tc>
          <w:tcPr>
            <w:tcW w:w="1134" w:type="dxa"/>
            <w:vAlign w:val="center"/>
          </w:tcPr>
          <w:p w14:paraId="49BF3B1D" w14:textId="77777777" w:rsidR="006B5165" w:rsidRPr="00792E18" w:rsidRDefault="006B5165" w:rsidP="00B54BFC">
            <w:pPr>
              <w:jc w:val="center"/>
              <w:rPr>
                <w:rFonts w:ascii="Trebuchet MS" w:hAnsi="Trebuchet MS"/>
                <w:b/>
                <w:color w:val="000000" w:themeColor="text1"/>
              </w:rPr>
            </w:pPr>
            <w:r w:rsidRPr="00792E18">
              <w:rPr>
                <w:rFonts w:ascii="Trebuchet MS" w:hAnsi="Trebuchet MS"/>
                <w:b/>
                <w:color w:val="000000" w:themeColor="text1"/>
              </w:rPr>
              <w:t>Funcția publică</w:t>
            </w:r>
          </w:p>
        </w:tc>
        <w:tc>
          <w:tcPr>
            <w:tcW w:w="851" w:type="dxa"/>
            <w:vAlign w:val="center"/>
          </w:tcPr>
          <w:p w14:paraId="484BAC77" w14:textId="77777777" w:rsidR="006B5165" w:rsidRPr="00792E18" w:rsidRDefault="006B5165" w:rsidP="00B54BFC">
            <w:pPr>
              <w:jc w:val="center"/>
              <w:rPr>
                <w:rFonts w:ascii="Trebuchet MS" w:hAnsi="Trebuchet MS"/>
                <w:b/>
                <w:color w:val="000000" w:themeColor="text1"/>
              </w:rPr>
            </w:pPr>
            <w:r w:rsidRPr="00792E18">
              <w:rPr>
                <w:rFonts w:ascii="Trebuchet MS" w:hAnsi="Trebuchet MS"/>
                <w:b/>
                <w:color w:val="000000" w:themeColor="text1"/>
              </w:rPr>
              <w:t>Clasa</w:t>
            </w:r>
          </w:p>
        </w:tc>
        <w:tc>
          <w:tcPr>
            <w:tcW w:w="1544" w:type="dxa"/>
            <w:vAlign w:val="center"/>
          </w:tcPr>
          <w:p w14:paraId="1A241E69" w14:textId="77777777" w:rsidR="006B5165" w:rsidRPr="00792E18" w:rsidRDefault="006B5165" w:rsidP="00B54BFC">
            <w:pPr>
              <w:jc w:val="center"/>
              <w:rPr>
                <w:rFonts w:ascii="Trebuchet MS" w:hAnsi="Trebuchet MS"/>
                <w:b/>
                <w:color w:val="000000" w:themeColor="text1"/>
              </w:rPr>
            </w:pPr>
            <w:r w:rsidRPr="00792E18">
              <w:rPr>
                <w:rFonts w:ascii="Trebuchet MS" w:hAnsi="Trebuchet MS"/>
                <w:b/>
                <w:color w:val="000000" w:themeColor="text1"/>
              </w:rPr>
              <w:t>Grad profesional deținut</w:t>
            </w:r>
          </w:p>
        </w:tc>
        <w:tc>
          <w:tcPr>
            <w:tcW w:w="3544" w:type="dxa"/>
            <w:vAlign w:val="center"/>
          </w:tcPr>
          <w:p w14:paraId="76AF5910" w14:textId="77777777" w:rsidR="006B5165" w:rsidRPr="00792E18" w:rsidRDefault="00C475F3" w:rsidP="00B54BFC">
            <w:pPr>
              <w:jc w:val="center"/>
              <w:rPr>
                <w:rFonts w:ascii="Trebuchet MS" w:hAnsi="Trebuchet MS"/>
                <w:b/>
                <w:color w:val="000000" w:themeColor="text1"/>
              </w:rPr>
            </w:pPr>
            <w:r w:rsidRPr="00792E18">
              <w:rPr>
                <w:rFonts w:ascii="Trebuchet MS" w:hAnsi="Trebuchet MS"/>
                <w:b/>
                <w:color w:val="000000" w:themeColor="text1"/>
              </w:rPr>
              <w:t>Structura funcțională</w:t>
            </w:r>
          </w:p>
        </w:tc>
        <w:tc>
          <w:tcPr>
            <w:tcW w:w="2127" w:type="dxa"/>
            <w:vAlign w:val="center"/>
          </w:tcPr>
          <w:p w14:paraId="3FF8C07C" w14:textId="77777777" w:rsidR="006B5165" w:rsidRPr="00792E18" w:rsidRDefault="00C475F3" w:rsidP="00B54BFC">
            <w:pPr>
              <w:jc w:val="center"/>
              <w:rPr>
                <w:rFonts w:ascii="Trebuchet MS" w:hAnsi="Trebuchet MS"/>
                <w:b/>
                <w:color w:val="000000" w:themeColor="text1"/>
              </w:rPr>
            </w:pPr>
            <w:r w:rsidRPr="00792E18">
              <w:rPr>
                <w:rFonts w:ascii="Trebuchet MS" w:hAnsi="Trebuchet MS"/>
                <w:b/>
                <w:color w:val="000000" w:themeColor="text1"/>
              </w:rPr>
              <w:t>Grad profesional după promovare</w:t>
            </w:r>
          </w:p>
        </w:tc>
      </w:tr>
      <w:tr w:rsidR="00046B62" w:rsidRPr="00792E18" w14:paraId="03783435" w14:textId="77777777" w:rsidTr="00792E18">
        <w:trPr>
          <w:trHeight w:val="460"/>
        </w:trPr>
        <w:tc>
          <w:tcPr>
            <w:tcW w:w="704" w:type="dxa"/>
            <w:vAlign w:val="center"/>
          </w:tcPr>
          <w:p w14:paraId="40418908" w14:textId="77777777" w:rsidR="00046B62" w:rsidRPr="00792E18" w:rsidRDefault="00046B62" w:rsidP="00833090">
            <w:pPr>
              <w:jc w:val="center"/>
              <w:rPr>
                <w:rFonts w:ascii="Trebuchet MS" w:hAnsi="Trebuchet MS"/>
                <w:color w:val="000000" w:themeColor="text1"/>
              </w:rPr>
            </w:pPr>
            <w:r w:rsidRPr="00792E18">
              <w:rPr>
                <w:rFonts w:ascii="Trebuchet MS" w:hAnsi="Trebuchet MS"/>
                <w:color w:val="000000" w:themeColor="text1"/>
              </w:rPr>
              <w:t>1.</w:t>
            </w:r>
          </w:p>
        </w:tc>
        <w:tc>
          <w:tcPr>
            <w:tcW w:w="1134" w:type="dxa"/>
            <w:vAlign w:val="center"/>
          </w:tcPr>
          <w:p w14:paraId="2D32E17B" w14:textId="77777777" w:rsidR="00046B62" w:rsidRPr="00792E18" w:rsidRDefault="00946D71" w:rsidP="00833090">
            <w:pPr>
              <w:jc w:val="center"/>
              <w:rPr>
                <w:rFonts w:ascii="Trebuchet MS" w:hAnsi="Trebuchet MS"/>
                <w:color w:val="000000" w:themeColor="text1"/>
              </w:rPr>
            </w:pPr>
            <w:r w:rsidRPr="00792E18">
              <w:rPr>
                <w:rFonts w:ascii="Trebuchet MS" w:hAnsi="Trebuchet MS"/>
              </w:rPr>
              <w:t>expert</w:t>
            </w:r>
          </w:p>
        </w:tc>
        <w:tc>
          <w:tcPr>
            <w:tcW w:w="851" w:type="dxa"/>
            <w:vAlign w:val="center"/>
          </w:tcPr>
          <w:p w14:paraId="140102E7" w14:textId="77777777" w:rsidR="00046B62" w:rsidRPr="00792E18" w:rsidRDefault="00046B62" w:rsidP="00833090">
            <w:pPr>
              <w:jc w:val="center"/>
              <w:rPr>
                <w:rFonts w:ascii="Trebuchet MS" w:hAnsi="Trebuchet MS"/>
                <w:color w:val="000000" w:themeColor="text1"/>
              </w:rPr>
            </w:pPr>
            <w:r w:rsidRPr="00792E18">
              <w:rPr>
                <w:rFonts w:ascii="Trebuchet MS" w:hAnsi="Trebuchet MS"/>
                <w:color w:val="000000" w:themeColor="text1"/>
              </w:rPr>
              <w:t>I</w:t>
            </w:r>
          </w:p>
        </w:tc>
        <w:tc>
          <w:tcPr>
            <w:tcW w:w="1544" w:type="dxa"/>
          </w:tcPr>
          <w:p w14:paraId="05D91BE2" w14:textId="77777777" w:rsidR="00046B62" w:rsidRPr="00792E18" w:rsidRDefault="00046B62" w:rsidP="00833090">
            <w:pPr>
              <w:pStyle w:val="Default"/>
              <w:jc w:val="center"/>
            </w:pPr>
          </w:p>
          <w:p w14:paraId="750F56E9" w14:textId="77777777" w:rsidR="00046B62" w:rsidRPr="00792E18" w:rsidRDefault="00946D71" w:rsidP="00833090">
            <w:pPr>
              <w:pStyle w:val="Default"/>
              <w:jc w:val="center"/>
            </w:pPr>
            <w:proofErr w:type="spellStart"/>
            <w:r w:rsidRPr="00792E18">
              <w:t>asistent</w:t>
            </w:r>
            <w:proofErr w:type="spellEnd"/>
          </w:p>
        </w:tc>
        <w:tc>
          <w:tcPr>
            <w:tcW w:w="3544" w:type="dxa"/>
          </w:tcPr>
          <w:p w14:paraId="6886101E" w14:textId="77777777" w:rsidR="00046B62" w:rsidRPr="00792E18" w:rsidRDefault="00046B62" w:rsidP="001A2FC0">
            <w:pPr>
              <w:pStyle w:val="Default"/>
              <w:jc w:val="center"/>
            </w:pPr>
            <w:proofErr w:type="spellStart"/>
            <w:r w:rsidRPr="00792E18">
              <w:t>Direcția</w:t>
            </w:r>
            <w:proofErr w:type="spellEnd"/>
            <w:r w:rsidRPr="00792E18">
              <w:t xml:space="preserve"> </w:t>
            </w:r>
            <w:proofErr w:type="spellStart"/>
            <w:r w:rsidRPr="00792E18">
              <w:t>generală</w:t>
            </w:r>
            <w:proofErr w:type="spellEnd"/>
            <w:r w:rsidRPr="00792E18">
              <w:t xml:space="preserve"> </w:t>
            </w:r>
            <w:proofErr w:type="spellStart"/>
            <w:r w:rsidRPr="00792E18">
              <w:t>managementul</w:t>
            </w:r>
            <w:proofErr w:type="spellEnd"/>
            <w:r w:rsidRPr="00792E18">
              <w:t xml:space="preserve"> </w:t>
            </w:r>
            <w:proofErr w:type="spellStart"/>
            <w:r w:rsidRPr="00792E18">
              <w:t>funcției</w:t>
            </w:r>
            <w:proofErr w:type="spellEnd"/>
            <w:r w:rsidRPr="00792E18">
              <w:t xml:space="preserve"> </w:t>
            </w:r>
            <w:proofErr w:type="spellStart"/>
            <w:r w:rsidRPr="00792E18">
              <w:t>publice</w:t>
            </w:r>
            <w:proofErr w:type="spellEnd"/>
            <w:r w:rsidRPr="00792E18">
              <w:t xml:space="preserve"> </w:t>
            </w:r>
            <w:proofErr w:type="spellStart"/>
            <w:r w:rsidRPr="00792E18">
              <w:t>și</w:t>
            </w:r>
            <w:proofErr w:type="spellEnd"/>
            <w:r w:rsidRPr="00792E18">
              <w:t xml:space="preserve"> </w:t>
            </w:r>
            <w:proofErr w:type="spellStart"/>
            <w:r w:rsidRPr="00792E18">
              <w:t>reforma</w:t>
            </w:r>
            <w:proofErr w:type="spellEnd"/>
            <w:r w:rsidRPr="00792E18">
              <w:t xml:space="preserve"> </w:t>
            </w:r>
            <w:proofErr w:type="spellStart"/>
            <w:r w:rsidRPr="00792E18">
              <w:t>se</w:t>
            </w:r>
            <w:r w:rsidR="00833090" w:rsidRPr="00792E18">
              <w:t>r</w:t>
            </w:r>
            <w:r w:rsidRPr="00792E18">
              <w:t>viciului</w:t>
            </w:r>
            <w:proofErr w:type="spellEnd"/>
            <w:r w:rsidRPr="00792E18">
              <w:t xml:space="preserve"> public</w:t>
            </w:r>
          </w:p>
        </w:tc>
        <w:tc>
          <w:tcPr>
            <w:tcW w:w="2127" w:type="dxa"/>
            <w:vAlign w:val="center"/>
          </w:tcPr>
          <w:p w14:paraId="7A254941" w14:textId="77777777" w:rsidR="00046B62" w:rsidRPr="00792E18" w:rsidRDefault="00821525" w:rsidP="00833090">
            <w:pPr>
              <w:jc w:val="center"/>
              <w:rPr>
                <w:rFonts w:ascii="Trebuchet MS" w:hAnsi="Trebuchet MS"/>
                <w:color w:val="000000" w:themeColor="text1"/>
              </w:rPr>
            </w:pPr>
            <w:r w:rsidRPr="00792E18">
              <w:rPr>
                <w:rFonts w:ascii="Trebuchet MS" w:hAnsi="Trebuchet MS"/>
                <w:color w:val="000000" w:themeColor="text1"/>
              </w:rPr>
              <w:t>principal</w:t>
            </w:r>
          </w:p>
        </w:tc>
      </w:tr>
      <w:tr w:rsidR="00046B62" w:rsidRPr="00792E18" w14:paraId="73FB6F8B" w14:textId="77777777" w:rsidTr="00792E18">
        <w:tc>
          <w:tcPr>
            <w:tcW w:w="704" w:type="dxa"/>
            <w:vAlign w:val="center"/>
          </w:tcPr>
          <w:p w14:paraId="357796D1" w14:textId="77777777" w:rsidR="00046B62" w:rsidRPr="00792E18" w:rsidRDefault="00046B62" w:rsidP="00833090">
            <w:pPr>
              <w:jc w:val="center"/>
              <w:rPr>
                <w:rFonts w:ascii="Trebuchet MS" w:hAnsi="Trebuchet MS"/>
                <w:color w:val="000000" w:themeColor="text1"/>
              </w:rPr>
            </w:pPr>
            <w:r w:rsidRPr="00792E18">
              <w:rPr>
                <w:rFonts w:ascii="Trebuchet MS" w:hAnsi="Trebuchet MS"/>
                <w:color w:val="000000" w:themeColor="text1"/>
              </w:rPr>
              <w:t>2.</w:t>
            </w:r>
          </w:p>
        </w:tc>
        <w:tc>
          <w:tcPr>
            <w:tcW w:w="1134" w:type="dxa"/>
            <w:vAlign w:val="center"/>
          </w:tcPr>
          <w:p w14:paraId="47E1A74B" w14:textId="77777777" w:rsidR="00046B62" w:rsidRPr="00792E18" w:rsidRDefault="00821525" w:rsidP="00833090">
            <w:pPr>
              <w:jc w:val="center"/>
              <w:rPr>
                <w:rFonts w:ascii="Trebuchet MS" w:hAnsi="Trebuchet MS"/>
                <w:color w:val="000000" w:themeColor="text1"/>
              </w:rPr>
            </w:pPr>
            <w:r w:rsidRPr="00792E18">
              <w:rPr>
                <w:rFonts w:ascii="Trebuchet MS" w:hAnsi="Trebuchet MS"/>
                <w:color w:val="000000" w:themeColor="text1"/>
              </w:rPr>
              <w:t>consilier</w:t>
            </w:r>
          </w:p>
        </w:tc>
        <w:tc>
          <w:tcPr>
            <w:tcW w:w="851" w:type="dxa"/>
            <w:vAlign w:val="center"/>
          </w:tcPr>
          <w:p w14:paraId="36DBBA25" w14:textId="77777777" w:rsidR="00046B62" w:rsidRPr="00792E18" w:rsidRDefault="00046B62" w:rsidP="00833090">
            <w:pPr>
              <w:jc w:val="center"/>
              <w:rPr>
                <w:rFonts w:ascii="Trebuchet MS" w:hAnsi="Trebuchet MS"/>
                <w:color w:val="000000" w:themeColor="text1"/>
              </w:rPr>
            </w:pPr>
            <w:r w:rsidRPr="00792E18">
              <w:rPr>
                <w:rFonts w:ascii="Trebuchet MS" w:hAnsi="Trebuchet MS"/>
                <w:color w:val="000000" w:themeColor="text1"/>
              </w:rPr>
              <w:t>I</w:t>
            </w:r>
          </w:p>
        </w:tc>
        <w:tc>
          <w:tcPr>
            <w:tcW w:w="1544" w:type="dxa"/>
          </w:tcPr>
          <w:p w14:paraId="2680E560" w14:textId="77777777" w:rsidR="00046B62" w:rsidRPr="00792E18" w:rsidRDefault="00046B62" w:rsidP="00833090">
            <w:pPr>
              <w:jc w:val="center"/>
              <w:rPr>
                <w:rFonts w:ascii="Trebuchet MS" w:hAnsi="Trebuchet MS"/>
              </w:rPr>
            </w:pPr>
            <w:r w:rsidRPr="00792E18">
              <w:rPr>
                <w:rFonts w:ascii="Trebuchet MS" w:hAnsi="Trebuchet MS"/>
              </w:rPr>
              <w:t>principal</w:t>
            </w:r>
          </w:p>
        </w:tc>
        <w:tc>
          <w:tcPr>
            <w:tcW w:w="3544" w:type="dxa"/>
          </w:tcPr>
          <w:p w14:paraId="39EC55BD" w14:textId="77777777" w:rsidR="00046B62" w:rsidRPr="00792E18" w:rsidRDefault="00821525" w:rsidP="00833090">
            <w:pPr>
              <w:pStyle w:val="Default"/>
              <w:jc w:val="center"/>
            </w:pPr>
            <w:proofErr w:type="spellStart"/>
            <w:r w:rsidRPr="00792E18">
              <w:t>Serviciul</w:t>
            </w:r>
            <w:proofErr w:type="spellEnd"/>
            <w:r w:rsidRPr="00792E18">
              <w:t xml:space="preserve"> </w:t>
            </w:r>
            <w:proofErr w:type="spellStart"/>
            <w:r w:rsidRPr="00792E18">
              <w:t>comunicare</w:t>
            </w:r>
            <w:proofErr w:type="spellEnd"/>
            <w:r w:rsidRPr="00792E18">
              <w:t xml:space="preserve"> </w:t>
            </w:r>
            <w:proofErr w:type="spellStart"/>
            <w:r w:rsidRPr="00792E18">
              <w:t>şi</w:t>
            </w:r>
            <w:proofErr w:type="spellEnd"/>
            <w:r w:rsidRPr="00792E18">
              <w:t xml:space="preserve"> </w:t>
            </w:r>
            <w:proofErr w:type="spellStart"/>
            <w:r w:rsidRPr="00792E18">
              <w:t>relaţii</w:t>
            </w:r>
            <w:proofErr w:type="spellEnd"/>
            <w:r w:rsidRPr="00792E18">
              <w:t xml:space="preserve"> </w:t>
            </w:r>
            <w:proofErr w:type="spellStart"/>
            <w:r w:rsidRPr="00792E18">
              <w:t>internaţionale</w:t>
            </w:r>
            <w:proofErr w:type="spellEnd"/>
          </w:p>
        </w:tc>
        <w:tc>
          <w:tcPr>
            <w:tcW w:w="2127" w:type="dxa"/>
            <w:vAlign w:val="center"/>
          </w:tcPr>
          <w:p w14:paraId="3AA2008A" w14:textId="77777777" w:rsidR="00046B62" w:rsidRPr="00792E18" w:rsidRDefault="00833090" w:rsidP="00833090">
            <w:pPr>
              <w:jc w:val="center"/>
              <w:rPr>
                <w:rFonts w:ascii="Trebuchet MS" w:hAnsi="Trebuchet MS"/>
                <w:color w:val="000000" w:themeColor="text1"/>
              </w:rPr>
            </w:pPr>
            <w:r w:rsidRPr="00792E18">
              <w:rPr>
                <w:rFonts w:ascii="Trebuchet MS" w:hAnsi="Trebuchet MS"/>
                <w:color w:val="000000" w:themeColor="text1"/>
              </w:rPr>
              <w:t>s</w:t>
            </w:r>
            <w:r w:rsidR="00046B62" w:rsidRPr="00792E18">
              <w:rPr>
                <w:rFonts w:ascii="Trebuchet MS" w:hAnsi="Trebuchet MS"/>
                <w:color w:val="000000" w:themeColor="text1"/>
              </w:rPr>
              <w:t>uperior</w:t>
            </w:r>
          </w:p>
        </w:tc>
      </w:tr>
    </w:tbl>
    <w:p w14:paraId="0FF3174B" w14:textId="77777777" w:rsidR="00875B33" w:rsidRPr="00792E18" w:rsidRDefault="00875B33" w:rsidP="00875B33">
      <w:pPr>
        <w:rPr>
          <w:rFonts w:ascii="Trebuchet MS" w:hAnsi="Trebuchet MS"/>
        </w:rPr>
      </w:pPr>
    </w:p>
    <w:p w14:paraId="7BD14C05" w14:textId="77777777" w:rsidR="00C36781" w:rsidRPr="00792E18" w:rsidRDefault="00A53B69" w:rsidP="00792E18">
      <w:pPr>
        <w:rPr>
          <w:rFonts w:ascii="Trebuchet MS" w:hAnsi="Trebuchet MS"/>
          <w:b/>
        </w:rPr>
      </w:pPr>
      <w:r w:rsidRPr="00792E18">
        <w:rPr>
          <w:rFonts w:ascii="Trebuchet MS" w:hAnsi="Trebuchet MS"/>
          <w:b/>
          <w:u w:val="single"/>
        </w:rPr>
        <w:t>CONDIȚII DE PARTICIPARE LA EXAMEN</w:t>
      </w:r>
      <w:r w:rsidRPr="00792E18">
        <w:rPr>
          <w:rFonts w:ascii="Trebuchet MS" w:hAnsi="Trebuchet MS"/>
          <w:b/>
        </w:rPr>
        <w:t>:</w:t>
      </w:r>
    </w:p>
    <w:p w14:paraId="683063F8" w14:textId="77777777" w:rsidR="00792E18" w:rsidRPr="00792E18" w:rsidRDefault="00792E18" w:rsidP="00792E18">
      <w:pPr>
        <w:rPr>
          <w:rFonts w:ascii="Trebuchet MS" w:hAnsi="Trebuchet MS"/>
          <w:b/>
        </w:rPr>
      </w:pPr>
    </w:p>
    <w:p w14:paraId="422B1185" w14:textId="1F3C525C" w:rsidR="00792E18" w:rsidRPr="00792E18" w:rsidRDefault="00792E18" w:rsidP="00792E18">
      <w:pPr>
        <w:jc w:val="both"/>
        <w:rPr>
          <w:rFonts w:ascii="Trebuchet MS" w:hAnsi="Trebuchet MS"/>
          <w:bCs/>
        </w:rPr>
      </w:pPr>
      <w:r w:rsidRPr="00792E18">
        <w:rPr>
          <w:rFonts w:ascii="Trebuchet MS" w:hAnsi="Trebuchet MS"/>
          <w:bCs/>
        </w:rPr>
        <w:t>Candidații trebuie să îndeplinească condițiile generale prevăzute de art. 479 alin. (1) cu excepția literei b) din Ordonanța de urgență a Guvernului nr. 57/2019 privind Codul administrativ, cu modificările și completările ulterioare, respectiv:</w:t>
      </w:r>
    </w:p>
    <w:p w14:paraId="094BF9F4" w14:textId="2C3A52C9" w:rsidR="00792E18" w:rsidRPr="00792E18" w:rsidRDefault="00792E18" w:rsidP="00792E18">
      <w:pPr>
        <w:pStyle w:val="ListParagraph"/>
        <w:numPr>
          <w:ilvl w:val="0"/>
          <w:numId w:val="24"/>
        </w:numPr>
        <w:rPr>
          <w:rFonts w:ascii="Trebuchet MS" w:hAnsi="Trebuchet MS"/>
          <w:bCs/>
        </w:rPr>
      </w:pPr>
      <w:r w:rsidRPr="00792E18">
        <w:rPr>
          <w:rFonts w:ascii="Trebuchet MS" w:hAnsi="Trebuchet MS"/>
          <w:bCs/>
        </w:rPr>
        <w:t xml:space="preserve">să aibă cel puţin 3 ani vechime în gradul profesional al funcţiei publice din care promovează;  </w:t>
      </w:r>
    </w:p>
    <w:p w14:paraId="42C0C8ED" w14:textId="5618430D" w:rsidR="00792E18" w:rsidRPr="00792E18" w:rsidRDefault="00792E18" w:rsidP="00792E18">
      <w:pPr>
        <w:pStyle w:val="ListParagraph"/>
        <w:numPr>
          <w:ilvl w:val="0"/>
          <w:numId w:val="24"/>
        </w:numPr>
        <w:rPr>
          <w:rFonts w:ascii="Trebuchet MS" w:hAnsi="Trebuchet MS"/>
          <w:bCs/>
        </w:rPr>
      </w:pPr>
      <w:r w:rsidRPr="00792E18">
        <w:rPr>
          <w:rFonts w:ascii="Trebuchet MS" w:hAnsi="Trebuchet MS"/>
          <w:bCs/>
        </w:rPr>
        <w:t xml:space="preserve">să fi obţinut cel puţin calificativul "bine" la evaluarea performanţelor individuale în ultimii 2 ani de activitate;  </w:t>
      </w:r>
    </w:p>
    <w:p w14:paraId="275E495D" w14:textId="39691AF3" w:rsidR="00875B33" w:rsidRPr="00792E18" w:rsidRDefault="00792E18" w:rsidP="00792E18">
      <w:pPr>
        <w:pStyle w:val="ListParagraph"/>
        <w:numPr>
          <w:ilvl w:val="0"/>
          <w:numId w:val="24"/>
        </w:numPr>
        <w:rPr>
          <w:rFonts w:ascii="Trebuchet MS" w:hAnsi="Trebuchet MS"/>
          <w:bCs/>
        </w:rPr>
      </w:pPr>
      <w:r w:rsidRPr="00792E18">
        <w:rPr>
          <w:rFonts w:ascii="Trebuchet MS" w:hAnsi="Trebuchet MS"/>
          <w:bCs/>
        </w:rPr>
        <w:t>să nu aibă o sancţiune disciplinară neradiată în condiţiile Codului administrativ.</w:t>
      </w:r>
    </w:p>
    <w:p w14:paraId="68528B3E" w14:textId="77777777" w:rsidR="00792E18" w:rsidRPr="00792E18" w:rsidRDefault="00792E18" w:rsidP="00875B33">
      <w:pPr>
        <w:rPr>
          <w:rFonts w:ascii="Trebuchet MS" w:hAnsi="Trebuchet MS"/>
          <w:b/>
        </w:rPr>
      </w:pPr>
    </w:p>
    <w:p w14:paraId="67313DD7" w14:textId="7D10651B" w:rsidR="00A44612" w:rsidRPr="00792E18" w:rsidRDefault="00C6439C" w:rsidP="00875B33">
      <w:pPr>
        <w:jc w:val="both"/>
        <w:rPr>
          <w:rFonts w:ascii="Trebuchet MS" w:hAnsi="Trebuchet MS"/>
        </w:rPr>
      </w:pPr>
      <w:r w:rsidRPr="00792E18">
        <w:rPr>
          <w:rFonts w:ascii="Trebuchet MS" w:hAnsi="Trebuchet MS"/>
          <w:b/>
          <w:u w:val="single"/>
        </w:rPr>
        <w:t>Dosarele de înscriere la concurs se depun</w:t>
      </w:r>
      <w:r w:rsidRPr="00792E18">
        <w:rPr>
          <w:rFonts w:ascii="Trebuchet MS" w:hAnsi="Trebuchet MS"/>
          <w:u w:val="single"/>
        </w:rPr>
        <w:t xml:space="preserve"> la sediul Agenţiei Naţionale a Funcţionarilor Publici</w:t>
      </w:r>
      <w:r w:rsidR="00A44612" w:rsidRPr="00792E18">
        <w:rPr>
          <w:rFonts w:ascii="Trebuchet MS" w:hAnsi="Trebuchet MS"/>
          <w:u w:val="single"/>
        </w:rPr>
        <w:t>, în termen de 20 zile de la data publicării anunțului</w:t>
      </w:r>
      <w:r w:rsidRPr="00792E18">
        <w:rPr>
          <w:rFonts w:ascii="Trebuchet MS" w:hAnsi="Trebuchet MS"/>
          <w:u w:val="single"/>
        </w:rPr>
        <w:t>,</w:t>
      </w:r>
      <w:r w:rsidR="00A44612" w:rsidRPr="00792E18">
        <w:rPr>
          <w:rFonts w:ascii="Trebuchet MS" w:hAnsi="Trebuchet MS"/>
          <w:b/>
          <w:u w:val="single"/>
        </w:rPr>
        <w:t xml:space="preserve"> respectiv</w:t>
      </w:r>
      <w:r w:rsidRPr="00792E18">
        <w:rPr>
          <w:rFonts w:ascii="Trebuchet MS" w:hAnsi="Trebuchet MS"/>
          <w:b/>
          <w:u w:val="single"/>
        </w:rPr>
        <w:t xml:space="preserve"> în perioada</w:t>
      </w:r>
      <w:r w:rsidR="004B045C" w:rsidRPr="00792E18">
        <w:rPr>
          <w:rFonts w:ascii="Trebuchet MS" w:hAnsi="Trebuchet MS"/>
          <w:b/>
          <w:u w:val="single"/>
        </w:rPr>
        <w:t xml:space="preserve"> </w:t>
      </w:r>
      <w:r w:rsidR="00875B33" w:rsidRPr="003730CB">
        <w:rPr>
          <w:rFonts w:ascii="Trebuchet MS" w:hAnsi="Trebuchet MS"/>
          <w:b/>
          <w:u w:val="single"/>
        </w:rPr>
        <w:t>1</w:t>
      </w:r>
      <w:r w:rsidR="003730CB" w:rsidRPr="003730CB">
        <w:rPr>
          <w:rFonts w:ascii="Trebuchet MS" w:hAnsi="Trebuchet MS"/>
          <w:b/>
          <w:u w:val="single"/>
        </w:rPr>
        <w:t>6</w:t>
      </w:r>
      <w:r w:rsidR="00875B33" w:rsidRPr="003730CB">
        <w:rPr>
          <w:rFonts w:ascii="Trebuchet MS" w:hAnsi="Trebuchet MS"/>
          <w:b/>
          <w:u w:val="single"/>
        </w:rPr>
        <w:t xml:space="preserve"> aprilie </w:t>
      </w:r>
      <w:r w:rsidR="00A62996" w:rsidRPr="003730CB">
        <w:rPr>
          <w:rFonts w:ascii="Trebuchet MS" w:hAnsi="Trebuchet MS"/>
          <w:b/>
          <w:u w:val="single"/>
        </w:rPr>
        <w:t xml:space="preserve">– </w:t>
      </w:r>
      <w:r w:rsidR="00875B33" w:rsidRPr="003730CB">
        <w:rPr>
          <w:rFonts w:ascii="Trebuchet MS" w:hAnsi="Trebuchet MS"/>
          <w:b/>
          <w:u w:val="single"/>
        </w:rPr>
        <w:t>07 mai 2024</w:t>
      </w:r>
      <w:r w:rsidR="008D2912" w:rsidRPr="003730CB">
        <w:rPr>
          <w:rFonts w:ascii="Trebuchet MS" w:hAnsi="Trebuchet MS"/>
          <w:b/>
          <w:u w:val="single"/>
        </w:rPr>
        <w:t>,</w:t>
      </w:r>
      <w:r w:rsidR="008D2912" w:rsidRPr="003730CB">
        <w:rPr>
          <w:rFonts w:ascii="Trebuchet MS" w:hAnsi="Trebuchet MS"/>
          <w:u w:val="single"/>
        </w:rPr>
        <w:t xml:space="preserve"> </w:t>
      </w:r>
      <w:r w:rsidR="008B4F26" w:rsidRPr="00792E18">
        <w:rPr>
          <w:rFonts w:ascii="Trebuchet MS" w:hAnsi="Trebuchet MS"/>
          <w:b/>
          <w:u w:val="single"/>
        </w:rPr>
        <w:t>inclusiv</w:t>
      </w:r>
      <w:r w:rsidR="008B4F26" w:rsidRPr="00792E18">
        <w:rPr>
          <w:rFonts w:ascii="Trebuchet MS" w:hAnsi="Trebuchet MS"/>
          <w:u w:val="single"/>
        </w:rPr>
        <w:t>,</w:t>
      </w:r>
      <w:r w:rsidR="008B4F26" w:rsidRPr="00792E18">
        <w:rPr>
          <w:rFonts w:ascii="Trebuchet MS" w:hAnsi="Trebuchet MS"/>
        </w:rPr>
        <w:t xml:space="preserve"> </w:t>
      </w:r>
      <w:r w:rsidR="00A62996" w:rsidRPr="00792E18">
        <w:rPr>
          <w:rFonts w:ascii="Trebuchet MS" w:hAnsi="Trebuchet MS"/>
        </w:rPr>
        <w:t xml:space="preserve">şi </w:t>
      </w:r>
      <w:r w:rsidR="008B4F26" w:rsidRPr="00792E18">
        <w:rPr>
          <w:rFonts w:ascii="Trebuchet MS" w:hAnsi="Trebuchet MS"/>
        </w:rPr>
        <w:t>conțin în mod obligatoriu următoarele documente:</w:t>
      </w:r>
    </w:p>
    <w:p w14:paraId="671E3EC4" w14:textId="77777777" w:rsidR="00D00C6D" w:rsidRPr="00792E18" w:rsidRDefault="00D00C6D" w:rsidP="00D00C6D">
      <w:pPr>
        <w:pStyle w:val="ListParagraph"/>
        <w:ind w:left="644"/>
        <w:jc w:val="both"/>
        <w:rPr>
          <w:rFonts w:ascii="Trebuchet MS" w:hAnsi="Trebuchet MS" w:cs="Arial"/>
          <w:color w:val="000000"/>
        </w:rPr>
      </w:pPr>
    </w:p>
    <w:p w14:paraId="0E5AC0FE" w14:textId="77777777" w:rsidR="00E911A8" w:rsidRPr="00792E18" w:rsidRDefault="00E911A8" w:rsidP="00B54BFC">
      <w:pPr>
        <w:pStyle w:val="ListParagraph"/>
        <w:numPr>
          <w:ilvl w:val="0"/>
          <w:numId w:val="4"/>
        </w:numPr>
        <w:jc w:val="both"/>
        <w:rPr>
          <w:rFonts w:ascii="Trebuchet MS" w:hAnsi="Trebuchet MS" w:cs="Arial"/>
          <w:color w:val="000000"/>
        </w:rPr>
      </w:pPr>
      <w:r w:rsidRPr="00792E18">
        <w:rPr>
          <w:rFonts w:ascii="Trebuchet MS" w:hAnsi="Trebuchet MS" w:cs="Arial"/>
          <w:color w:val="000000"/>
        </w:rPr>
        <w:t>formularul de înscriere;</w:t>
      </w:r>
    </w:p>
    <w:p w14:paraId="4AAA974E" w14:textId="77777777" w:rsidR="008B4F26" w:rsidRPr="00792E18" w:rsidRDefault="00E911A8" w:rsidP="00B54BFC">
      <w:pPr>
        <w:pStyle w:val="ListParagraph"/>
        <w:numPr>
          <w:ilvl w:val="0"/>
          <w:numId w:val="4"/>
        </w:numPr>
        <w:jc w:val="both"/>
        <w:rPr>
          <w:rFonts w:ascii="Trebuchet MS" w:hAnsi="Trebuchet MS" w:cs="Arial"/>
          <w:color w:val="000000"/>
        </w:rPr>
      </w:pPr>
      <w:r w:rsidRPr="00792E18">
        <w:rPr>
          <w:rFonts w:ascii="Trebuchet MS" w:hAnsi="Trebuchet MS" w:cs="Arial"/>
          <w:color w:val="000000"/>
        </w:rPr>
        <w:t>copie de pe carnetul de muncă sau adeverinţa eliberată de compartimentul de resurse umane în vederea atestării vechimii în gradul profesional din care se promovează;</w:t>
      </w:r>
    </w:p>
    <w:p w14:paraId="0D7B6CAC" w14:textId="77777777" w:rsidR="00E911A8" w:rsidRPr="00792E18" w:rsidRDefault="00E911A8" w:rsidP="00B54BFC">
      <w:pPr>
        <w:pStyle w:val="ListParagraph"/>
        <w:numPr>
          <w:ilvl w:val="0"/>
          <w:numId w:val="4"/>
        </w:numPr>
        <w:jc w:val="both"/>
        <w:rPr>
          <w:rFonts w:ascii="Trebuchet MS" w:hAnsi="Trebuchet MS"/>
        </w:rPr>
      </w:pPr>
      <w:r w:rsidRPr="00792E18">
        <w:rPr>
          <w:rFonts w:ascii="Trebuchet MS" w:hAnsi="Trebuchet MS"/>
        </w:rPr>
        <w:t>copii de pe rapoartele de evaluare a performanţelor profesionale individuale din ultimii 2 ani de activitate;</w:t>
      </w:r>
    </w:p>
    <w:p w14:paraId="5304B416" w14:textId="3F9CA7ED" w:rsidR="00E911A8" w:rsidRPr="00792E18" w:rsidRDefault="00E911A8" w:rsidP="00B54BFC">
      <w:pPr>
        <w:pStyle w:val="ListParagraph"/>
        <w:numPr>
          <w:ilvl w:val="0"/>
          <w:numId w:val="4"/>
        </w:numPr>
        <w:jc w:val="both"/>
        <w:rPr>
          <w:rFonts w:ascii="Trebuchet MS" w:hAnsi="Trebuchet MS"/>
        </w:rPr>
      </w:pPr>
      <w:r w:rsidRPr="00792E18">
        <w:rPr>
          <w:rFonts w:ascii="Trebuchet MS" w:hAnsi="Trebuchet MS"/>
        </w:rPr>
        <w:t>adeverinţa eliberată de compartimentul de resurse umane în vederea atestării situaţiei disciplinare a funcţionarului public, în care se menţionează expres dacă acestuia i-a fost aplicată o sancţiune disciplinară, care să nu fi fost radiată</w:t>
      </w:r>
      <w:r w:rsidR="00E40FC4">
        <w:rPr>
          <w:rFonts w:ascii="Trebuchet MS" w:hAnsi="Trebuchet MS"/>
        </w:rPr>
        <w:t>;</w:t>
      </w:r>
    </w:p>
    <w:p w14:paraId="767D9345" w14:textId="77777777" w:rsidR="00D00C6D" w:rsidRPr="00792E18" w:rsidRDefault="00D00C6D" w:rsidP="00792E18">
      <w:pPr>
        <w:pStyle w:val="ListParagraph"/>
        <w:numPr>
          <w:ilvl w:val="0"/>
          <w:numId w:val="4"/>
        </w:numPr>
        <w:jc w:val="both"/>
        <w:rPr>
          <w:rFonts w:ascii="Trebuchet MS" w:hAnsi="Trebuchet MS"/>
        </w:rPr>
      </w:pPr>
      <w:r w:rsidRPr="00792E18">
        <w:rPr>
          <w:rFonts w:ascii="Trebuchet MS" w:hAnsi="Trebuchet MS"/>
        </w:rPr>
        <w:lastRenderedPageBreak/>
        <w:t>formularul de înscriere prevăzut la art. 137 lit. b) din Anexa nr. 10 din OUG nr. 57/2019, cu modificările și completările ulterioare prin raportare la art. VII din OUG nr. 121/2023, care poate fi vizualizat accesând</w:t>
      </w:r>
    </w:p>
    <w:p w14:paraId="4A87B1C1" w14:textId="047C5328" w:rsidR="00D00C6D" w:rsidRPr="00792E18" w:rsidRDefault="00792E18" w:rsidP="00D00C6D">
      <w:pPr>
        <w:pStyle w:val="ListParagraph"/>
        <w:tabs>
          <w:tab w:val="left" w:pos="0"/>
        </w:tabs>
        <w:ind w:left="-284" w:right="-22"/>
        <w:jc w:val="both"/>
        <w:rPr>
          <w:rFonts w:ascii="Trebuchet MS" w:hAnsi="Trebuchet MS" w:cs="Arial"/>
        </w:rPr>
      </w:pPr>
      <w:r w:rsidRPr="00792E18">
        <w:rPr>
          <w:rFonts w:ascii="Trebuchet MS" w:hAnsi="Trebuchet MS"/>
        </w:rPr>
        <w:t xml:space="preserve">      </w:t>
      </w:r>
      <w:r w:rsidR="00534E88">
        <w:fldChar w:fldCharType="begin"/>
      </w:r>
      <w:r w:rsidR="00534E88">
        <w:instrText>HYPERLINK "https://www.anfp.gov.ro/continut/Formulare_inscriere_concurs"</w:instrText>
      </w:r>
      <w:r w:rsidR="00534E88">
        <w:fldChar w:fldCharType="separate"/>
      </w:r>
      <w:r w:rsidRPr="00792E18">
        <w:rPr>
          <w:rStyle w:val="Hyperlink"/>
          <w:rFonts w:ascii="Trebuchet MS" w:hAnsi="Trebuchet MS"/>
        </w:rPr>
        <w:t>https://www.anfp.gov.ro/continut/Formulare_inscriere_concurs</w:t>
      </w:r>
      <w:r w:rsidR="00534E88">
        <w:rPr>
          <w:rStyle w:val="Hyperlink"/>
          <w:rFonts w:ascii="Trebuchet MS" w:hAnsi="Trebuchet MS"/>
        </w:rPr>
        <w:fldChar w:fldCharType="end"/>
      </w:r>
      <w:r w:rsidR="00D00C6D" w:rsidRPr="00792E18">
        <w:rPr>
          <w:rFonts w:ascii="Trebuchet MS" w:hAnsi="Trebuchet MS" w:cs="Arial"/>
        </w:rPr>
        <w:t xml:space="preserve"> - formularul de înscriere la etapa de selecție sau accesând </w:t>
      </w:r>
    </w:p>
    <w:p w14:paraId="52BB2456" w14:textId="77777777" w:rsidR="009509CD" w:rsidRPr="00792E18" w:rsidRDefault="00534E88" w:rsidP="00D00C6D">
      <w:pPr>
        <w:jc w:val="both"/>
        <w:rPr>
          <w:rStyle w:val="Hyperlink"/>
          <w:rFonts w:ascii="Trebuchet MS" w:hAnsi="Trebuchet MS"/>
        </w:rPr>
      </w:pPr>
      <w:r>
        <w:fldChar w:fldCharType="begin"/>
      </w:r>
      <w:r>
        <w:instrText>HYPERLINK "https://www.anfp.gov.ro/R/Doc/2024/Formulare%20%C3%AEnscriere%20concursuri/Formular%20de%20%C3%AEnscriere%20la%20etapa%20de%20selec%C5%A3ie%20.DOC"</w:instrText>
      </w:r>
      <w:r>
        <w:fldChar w:fldCharType="separate"/>
      </w:r>
      <w:r w:rsidR="00D00C6D" w:rsidRPr="00792E18">
        <w:rPr>
          <w:rStyle w:val="Hyperlink"/>
          <w:rFonts w:ascii="Trebuchet MS" w:hAnsi="Trebuchet MS"/>
        </w:rPr>
        <w:t>https://www.anfp.gov.ro/R/Doc/2024/Formulare%20%C3%AEnscriere%20concursuri/Formular%20de%20%C3%AEnscriere%20la%20etapa%20de%20selec%C5%A3ie%20.DOC</w:t>
      </w:r>
      <w:r>
        <w:rPr>
          <w:rStyle w:val="Hyperlink"/>
          <w:rFonts w:ascii="Trebuchet MS" w:hAnsi="Trebuchet MS"/>
        </w:rPr>
        <w:fldChar w:fldCharType="end"/>
      </w:r>
    </w:p>
    <w:p w14:paraId="05A78646" w14:textId="77777777" w:rsidR="00792E18" w:rsidRPr="00792E18" w:rsidRDefault="00792E18" w:rsidP="00D00C6D">
      <w:pPr>
        <w:jc w:val="both"/>
        <w:rPr>
          <w:rStyle w:val="Hyperlink"/>
          <w:rFonts w:ascii="Trebuchet MS" w:hAnsi="Trebuchet MS"/>
        </w:rPr>
      </w:pPr>
    </w:p>
    <w:p w14:paraId="26E7E97C" w14:textId="470AD559" w:rsidR="001275DE" w:rsidRPr="00792E18" w:rsidRDefault="001275DE" w:rsidP="00D00C6D">
      <w:pPr>
        <w:jc w:val="both"/>
        <w:rPr>
          <w:rFonts w:ascii="Trebuchet MS" w:hAnsi="Trebuchet MS"/>
        </w:rPr>
      </w:pPr>
      <w:r w:rsidRPr="00792E18">
        <w:rPr>
          <w:rFonts w:ascii="Trebuchet MS" w:hAnsi="Trebuchet MS"/>
        </w:rPr>
        <w:t>Copiile de pe actele de mai sus se prezintă în copii legalizate sau însoțite de documentele originale, care se certifică pentru conformitate cu originalul de către secretarul comisiei de concurs.</w:t>
      </w:r>
    </w:p>
    <w:p w14:paraId="00BA94D8" w14:textId="77777777" w:rsidR="00792E18" w:rsidRDefault="00792E18" w:rsidP="00792E18">
      <w:pPr>
        <w:jc w:val="both"/>
        <w:rPr>
          <w:rFonts w:ascii="Trebuchet MS" w:hAnsi="Trebuchet MS"/>
          <w:b/>
          <w:sz w:val="22"/>
          <w:szCs w:val="22"/>
        </w:rPr>
      </w:pPr>
    </w:p>
    <w:p w14:paraId="54356E66" w14:textId="4D48E65E" w:rsidR="00792E18" w:rsidRPr="00792E18" w:rsidRDefault="00792E18" w:rsidP="00792E18">
      <w:pPr>
        <w:jc w:val="both"/>
        <w:rPr>
          <w:rFonts w:ascii="Trebuchet MS" w:hAnsi="Trebuchet MS"/>
          <w:b/>
          <w:sz w:val="22"/>
          <w:szCs w:val="22"/>
          <w:u w:val="single"/>
        </w:rPr>
      </w:pPr>
      <w:r w:rsidRPr="00792E18">
        <w:rPr>
          <w:rFonts w:ascii="Trebuchet MS" w:hAnsi="Trebuchet MS"/>
          <w:b/>
          <w:sz w:val="22"/>
          <w:szCs w:val="22"/>
          <w:u w:val="single"/>
        </w:rPr>
        <w:t>CALENDARUL DE DESFĂȘURARE A CONCURSULUI:</w:t>
      </w:r>
    </w:p>
    <w:p w14:paraId="20D92E8D" w14:textId="15B80E09" w:rsidR="00792E18" w:rsidRPr="00792E18" w:rsidRDefault="00792E18" w:rsidP="00792E18">
      <w:pPr>
        <w:jc w:val="both"/>
        <w:rPr>
          <w:rFonts w:ascii="Trebuchet MS" w:hAnsi="Trebuchet MS"/>
          <w:bCs/>
          <w:sz w:val="22"/>
          <w:szCs w:val="22"/>
        </w:rPr>
      </w:pPr>
      <w:r w:rsidRPr="00792E18">
        <w:rPr>
          <w:rFonts w:ascii="Trebuchet MS" w:hAnsi="Trebuchet MS"/>
          <w:bCs/>
          <w:sz w:val="22"/>
          <w:szCs w:val="22"/>
        </w:rPr>
        <w:t xml:space="preserve">1. proba scrisă, în data </w:t>
      </w:r>
      <w:r w:rsidRPr="003730CB">
        <w:rPr>
          <w:rFonts w:ascii="Trebuchet MS" w:hAnsi="Trebuchet MS"/>
          <w:bCs/>
          <w:sz w:val="22"/>
          <w:szCs w:val="22"/>
        </w:rPr>
        <w:t>de 2</w:t>
      </w:r>
      <w:r w:rsidR="003730CB" w:rsidRPr="003730CB">
        <w:rPr>
          <w:rFonts w:ascii="Trebuchet MS" w:hAnsi="Trebuchet MS"/>
          <w:bCs/>
          <w:sz w:val="22"/>
          <w:szCs w:val="22"/>
        </w:rPr>
        <w:t>2</w:t>
      </w:r>
      <w:r w:rsidRPr="003730CB">
        <w:rPr>
          <w:rFonts w:ascii="Trebuchet MS" w:hAnsi="Trebuchet MS"/>
          <w:bCs/>
          <w:sz w:val="22"/>
          <w:szCs w:val="22"/>
        </w:rPr>
        <w:t xml:space="preserve"> </w:t>
      </w:r>
      <w:r w:rsidR="003730CB" w:rsidRPr="003730CB">
        <w:rPr>
          <w:rFonts w:ascii="Trebuchet MS" w:hAnsi="Trebuchet MS"/>
          <w:bCs/>
          <w:sz w:val="22"/>
          <w:szCs w:val="22"/>
        </w:rPr>
        <w:t>mai</w:t>
      </w:r>
      <w:r w:rsidRPr="003730CB">
        <w:rPr>
          <w:rFonts w:ascii="Trebuchet MS" w:hAnsi="Trebuchet MS"/>
          <w:bCs/>
          <w:sz w:val="22"/>
          <w:szCs w:val="22"/>
        </w:rPr>
        <w:t xml:space="preserve"> 202</w:t>
      </w:r>
      <w:r w:rsidR="003730CB" w:rsidRPr="003730CB">
        <w:rPr>
          <w:rFonts w:ascii="Trebuchet MS" w:hAnsi="Trebuchet MS"/>
          <w:bCs/>
          <w:sz w:val="22"/>
          <w:szCs w:val="22"/>
        </w:rPr>
        <w:t>4</w:t>
      </w:r>
      <w:r w:rsidRPr="003730CB">
        <w:rPr>
          <w:rFonts w:ascii="Trebuchet MS" w:hAnsi="Trebuchet MS"/>
          <w:bCs/>
          <w:sz w:val="22"/>
          <w:szCs w:val="22"/>
        </w:rPr>
        <w:t>, ora 10.00</w:t>
      </w:r>
      <w:r w:rsidRPr="00792E18">
        <w:rPr>
          <w:rFonts w:ascii="Trebuchet MS" w:hAnsi="Trebuchet MS"/>
          <w:bCs/>
          <w:sz w:val="22"/>
          <w:szCs w:val="22"/>
        </w:rPr>
        <w:t xml:space="preserve">, la sediul Agenţiei Naţionale a Funcţionarilor </w:t>
      </w:r>
    </w:p>
    <w:p w14:paraId="46DB957D" w14:textId="77777777" w:rsidR="00792E18" w:rsidRPr="00792E18" w:rsidRDefault="00792E18" w:rsidP="00792E18">
      <w:pPr>
        <w:jc w:val="both"/>
        <w:rPr>
          <w:rFonts w:ascii="Trebuchet MS" w:hAnsi="Trebuchet MS"/>
          <w:bCs/>
          <w:sz w:val="22"/>
          <w:szCs w:val="22"/>
        </w:rPr>
      </w:pPr>
      <w:r w:rsidRPr="00792E18">
        <w:rPr>
          <w:rFonts w:ascii="Trebuchet MS" w:hAnsi="Trebuchet MS"/>
          <w:bCs/>
          <w:sz w:val="22"/>
          <w:szCs w:val="22"/>
        </w:rPr>
        <w:t>Publici;</w:t>
      </w:r>
    </w:p>
    <w:p w14:paraId="7102B413" w14:textId="77777777" w:rsidR="00792E18" w:rsidRPr="00792E18" w:rsidRDefault="00792E18" w:rsidP="00792E18">
      <w:pPr>
        <w:jc w:val="both"/>
        <w:rPr>
          <w:rFonts w:ascii="Trebuchet MS" w:hAnsi="Trebuchet MS"/>
          <w:bCs/>
          <w:sz w:val="22"/>
          <w:szCs w:val="22"/>
        </w:rPr>
      </w:pPr>
      <w:r w:rsidRPr="00792E18">
        <w:rPr>
          <w:rFonts w:ascii="Trebuchet MS" w:hAnsi="Trebuchet MS"/>
          <w:bCs/>
          <w:sz w:val="22"/>
          <w:szCs w:val="22"/>
        </w:rPr>
        <w:t xml:space="preserve">2. proba interviu, în termen de maximum 5 zile lucrătoare de la data susținerii probei scrise, la </w:t>
      </w:r>
    </w:p>
    <w:p w14:paraId="29F50161" w14:textId="0FC32AAD" w:rsidR="001275DE" w:rsidRPr="00792E18" w:rsidRDefault="00792E18" w:rsidP="00792E18">
      <w:pPr>
        <w:jc w:val="both"/>
        <w:rPr>
          <w:rFonts w:ascii="Trebuchet MS" w:hAnsi="Trebuchet MS"/>
          <w:bCs/>
          <w:sz w:val="22"/>
          <w:szCs w:val="22"/>
        </w:rPr>
      </w:pPr>
      <w:r w:rsidRPr="00792E18">
        <w:rPr>
          <w:rFonts w:ascii="Trebuchet MS" w:hAnsi="Trebuchet MS"/>
          <w:bCs/>
          <w:sz w:val="22"/>
          <w:szCs w:val="22"/>
        </w:rPr>
        <w:t>sediul instituției, doar acei candidați care au obținut la proba scrisă minimum 50 puncte.</w:t>
      </w:r>
    </w:p>
    <w:p w14:paraId="3742BD15" w14:textId="77777777" w:rsidR="00C0716D" w:rsidRDefault="00C0716D" w:rsidP="00B54BFC">
      <w:pPr>
        <w:jc w:val="center"/>
        <w:rPr>
          <w:rFonts w:ascii="Trebuchet MS" w:hAnsi="Trebuchet MS"/>
          <w:b/>
          <w:sz w:val="22"/>
          <w:szCs w:val="22"/>
          <w:u w:val="single"/>
        </w:rPr>
      </w:pPr>
    </w:p>
    <w:p w14:paraId="5CD40343" w14:textId="77777777" w:rsidR="00C0716D" w:rsidRDefault="00C0716D" w:rsidP="00B54BFC">
      <w:pPr>
        <w:jc w:val="center"/>
        <w:rPr>
          <w:rFonts w:ascii="Trebuchet MS" w:hAnsi="Trebuchet MS"/>
          <w:b/>
          <w:sz w:val="22"/>
          <w:szCs w:val="22"/>
          <w:u w:val="single"/>
        </w:rPr>
      </w:pPr>
    </w:p>
    <w:p w14:paraId="4C8E042B" w14:textId="5708C21C" w:rsidR="001A36EA" w:rsidRDefault="003E3283" w:rsidP="00B54BFC">
      <w:pPr>
        <w:jc w:val="both"/>
        <w:rPr>
          <w:rFonts w:ascii="Trebuchet MS" w:eastAsia="Times New Roman" w:hAnsi="Trebuchet MS"/>
          <w:sz w:val="22"/>
          <w:szCs w:val="22"/>
          <w:lang w:eastAsia="ro-RO"/>
        </w:rPr>
      </w:pPr>
      <w:r>
        <w:rPr>
          <w:rFonts w:ascii="Trebuchet MS" w:eastAsia="Times New Roman" w:hAnsi="Trebuchet MS"/>
          <w:sz w:val="22"/>
          <w:szCs w:val="22"/>
          <w:lang w:eastAsia="ro-RO"/>
        </w:rPr>
        <w:t xml:space="preserve">Tematica și bibliografia pentru fiecare post </w:t>
      </w:r>
      <w:r w:rsidR="00632C9C">
        <w:rPr>
          <w:rFonts w:ascii="Trebuchet MS" w:eastAsia="Times New Roman" w:hAnsi="Trebuchet MS"/>
          <w:sz w:val="22"/>
          <w:szCs w:val="22"/>
          <w:lang w:eastAsia="ro-RO"/>
        </w:rPr>
        <w:t xml:space="preserve">sunt </w:t>
      </w:r>
      <w:r w:rsidR="00792E18" w:rsidRPr="00792E18">
        <w:rPr>
          <w:rFonts w:ascii="Trebuchet MS" w:eastAsia="Times New Roman" w:hAnsi="Trebuchet MS"/>
          <w:sz w:val="22"/>
          <w:szCs w:val="22"/>
          <w:lang w:eastAsia="ro-RO"/>
        </w:rPr>
        <w:t>după cum urmează:</w:t>
      </w:r>
      <w:r w:rsidR="00792E18" w:rsidRPr="00792E18">
        <w:rPr>
          <w:rFonts w:ascii="Trebuchet MS" w:eastAsia="Times New Roman" w:hAnsi="Trebuchet MS"/>
          <w:sz w:val="22"/>
          <w:szCs w:val="22"/>
          <w:lang w:eastAsia="ro-RO"/>
        </w:rPr>
        <w:cr/>
      </w:r>
    </w:p>
    <w:p w14:paraId="1021C190" w14:textId="6EE78CAE" w:rsidR="00792E18" w:rsidRPr="007D03B9" w:rsidRDefault="007D03B9" w:rsidP="00792E18">
      <w:pPr>
        <w:pStyle w:val="ListParagraph"/>
        <w:numPr>
          <w:ilvl w:val="0"/>
          <w:numId w:val="27"/>
        </w:numPr>
        <w:jc w:val="both"/>
        <w:rPr>
          <w:rFonts w:ascii="Trebuchet MS" w:eastAsia="Times New Roman" w:hAnsi="Trebuchet MS"/>
          <w:sz w:val="22"/>
          <w:szCs w:val="22"/>
          <w:lang w:eastAsia="ro-RO"/>
        </w:rPr>
      </w:pPr>
      <w:r w:rsidRPr="007D03B9">
        <w:rPr>
          <w:rFonts w:ascii="Trebuchet MS" w:eastAsia="Times New Roman" w:hAnsi="Trebuchet MS"/>
          <w:b/>
          <w:bCs/>
          <w:i/>
          <w:iCs/>
          <w:sz w:val="22"/>
          <w:szCs w:val="22"/>
          <w:lang w:eastAsia="ro-RO"/>
        </w:rPr>
        <w:t>BIBLIOGRAFIE ȘI TEMATICĂ</w:t>
      </w:r>
      <w:r w:rsidR="00792E18" w:rsidRPr="00792E18">
        <w:rPr>
          <w:rFonts w:ascii="Trebuchet MS" w:eastAsia="Times New Roman" w:hAnsi="Trebuchet MS"/>
          <w:sz w:val="22"/>
          <w:szCs w:val="22"/>
          <w:lang w:eastAsia="ro-RO"/>
        </w:rPr>
        <w:t xml:space="preserve"> </w:t>
      </w:r>
      <w:r w:rsidR="00792E18" w:rsidRPr="007D03B9">
        <w:rPr>
          <w:rFonts w:ascii="Trebuchet MS" w:eastAsia="Times New Roman" w:hAnsi="Trebuchet MS"/>
          <w:b/>
          <w:bCs/>
          <w:i/>
          <w:iCs/>
          <w:sz w:val="22"/>
          <w:szCs w:val="22"/>
          <w:lang w:eastAsia="ro-RO"/>
        </w:rPr>
        <w:t>pentru concursul de promovare în grad profesional din funcția publică de execuție din clasa I de expert, grad profesional asistent în funcția publică de execuție din clasa I de expert , grad profesional principal la Serviciul organizare și desfășurare concurs național- Direcția concurs național- Direcția generală managementul funcției publice și reforma serviciului public:</w:t>
      </w:r>
    </w:p>
    <w:p w14:paraId="3BBA5054" w14:textId="0B3BED1C" w:rsidR="007D03B9" w:rsidRDefault="007D03B9" w:rsidP="007D03B9">
      <w:pPr>
        <w:pStyle w:val="ListParagraph"/>
        <w:jc w:val="both"/>
        <w:rPr>
          <w:rFonts w:ascii="Trebuchet MS" w:eastAsia="Times New Roman" w:hAnsi="Trebuchet MS"/>
          <w:sz w:val="22"/>
          <w:szCs w:val="22"/>
          <w:lang w:eastAsia="ro-RO"/>
        </w:rPr>
      </w:pPr>
    </w:p>
    <w:tbl>
      <w:tblPr>
        <w:tblStyle w:val="TableGrid"/>
        <w:tblW w:w="0" w:type="auto"/>
        <w:tblInd w:w="720" w:type="dxa"/>
        <w:tblLook w:val="04A0" w:firstRow="1" w:lastRow="0" w:firstColumn="1" w:lastColumn="0" w:noHBand="0" w:noVBand="1"/>
      </w:tblPr>
      <w:tblGrid>
        <w:gridCol w:w="4635"/>
        <w:gridCol w:w="4699"/>
      </w:tblGrid>
      <w:tr w:rsidR="00F21CC1" w14:paraId="2C8E5734" w14:textId="77777777" w:rsidTr="00F06EC9">
        <w:tc>
          <w:tcPr>
            <w:tcW w:w="4635" w:type="dxa"/>
          </w:tcPr>
          <w:p w14:paraId="0F422808" w14:textId="6BFA17F3" w:rsidR="00F21CC1" w:rsidRDefault="00F21CC1" w:rsidP="00F21CC1">
            <w:pPr>
              <w:pStyle w:val="ListParagraph"/>
              <w:ind w:left="0"/>
              <w:jc w:val="center"/>
              <w:rPr>
                <w:rFonts w:ascii="Trebuchet MS" w:eastAsia="Times New Roman" w:hAnsi="Trebuchet MS"/>
                <w:sz w:val="22"/>
                <w:szCs w:val="22"/>
                <w:lang w:eastAsia="ro-RO"/>
              </w:rPr>
            </w:pPr>
            <w:r>
              <w:rPr>
                <w:rFonts w:ascii="Trebuchet MS" w:eastAsia="Times New Roman" w:hAnsi="Trebuchet MS"/>
                <w:sz w:val="22"/>
                <w:szCs w:val="22"/>
                <w:lang w:eastAsia="ro-RO"/>
              </w:rPr>
              <w:t>BIBLIOGRAFIE</w:t>
            </w:r>
          </w:p>
        </w:tc>
        <w:tc>
          <w:tcPr>
            <w:tcW w:w="4699" w:type="dxa"/>
          </w:tcPr>
          <w:p w14:paraId="780680F6" w14:textId="64255E4C" w:rsidR="00F21CC1" w:rsidRDefault="00F21CC1" w:rsidP="00F21CC1">
            <w:pPr>
              <w:pStyle w:val="ListParagraph"/>
              <w:ind w:left="0"/>
              <w:jc w:val="center"/>
              <w:rPr>
                <w:rFonts w:ascii="Trebuchet MS" w:eastAsia="Times New Roman" w:hAnsi="Trebuchet MS"/>
                <w:sz w:val="22"/>
                <w:szCs w:val="22"/>
                <w:lang w:eastAsia="ro-RO"/>
              </w:rPr>
            </w:pPr>
            <w:r>
              <w:rPr>
                <w:rFonts w:ascii="Trebuchet MS" w:eastAsia="Times New Roman" w:hAnsi="Trebuchet MS"/>
                <w:sz w:val="22"/>
                <w:szCs w:val="22"/>
                <w:lang w:eastAsia="ro-RO"/>
              </w:rPr>
              <w:t>TEMATICĂ</w:t>
            </w:r>
          </w:p>
        </w:tc>
      </w:tr>
      <w:tr w:rsidR="00F21CC1" w14:paraId="55CB3194" w14:textId="77777777" w:rsidTr="00F06EC9">
        <w:tc>
          <w:tcPr>
            <w:tcW w:w="4635" w:type="dxa"/>
          </w:tcPr>
          <w:p w14:paraId="6BA3F1B8" w14:textId="4BCE0417" w:rsidR="00F21CC1" w:rsidRDefault="00F21CC1" w:rsidP="001A2FC0">
            <w:pPr>
              <w:pStyle w:val="ListParagraph"/>
              <w:ind w:left="0"/>
              <w:rPr>
                <w:rFonts w:ascii="Trebuchet MS" w:eastAsia="Times New Roman" w:hAnsi="Trebuchet MS"/>
                <w:sz w:val="22"/>
                <w:szCs w:val="22"/>
                <w:lang w:eastAsia="ro-RO"/>
              </w:rPr>
            </w:pPr>
            <w:r>
              <w:rPr>
                <w:rFonts w:ascii="Trebuchet MS" w:eastAsia="Times New Roman" w:hAnsi="Trebuchet MS"/>
                <w:sz w:val="22"/>
                <w:szCs w:val="22"/>
                <w:lang w:eastAsia="ro-RO"/>
              </w:rPr>
              <w:t xml:space="preserve">1. </w:t>
            </w:r>
            <w:r w:rsidRPr="007D03B9">
              <w:rPr>
                <w:rFonts w:ascii="Trebuchet MS" w:eastAsia="Times New Roman" w:hAnsi="Trebuchet MS"/>
                <w:sz w:val="22"/>
                <w:szCs w:val="22"/>
                <w:lang w:eastAsia="ro-RO"/>
              </w:rPr>
              <w:t>H.G. nr. 785/2022 privind organizarea şi funcţionarea</w:t>
            </w:r>
            <w:r w:rsidR="001A2FC0">
              <w:rPr>
                <w:rFonts w:ascii="Trebuchet MS" w:eastAsia="Times New Roman" w:hAnsi="Trebuchet MS"/>
                <w:sz w:val="22"/>
                <w:szCs w:val="22"/>
                <w:lang w:eastAsia="ro-RO"/>
              </w:rPr>
              <w:t xml:space="preserve"> </w:t>
            </w:r>
            <w:r w:rsidRPr="007D03B9">
              <w:rPr>
                <w:rFonts w:ascii="Trebuchet MS" w:eastAsia="Times New Roman" w:hAnsi="Trebuchet MS"/>
                <w:sz w:val="22"/>
                <w:szCs w:val="22"/>
                <w:lang w:eastAsia="ro-RO"/>
              </w:rPr>
              <w:t>Agenţiei</w:t>
            </w:r>
            <w:r w:rsidR="001A2FC0">
              <w:rPr>
                <w:rFonts w:ascii="Trebuchet MS" w:eastAsia="Times New Roman" w:hAnsi="Trebuchet MS"/>
                <w:sz w:val="22"/>
                <w:szCs w:val="22"/>
                <w:lang w:eastAsia="ro-RO"/>
              </w:rPr>
              <w:t xml:space="preserve"> </w:t>
            </w:r>
            <w:r w:rsidRPr="007D03B9">
              <w:rPr>
                <w:rFonts w:ascii="Trebuchet MS" w:eastAsia="Times New Roman" w:hAnsi="Trebuchet MS"/>
                <w:sz w:val="22"/>
                <w:szCs w:val="22"/>
                <w:lang w:eastAsia="ro-RO"/>
              </w:rPr>
              <w:t>Naţionale a Funcţionarilor Publici</w:t>
            </w:r>
            <w:r w:rsidR="001A2FC0">
              <w:rPr>
                <w:rFonts w:ascii="Trebuchet MS" w:eastAsia="Times New Roman" w:hAnsi="Trebuchet MS"/>
                <w:sz w:val="22"/>
                <w:szCs w:val="22"/>
                <w:lang w:eastAsia="ro-RO"/>
              </w:rPr>
              <w:t>;</w:t>
            </w:r>
          </w:p>
        </w:tc>
        <w:tc>
          <w:tcPr>
            <w:tcW w:w="4699" w:type="dxa"/>
          </w:tcPr>
          <w:p w14:paraId="0B7D023A" w14:textId="397FB1A9" w:rsidR="00F21CC1" w:rsidRDefault="00F21CC1" w:rsidP="001A2FC0">
            <w:pPr>
              <w:pStyle w:val="ListParagraph"/>
              <w:ind w:left="0"/>
              <w:rPr>
                <w:rFonts w:ascii="Trebuchet MS" w:eastAsia="Times New Roman" w:hAnsi="Trebuchet MS"/>
                <w:sz w:val="22"/>
                <w:szCs w:val="22"/>
                <w:lang w:eastAsia="ro-RO"/>
              </w:rPr>
            </w:pPr>
            <w:r w:rsidRPr="007D03B9">
              <w:rPr>
                <w:rFonts w:ascii="Trebuchet MS" w:eastAsia="Times New Roman" w:hAnsi="Trebuchet MS"/>
                <w:sz w:val="22"/>
                <w:szCs w:val="22"/>
                <w:lang w:eastAsia="ro-RO"/>
              </w:rPr>
              <w:t>H.G. nr. 785/2022 privind organizarea şi funcţionarea Agenţiei Naţionale a Funcţionarilor Publici</w:t>
            </w:r>
            <w:r w:rsidR="001A2FC0">
              <w:rPr>
                <w:rFonts w:ascii="Trebuchet MS" w:eastAsia="Times New Roman" w:hAnsi="Trebuchet MS"/>
                <w:sz w:val="22"/>
                <w:szCs w:val="22"/>
                <w:lang w:eastAsia="ro-RO"/>
              </w:rPr>
              <w:t>;</w:t>
            </w:r>
          </w:p>
        </w:tc>
      </w:tr>
      <w:tr w:rsidR="00F21CC1" w14:paraId="3B69BD2E" w14:textId="77777777" w:rsidTr="00F06EC9">
        <w:tc>
          <w:tcPr>
            <w:tcW w:w="4635" w:type="dxa"/>
          </w:tcPr>
          <w:p w14:paraId="3759CEAF" w14:textId="141BD10B" w:rsidR="00F06EC9" w:rsidRDefault="00F21CC1" w:rsidP="00F21CC1">
            <w:pPr>
              <w:pStyle w:val="ListParagraph"/>
              <w:ind w:left="0"/>
              <w:jc w:val="both"/>
              <w:rPr>
                <w:rFonts w:ascii="Trebuchet MS" w:eastAsia="Times New Roman" w:hAnsi="Trebuchet MS"/>
                <w:sz w:val="22"/>
                <w:szCs w:val="22"/>
                <w:lang w:eastAsia="ro-RO"/>
              </w:rPr>
            </w:pPr>
            <w:r>
              <w:rPr>
                <w:rFonts w:ascii="Trebuchet MS" w:eastAsia="Times New Roman" w:hAnsi="Trebuchet MS"/>
                <w:sz w:val="22"/>
                <w:szCs w:val="22"/>
                <w:lang w:eastAsia="ro-RO"/>
              </w:rPr>
              <w:t>2. O</w:t>
            </w:r>
            <w:r w:rsidRPr="007D03B9">
              <w:rPr>
                <w:rFonts w:ascii="Trebuchet MS" w:eastAsia="Times New Roman" w:hAnsi="Trebuchet MS"/>
                <w:sz w:val="22"/>
                <w:szCs w:val="22"/>
                <w:lang w:eastAsia="ro-RO"/>
              </w:rPr>
              <w:t>.U.G. nr. 57/2019 privind Codul administrativ, cu modificările și com</w:t>
            </w:r>
            <w:r>
              <w:rPr>
                <w:rFonts w:ascii="Trebuchet MS" w:eastAsia="Times New Roman" w:hAnsi="Trebuchet MS"/>
                <w:sz w:val="22"/>
                <w:szCs w:val="22"/>
                <w:lang w:eastAsia="ro-RO"/>
              </w:rPr>
              <w:t>pletările ulterioare</w:t>
            </w:r>
            <w:r w:rsidR="006132A9">
              <w:rPr>
                <w:rFonts w:ascii="Trebuchet MS" w:eastAsia="Times New Roman" w:hAnsi="Trebuchet MS"/>
                <w:sz w:val="22"/>
                <w:szCs w:val="22"/>
                <w:lang w:eastAsia="ro-RO"/>
              </w:rPr>
              <w:t>:</w:t>
            </w:r>
          </w:p>
          <w:p w14:paraId="12481D72" w14:textId="732F78A6" w:rsidR="00F21CC1" w:rsidRDefault="00F06EC9" w:rsidP="00F21CC1">
            <w:pPr>
              <w:pStyle w:val="ListParagraph"/>
              <w:ind w:left="0"/>
              <w:jc w:val="both"/>
              <w:rPr>
                <w:rFonts w:ascii="Trebuchet MS" w:eastAsia="Times New Roman" w:hAnsi="Trebuchet MS"/>
                <w:sz w:val="22"/>
                <w:szCs w:val="22"/>
                <w:lang w:eastAsia="ro-RO"/>
              </w:rPr>
            </w:pPr>
            <w:r>
              <w:rPr>
                <w:rFonts w:ascii="Trebuchet MS" w:eastAsia="Times New Roman" w:hAnsi="Trebuchet MS"/>
                <w:sz w:val="22"/>
                <w:szCs w:val="22"/>
                <w:lang w:eastAsia="ro-RO"/>
              </w:rPr>
              <w:t xml:space="preserve">a) </w:t>
            </w:r>
            <w:r w:rsidR="00F21CC1" w:rsidRPr="00F21CC1">
              <w:rPr>
                <w:rFonts w:ascii="Trebuchet MS" w:eastAsia="Times New Roman" w:hAnsi="Trebuchet MS"/>
                <w:sz w:val="22"/>
                <w:szCs w:val="22"/>
                <w:lang w:eastAsia="ro-RO"/>
              </w:rPr>
              <w:t>Partea a VI-a - Statutul funcţionarilor publici, prevederi aplicabile personalului contractual din administraţia publică şi evidenţa personalului plătit din fonduri publice</w:t>
            </w:r>
            <w:r w:rsidR="00F21CC1">
              <w:rPr>
                <w:rFonts w:ascii="Trebuchet MS" w:eastAsia="Times New Roman" w:hAnsi="Trebuchet MS"/>
                <w:sz w:val="22"/>
                <w:szCs w:val="22"/>
                <w:lang w:eastAsia="ro-RO"/>
              </w:rPr>
              <w:t>,</w:t>
            </w:r>
            <w:r>
              <w:rPr>
                <w:rFonts w:ascii="Trebuchet MS" w:eastAsia="Times New Roman" w:hAnsi="Trebuchet MS"/>
                <w:sz w:val="22"/>
                <w:szCs w:val="22"/>
                <w:lang w:eastAsia="ro-RO"/>
              </w:rPr>
              <w:t xml:space="preserve"> </w:t>
            </w:r>
            <w:r w:rsidR="00F21CC1" w:rsidRPr="007D03B9">
              <w:rPr>
                <w:rFonts w:ascii="Trebuchet MS" w:eastAsia="Times New Roman" w:hAnsi="Trebuchet MS"/>
                <w:sz w:val="22"/>
                <w:szCs w:val="22"/>
                <w:lang w:eastAsia="ro-RO"/>
              </w:rPr>
              <w:t>Titlul II</w:t>
            </w:r>
            <w:r w:rsidR="006132A9">
              <w:rPr>
                <w:rFonts w:ascii="Trebuchet MS" w:eastAsia="Times New Roman" w:hAnsi="Trebuchet MS"/>
                <w:sz w:val="22"/>
                <w:szCs w:val="22"/>
                <w:lang w:eastAsia="ro-RO"/>
              </w:rPr>
              <w:t>;</w:t>
            </w:r>
          </w:p>
          <w:p w14:paraId="0D127059" w14:textId="03C42B98" w:rsidR="006132A9" w:rsidRDefault="00F06EC9" w:rsidP="00F21CC1">
            <w:pPr>
              <w:pStyle w:val="ListParagraph"/>
              <w:ind w:left="0"/>
              <w:jc w:val="both"/>
              <w:rPr>
                <w:rFonts w:ascii="Trebuchet MS" w:eastAsia="Times New Roman" w:hAnsi="Trebuchet MS"/>
                <w:sz w:val="22"/>
                <w:szCs w:val="22"/>
                <w:lang w:eastAsia="ro-RO"/>
              </w:rPr>
            </w:pPr>
            <w:r>
              <w:rPr>
                <w:rFonts w:ascii="Trebuchet MS" w:eastAsia="Times New Roman" w:hAnsi="Trebuchet MS"/>
                <w:sz w:val="22"/>
                <w:szCs w:val="22"/>
                <w:lang w:eastAsia="ro-RO"/>
              </w:rPr>
              <w:t xml:space="preserve">b) Anexa 8 - </w:t>
            </w:r>
            <w:r w:rsidRPr="007D03B9">
              <w:rPr>
                <w:rFonts w:ascii="Trebuchet MS" w:eastAsia="Times New Roman" w:hAnsi="Trebuchet MS"/>
                <w:sz w:val="22"/>
                <w:szCs w:val="22"/>
                <w:lang w:eastAsia="ro-RO"/>
              </w:rPr>
              <w:t>Normele privind cadrele de competențe generale și specifice</w:t>
            </w:r>
            <w:r w:rsidR="006132A9">
              <w:rPr>
                <w:rFonts w:ascii="Trebuchet MS" w:eastAsia="Times New Roman" w:hAnsi="Trebuchet MS"/>
                <w:sz w:val="22"/>
                <w:szCs w:val="22"/>
                <w:lang w:eastAsia="ro-RO"/>
              </w:rPr>
              <w:t>;</w:t>
            </w:r>
          </w:p>
          <w:p w14:paraId="614C046A" w14:textId="0061BD65" w:rsidR="00F06EC9" w:rsidRPr="00F06EC9" w:rsidRDefault="00F06EC9" w:rsidP="00F06EC9">
            <w:pPr>
              <w:jc w:val="both"/>
              <w:rPr>
                <w:rFonts w:ascii="Trebuchet MS" w:eastAsia="Times New Roman" w:hAnsi="Trebuchet MS"/>
                <w:sz w:val="22"/>
                <w:szCs w:val="22"/>
                <w:lang w:eastAsia="ro-RO"/>
              </w:rPr>
            </w:pPr>
            <w:r>
              <w:rPr>
                <w:rFonts w:ascii="Trebuchet MS" w:eastAsia="Times New Roman" w:hAnsi="Trebuchet MS"/>
                <w:sz w:val="22"/>
                <w:szCs w:val="22"/>
                <w:lang w:eastAsia="ro-RO"/>
              </w:rPr>
              <w:t xml:space="preserve">c) </w:t>
            </w:r>
            <w:r w:rsidRPr="00F06EC9">
              <w:rPr>
                <w:rFonts w:ascii="Trebuchet MS" w:eastAsia="Times New Roman" w:hAnsi="Trebuchet MS"/>
                <w:sz w:val="22"/>
                <w:szCs w:val="22"/>
                <w:lang w:eastAsia="ro-RO"/>
              </w:rPr>
              <w:t>Anexa 10 - Normele privind organizarea şi dezvoltarea carierei funcţionarilor publici din cadrul autorităţilor şi instituţiilor publice în cadrul cărora sunt stabilite funcţiile publice prevăzute la art. 385 alin. (1) şi (2) din prezentul cod, cu excepţia celor care beneficiază de statute speciale în condiţiile legii,Titlu I, Titlul II</w:t>
            </w:r>
            <w:r w:rsidR="006132A9">
              <w:rPr>
                <w:rFonts w:ascii="Trebuchet MS" w:eastAsia="Times New Roman" w:hAnsi="Trebuchet MS"/>
                <w:sz w:val="22"/>
                <w:szCs w:val="22"/>
                <w:lang w:eastAsia="ro-RO"/>
              </w:rPr>
              <w:t>;</w:t>
            </w:r>
          </w:p>
          <w:p w14:paraId="4E771F79" w14:textId="209326CE" w:rsidR="00F06EC9" w:rsidRDefault="00F06EC9" w:rsidP="00F21CC1">
            <w:pPr>
              <w:pStyle w:val="ListParagraph"/>
              <w:ind w:left="0"/>
              <w:jc w:val="both"/>
              <w:rPr>
                <w:rFonts w:ascii="Trebuchet MS" w:eastAsia="Times New Roman" w:hAnsi="Trebuchet MS"/>
                <w:sz w:val="22"/>
                <w:szCs w:val="22"/>
                <w:lang w:eastAsia="ro-RO"/>
              </w:rPr>
            </w:pPr>
          </w:p>
        </w:tc>
        <w:tc>
          <w:tcPr>
            <w:tcW w:w="4699" w:type="dxa"/>
          </w:tcPr>
          <w:p w14:paraId="4A6B2C19" w14:textId="7826371E" w:rsidR="00F06EC9" w:rsidRPr="006132A9" w:rsidRDefault="00F21CC1" w:rsidP="006132A9">
            <w:pPr>
              <w:pStyle w:val="ListParagraph"/>
              <w:numPr>
                <w:ilvl w:val="0"/>
                <w:numId w:val="31"/>
              </w:num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Capitolul VIII-Sanctiunile disciplinare art.492 - 493, art. 496 – 497</w:t>
            </w:r>
            <w:r w:rsidR="00F06EC9">
              <w:rPr>
                <w:rFonts w:ascii="Trebuchet MS" w:eastAsia="Times New Roman" w:hAnsi="Trebuchet MS"/>
                <w:sz w:val="22"/>
                <w:szCs w:val="22"/>
                <w:lang w:eastAsia="ro-RO"/>
              </w:rPr>
              <w:t xml:space="preserve">; </w:t>
            </w:r>
            <w:r w:rsidRPr="00F06EC9">
              <w:rPr>
                <w:rFonts w:ascii="Trebuchet MS" w:eastAsia="Times New Roman" w:hAnsi="Trebuchet MS"/>
                <w:sz w:val="22"/>
                <w:szCs w:val="22"/>
                <w:lang w:eastAsia="ro-RO"/>
              </w:rPr>
              <w:t xml:space="preserve">Capitolul IX - Modificarea, suspendarea şi încetarea raporturilor de serviciu; </w:t>
            </w:r>
          </w:p>
          <w:p w14:paraId="5E40D817" w14:textId="77777777" w:rsidR="00F06EC9" w:rsidRDefault="00F06EC9" w:rsidP="00F06EC9">
            <w:pPr>
              <w:pStyle w:val="ListParagraph"/>
              <w:numPr>
                <w:ilvl w:val="0"/>
                <w:numId w:val="31"/>
              </w:num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Capitolul II - Conţinutul cadrelor de competenţă</w:t>
            </w:r>
          </w:p>
          <w:p w14:paraId="4AFF338E" w14:textId="4896DA48" w:rsidR="00F06EC9" w:rsidRPr="00F06EC9" w:rsidRDefault="00F06EC9" w:rsidP="00F06EC9">
            <w:pPr>
              <w:pStyle w:val="ListParagraph"/>
              <w:numPr>
                <w:ilvl w:val="0"/>
                <w:numId w:val="31"/>
              </w:num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Capitolul I - Capitolul VI.</w:t>
            </w:r>
          </w:p>
        </w:tc>
      </w:tr>
    </w:tbl>
    <w:p w14:paraId="1503F296" w14:textId="6AE23A26" w:rsidR="00F21CC1" w:rsidRDefault="00F21CC1" w:rsidP="007D03B9">
      <w:pPr>
        <w:pStyle w:val="ListParagraph"/>
        <w:jc w:val="both"/>
        <w:rPr>
          <w:rFonts w:ascii="Trebuchet MS" w:eastAsia="Times New Roman" w:hAnsi="Trebuchet MS"/>
          <w:sz w:val="22"/>
          <w:szCs w:val="22"/>
          <w:lang w:eastAsia="ro-RO"/>
        </w:rPr>
      </w:pPr>
    </w:p>
    <w:p w14:paraId="03DDA238" w14:textId="7CD0040D" w:rsidR="00F21CC1" w:rsidRDefault="00F21CC1" w:rsidP="007D03B9">
      <w:pPr>
        <w:pStyle w:val="ListParagraph"/>
        <w:jc w:val="both"/>
        <w:rPr>
          <w:rFonts w:ascii="Trebuchet MS" w:eastAsia="Times New Roman" w:hAnsi="Trebuchet MS"/>
          <w:sz w:val="22"/>
          <w:szCs w:val="22"/>
          <w:lang w:eastAsia="ro-RO"/>
        </w:rPr>
      </w:pPr>
    </w:p>
    <w:p w14:paraId="53385247" w14:textId="77777777" w:rsidR="00F21CC1" w:rsidRDefault="00F21CC1" w:rsidP="007D03B9">
      <w:pPr>
        <w:pStyle w:val="ListParagraph"/>
        <w:jc w:val="both"/>
        <w:rPr>
          <w:rFonts w:ascii="Trebuchet MS" w:eastAsia="Times New Roman" w:hAnsi="Trebuchet MS"/>
          <w:sz w:val="22"/>
          <w:szCs w:val="22"/>
          <w:lang w:eastAsia="ro-RO"/>
        </w:rPr>
      </w:pPr>
    </w:p>
    <w:p w14:paraId="4893F94C" w14:textId="404CE39E" w:rsidR="007D03B9" w:rsidRDefault="007D03B9" w:rsidP="007D03B9">
      <w:pPr>
        <w:pStyle w:val="ListParagraph"/>
        <w:jc w:val="both"/>
        <w:rPr>
          <w:rFonts w:ascii="Trebuchet MS" w:eastAsia="Times New Roman" w:hAnsi="Trebuchet MS"/>
          <w:sz w:val="22"/>
          <w:szCs w:val="22"/>
          <w:lang w:eastAsia="ro-RO"/>
        </w:rPr>
      </w:pPr>
    </w:p>
    <w:p w14:paraId="60C4FAF0" w14:textId="17FCFA2A" w:rsidR="00F06EC9" w:rsidRDefault="00F06EC9" w:rsidP="007D03B9">
      <w:pPr>
        <w:pStyle w:val="ListParagraph"/>
        <w:jc w:val="both"/>
        <w:rPr>
          <w:rFonts w:ascii="Trebuchet MS" w:eastAsia="Times New Roman" w:hAnsi="Trebuchet MS"/>
          <w:sz w:val="22"/>
          <w:szCs w:val="22"/>
          <w:lang w:eastAsia="ro-RO"/>
        </w:rPr>
      </w:pPr>
    </w:p>
    <w:p w14:paraId="5F15E497" w14:textId="77777777" w:rsidR="00F06EC9" w:rsidRDefault="00F06EC9" w:rsidP="007D03B9">
      <w:pPr>
        <w:pStyle w:val="ListParagraph"/>
        <w:jc w:val="both"/>
        <w:rPr>
          <w:rFonts w:ascii="Trebuchet MS" w:eastAsia="Times New Roman" w:hAnsi="Trebuchet MS"/>
          <w:sz w:val="22"/>
          <w:szCs w:val="22"/>
          <w:lang w:eastAsia="ro-RO"/>
        </w:rPr>
      </w:pPr>
    </w:p>
    <w:p w14:paraId="0C3A6BC2" w14:textId="77777777" w:rsidR="007D03B9" w:rsidRDefault="007D03B9" w:rsidP="007D03B9">
      <w:pPr>
        <w:pStyle w:val="ListParagraph"/>
        <w:jc w:val="both"/>
        <w:rPr>
          <w:rFonts w:ascii="Trebuchet MS" w:eastAsia="Times New Roman" w:hAnsi="Trebuchet MS"/>
          <w:sz w:val="22"/>
          <w:szCs w:val="22"/>
          <w:lang w:eastAsia="ro-RO"/>
        </w:rPr>
      </w:pPr>
    </w:p>
    <w:p w14:paraId="3F966BD8" w14:textId="088A8676" w:rsidR="007D03B9" w:rsidRPr="007D03B9" w:rsidRDefault="007D03B9" w:rsidP="007D03B9">
      <w:pPr>
        <w:pStyle w:val="ListParagraph"/>
        <w:numPr>
          <w:ilvl w:val="0"/>
          <w:numId w:val="27"/>
        </w:numPr>
        <w:jc w:val="both"/>
        <w:rPr>
          <w:rFonts w:ascii="Trebuchet MS" w:eastAsia="Times New Roman" w:hAnsi="Trebuchet MS"/>
          <w:b/>
          <w:bCs/>
          <w:i/>
          <w:iCs/>
          <w:sz w:val="22"/>
          <w:szCs w:val="22"/>
          <w:lang w:eastAsia="ro-RO"/>
        </w:rPr>
      </w:pPr>
      <w:r w:rsidRPr="007D03B9">
        <w:rPr>
          <w:rFonts w:ascii="Trebuchet MS" w:eastAsia="Times New Roman" w:hAnsi="Trebuchet MS"/>
          <w:b/>
          <w:bCs/>
          <w:i/>
          <w:iCs/>
          <w:sz w:val="22"/>
          <w:szCs w:val="22"/>
          <w:lang w:eastAsia="ro-RO"/>
        </w:rPr>
        <w:lastRenderedPageBreak/>
        <w:t>BIBLIOGRAFIE ȘI TEMATICĂ</w:t>
      </w:r>
      <w:r w:rsidRPr="00792E18">
        <w:rPr>
          <w:rFonts w:ascii="Trebuchet MS" w:eastAsia="Times New Roman" w:hAnsi="Trebuchet MS"/>
          <w:sz w:val="22"/>
          <w:szCs w:val="22"/>
          <w:lang w:eastAsia="ro-RO"/>
        </w:rPr>
        <w:t xml:space="preserve"> </w:t>
      </w:r>
      <w:r w:rsidRPr="007D03B9">
        <w:rPr>
          <w:rFonts w:ascii="Trebuchet MS" w:eastAsia="Times New Roman" w:hAnsi="Trebuchet MS"/>
          <w:b/>
          <w:bCs/>
          <w:i/>
          <w:iCs/>
          <w:sz w:val="22"/>
          <w:szCs w:val="22"/>
          <w:lang w:eastAsia="ro-RO"/>
        </w:rPr>
        <w:t>pentru concursul de promovare în grad profesional din funcția publică de execuție din clasa I de consilier, grad profesional principal în funcția publică de execuție din clasa I de consilier , grad profesional superior la Serviciul comunicare si relatii internationale</w:t>
      </w:r>
      <w:r>
        <w:rPr>
          <w:rFonts w:ascii="Trebuchet MS" w:eastAsia="Times New Roman" w:hAnsi="Trebuchet MS"/>
          <w:b/>
          <w:bCs/>
          <w:i/>
          <w:iCs/>
          <w:sz w:val="22"/>
          <w:szCs w:val="22"/>
          <w:lang w:eastAsia="ro-RO"/>
        </w:rPr>
        <w:t>:</w:t>
      </w:r>
    </w:p>
    <w:p w14:paraId="037534C2" w14:textId="2CE47061" w:rsidR="007D03B9" w:rsidRDefault="007D03B9" w:rsidP="007D03B9">
      <w:pPr>
        <w:pStyle w:val="ListParagraph"/>
        <w:jc w:val="both"/>
        <w:rPr>
          <w:rFonts w:ascii="Trebuchet MS" w:eastAsia="Times New Roman" w:hAnsi="Trebuchet MS"/>
          <w:sz w:val="22"/>
          <w:szCs w:val="22"/>
          <w:lang w:eastAsia="ro-RO"/>
        </w:rPr>
      </w:pPr>
      <w:r w:rsidRPr="007D03B9">
        <w:rPr>
          <w:rFonts w:ascii="Trebuchet MS" w:eastAsia="Times New Roman" w:hAnsi="Trebuchet MS"/>
          <w:sz w:val="22"/>
          <w:szCs w:val="22"/>
          <w:lang w:eastAsia="ro-RO"/>
        </w:rPr>
        <w:t xml:space="preserve">    </w:t>
      </w:r>
    </w:p>
    <w:tbl>
      <w:tblPr>
        <w:tblStyle w:val="TableGrid"/>
        <w:tblW w:w="0" w:type="auto"/>
        <w:tblLook w:val="04A0" w:firstRow="1" w:lastRow="0" w:firstColumn="1" w:lastColumn="0" w:noHBand="0" w:noVBand="1"/>
      </w:tblPr>
      <w:tblGrid>
        <w:gridCol w:w="5027"/>
        <w:gridCol w:w="5027"/>
      </w:tblGrid>
      <w:tr w:rsidR="00F06EC9" w14:paraId="4F3FA886" w14:textId="77777777" w:rsidTr="00F06EC9">
        <w:tc>
          <w:tcPr>
            <w:tcW w:w="5027" w:type="dxa"/>
          </w:tcPr>
          <w:p w14:paraId="15DB579B" w14:textId="697D6B8D" w:rsidR="00F06EC9" w:rsidRDefault="00F06EC9" w:rsidP="00F06EC9">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BIBLIOGRAFIE</w:t>
            </w:r>
          </w:p>
        </w:tc>
        <w:tc>
          <w:tcPr>
            <w:tcW w:w="5027" w:type="dxa"/>
          </w:tcPr>
          <w:p w14:paraId="1ABC9227" w14:textId="096CFADD" w:rsidR="00F06EC9" w:rsidRDefault="00F06EC9" w:rsidP="00F06EC9">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TEMATICĂ</w:t>
            </w:r>
          </w:p>
        </w:tc>
      </w:tr>
      <w:tr w:rsidR="00F06EC9" w14:paraId="25835024" w14:textId="77777777" w:rsidTr="00F06EC9">
        <w:tc>
          <w:tcPr>
            <w:tcW w:w="5027" w:type="dxa"/>
          </w:tcPr>
          <w:p w14:paraId="2B3077AB" w14:textId="3977243D" w:rsidR="00F06EC9" w:rsidRPr="00F06EC9" w:rsidRDefault="00F06EC9" w:rsidP="00F06EC9">
            <w:pPr>
              <w:pStyle w:val="ListParagraph"/>
              <w:numPr>
                <w:ilvl w:val="0"/>
                <w:numId w:val="34"/>
              </w:num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H.G. nr. 785/2022 privind organizarea şi funcţionarea Agenţiei Naţionale a Funcţionarilor Publici</w:t>
            </w:r>
          </w:p>
        </w:tc>
        <w:tc>
          <w:tcPr>
            <w:tcW w:w="5027" w:type="dxa"/>
          </w:tcPr>
          <w:p w14:paraId="7D6BA419" w14:textId="688AC36C" w:rsidR="00F06EC9" w:rsidRPr="00F06EC9" w:rsidRDefault="00F06EC9" w:rsidP="00F06EC9">
            <w:p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Reglementări privind organizarea și funcționarea Agenției Naționale a Funcționarilor Publici</w:t>
            </w:r>
          </w:p>
        </w:tc>
      </w:tr>
      <w:tr w:rsidR="00F06EC9" w14:paraId="74F0C64A" w14:textId="77777777" w:rsidTr="00F06EC9">
        <w:tc>
          <w:tcPr>
            <w:tcW w:w="5027" w:type="dxa"/>
          </w:tcPr>
          <w:p w14:paraId="09D78F2F" w14:textId="0E7E7FF0" w:rsidR="00F06EC9" w:rsidRDefault="00F06EC9" w:rsidP="00F06EC9">
            <w:pPr>
              <w:pStyle w:val="ListParagraph"/>
              <w:numPr>
                <w:ilvl w:val="0"/>
                <w:numId w:val="34"/>
              </w:numPr>
              <w:jc w:val="both"/>
              <w:rPr>
                <w:rFonts w:ascii="Trebuchet MS" w:eastAsia="Times New Roman" w:hAnsi="Trebuchet MS"/>
                <w:sz w:val="22"/>
                <w:szCs w:val="22"/>
                <w:lang w:eastAsia="ro-RO"/>
              </w:rPr>
            </w:pPr>
            <w:r>
              <w:rPr>
                <w:rFonts w:ascii="Trebuchet MS" w:eastAsia="Times New Roman" w:hAnsi="Trebuchet MS"/>
                <w:sz w:val="22"/>
                <w:szCs w:val="22"/>
                <w:lang w:eastAsia="ro-RO"/>
              </w:rPr>
              <w:t>O.U.G. nr.</w:t>
            </w:r>
            <w:r w:rsidRPr="007D03B9">
              <w:rPr>
                <w:rFonts w:ascii="Trebuchet MS" w:eastAsia="Times New Roman" w:hAnsi="Trebuchet MS"/>
                <w:sz w:val="22"/>
                <w:szCs w:val="22"/>
                <w:lang w:eastAsia="ro-RO"/>
              </w:rPr>
              <w:t>57/2019 privind Codul administrativ, cu modificările și completările ulterioare</w:t>
            </w:r>
          </w:p>
          <w:p w14:paraId="7410EB95" w14:textId="095D1736" w:rsidR="00F06EC9" w:rsidRPr="00F06EC9" w:rsidRDefault="00F06EC9" w:rsidP="00F06EC9">
            <w:pPr>
              <w:pStyle w:val="ListParagraph"/>
              <w:numPr>
                <w:ilvl w:val="0"/>
                <w:numId w:val="37"/>
              </w:num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Partea a VI-a - Statutul funcţionarilor publici, prevederi aplicabile personalului contractual din administraţia publică şi evidenţa personalului plătit din fonduri publice, Titlul II</w:t>
            </w:r>
          </w:p>
          <w:p w14:paraId="3086BE7C" w14:textId="4FA695A1" w:rsidR="00F06EC9" w:rsidRPr="00F06EC9" w:rsidRDefault="00F06EC9" w:rsidP="00F06EC9">
            <w:pPr>
              <w:pStyle w:val="ListParagraph"/>
              <w:numPr>
                <w:ilvl w:val="0"/>
                <w:numId w:val="37"/>
              </w:numPr>
              <w:jc w:val="both"/>
              <w:rPr>
                <w:rFonts w:ascii="Trebuchet MS" w:eastAsia="Times New Roman" w:hAnsi="Trebuchet MS"/>
                <w:sz w:val="22"/>
                <w:szCs w:val="22"/>
                <w:lang w:eastAsia="ro-RO"/>
              </w:rPr>
            </w:pPr>
            <w:r>
              <w:rPr>
                <w:rFonts w:ascii="Trebuchet MS" w:eastAsia="Times New Roman" w:hAnsi="Trebuchet MS"/>
                <w:sz w:val="22"/>
                <w:szCs w:val="22"/>
                <w:lang w:eastAsia="ro-RO"/>
              </w:rPr>
              <w:t>Anexa nr</w:t>
            </w:r>
            <w:r w:rsidRPr="007D03B9">
              <w:rPr>
                <w:rFonts w:ascii="Trebuchet MS" w:eastAsia="Times New Roman" w:hAnsi="Trebuchet MS"/>
                <w:sz w:val="22"/>
                <w:szCs w:val="22"/>
                <w:lang w:eastAsia="ro-RO"/>
              </w:rPr>
              <w:t>.10</w:t>
            </w:r>
            <w:r>
              <w:rPr>
                <w:rFonts w:ascii="Trebuchet MS" w:eastAsia="Times New Roman" w:hAnsi="Trebuchet MS"/>
                <w:sz w:val="22"/>
                <w:szCs w:val="22"/>
                <w:lang w:eastAsia="ro-RO"/>
              </w:rPr>
              <w:t xml:space="preserve"> </w:t>
            </w:r>
            <w:r w:rsidRPr="007D03B9">
              <w:rPr>
                <w:rFonts w:ascii="Trebuchet MS" w:eastAsia="Times New Roman" w:hAnsi="Trebuchet MS"/>
                <w:sz w:val="22"/>
                <w:szCs w:val="22"/>
                <w:lang w:eastAsia="ro-RO"/>
              </w:rPr>
              <w:t>- Normele privind organizarea şi dezvoltarea carierei funcţionarilor publici din cadrul autorităţilor şi instituţiilor publice în cadrul cărora sunt stabilite funcţiile publice prevăzute la art. 385 alin. (1) şi (2) din prezentul cod, cu excepţia celor care beneficiază de statute speciale în condiţiile legii</w:t>
            </w:r>
          </w:p>
        </w:tc>
        <w:tc>
          <w:tcPr>
            <w:tcW w:w="5027" w:type="dxa"/>
          </w:tcPr>
          <w:p w14:paraId="542A6D4E" w14:textId="77777777" w:rsidR="00F06EC9" w:rsidRDefault="00F06EC9" w:rsidP="00F06EC9">
            <w:pPr>
              <w:pStyle w:val="ListParagraph"/>
              <w:numPr>
                <w:ilvl w:val="0"/>
                <w:numId w:val="38"/>
              </w:numPr>
              <w:jc w:val="both"/>
              <w:rPr>
                <w:rFonts w:ascii="Trebuchet MS" w:eastAsia="Times New Roman" w:hAnsi="Trebuchet MS"/>
                <w:sz w:val="22"/>
                <w:szCs w:val="22"/>
                <w:lang w:eastAsia="ro-RO"/>
              </w:rPr>
            </w:pPr>
            <w:r>
              <w:rPr>
                <w:rFonts w:ascii="Trebuchet MS" w:eastAsia="Times New Roman" w:hAnsi="Trebuchet MS"/>
                <w:sz w:val="22"/>
                <w:szCs w:val="22"/>
                <w:lang w:eastAsia="ro-RO"/>
              </w:rPr>
              <w:t xml:space="preserve">Titlul II - </w:t>
            </w:r>
            <w:r w:rsidRPr="007D03B9">
              <w:rPr>
                <w:rFonts w:ascii="Trebuchet MS" w:eastAsia="Times New Roman" w:hAnsi="Trebuchet MS"/>
                <w:sz w:val="22"/>
                <w:szCs w:val="22"/>
                <w:lang w:eastAsia="ro-RO"/>
              </w:rPr>
              <w:t>Sancţiunile disciplinare şi răspunderea funcţionarilor publici și Modificarea, suspendarea şi încetarea raporturilor de serviciu</w:t>
            </w:r>
          </w:p>
          <w:p w14:paraId="3C466DD8" w14:textId="342ACE55" w:rsidR="00F06EC9" w:rsidRPr="00F06EC9" w:rsidRDefault="00F06EC9" w:rsidP="00F06EC9">
            <w:pPr>
              <w:pStyle w:val="ListParagraph"/>
              <w:numPr>
                <w:ilvl w:val="0"/>
                <w:numId w:val="38"/>
              </w:numPr>
              <w:jc w:val="both"/>
              <w:rPr>
                <w:rFonts w:ascii="Trebuchet MS" w:eastAsia="Times New Roman" w:hAnsi="Trebuchet MS"/>
                <w:sz w:val="22"/>
                <w:szCs w:val="22"/>
                <w:lang w:eastAsia="ro-RO"/>
              </w:rPr>
            </w:pPr>
            <w:r w:rsidRPr="007D03B9">
              <w:rPr>
                <w:rFonts w:ascii="Trebuchet MS" w:eastAsia="Times New Roman" w:hAnsi="Trebuchet MS"/>
                <w:sz w:val="22"/>
                <w:szCs w:val="22"/>
                <w:lang w:eastAsia="ro-RO"/>
              </w:rPr>
              <w:t xml:space="preserve">Titlul I </w:t>
            </w:r>
            <w:r>
              <w:rPr>
                <w:rFonts w:ascii="Trebuchet MS" w:eastAsia="Times New Roman" w:hAnsi="Trebuchet MS"/>
                <w:sz w:val="22"/>
                <w:szCs w:val="22"/>
                <w:lang w:eastAsia="ro-RO"/>
              </w:rPr>
              <w:t xml:space="preserve">- </w:t>
            </w:r>
            <w:r w:rsidRPr="007D03B9">
              <w:rPr>
                <w:rFonts w:ascii="Trebuchet MS" w:eastAsia="Times New Roman" w:hAnsi="Trebuchet MS"/>
                <w:sz w:val="22"/>
                <w:szCs w:val="22"/>
                <w:lang w:eastAsia="ro-RO"/>
              </w:rPr>
              <w:t>Dispoziţii generale privind cariera în funcţia publică, Titlul II:  Planul de recrutare a funcţionarilor publici, Organizarea şi publicitatea etapei de recrutare</w:t>
            </w:r>
          </w:p>
        </w:tc>
      </w:tr>
      <w:tr w:rsidR="00F06EC9" w14:paraId="26E4D9C3" w14:textId="77777777" w:rsidTr="00F06EC9">
        <w:tc>
          <w:tcPr>
            <w:tcW w:w="5027" w:type="dxa"/>
          </w:tcPr>
          <w:p w14:paraId="6FEC5D2E" w14:textId="59C465D1" w:rsidR="00F06EC9" w:rsidRPr="007D03B9" w:rsidRDefault="00F06EC9" w:rsidP="00F06EC9">
            <w:pPr>
              <w:pStyle w:val="ListParagraph"/>
              <w:numPr>
                <w:ilvl w:val="0"/>
                <w:numId w:val="34"/>
              </w:numPr>
              <w:jc w:val="both"/>
              <w:rPr>
                <w:rFonts w:ascii="Trebuchet MS" w:eastAsia="Times New Roman" w:hAnsi="Trebuchet MS"/>
                <w:sz w:val="22"/>
                <w:szCs w:val="22"/>
                <w:lang w:eastAsia="ro-RO"/>
              </w:rPr>
            </w:pPr>
            <w:r w:rsidRPr="007D03B9">
              <w:rPr>
                <w:rFonts w:ascii="Trebuchet MS" w:eastAsia="Times New Roman" w:hAnsi="Trebuchet MS"/>
                <w:sz w:val="22"/>
                <w:szCs w:val="22"/>
                <w:lang w:eastAsia="ro-RO"/>
              </w:rPr>
              <w:t>Legea nr. 544/2001 privind liberul acces la informaţiile de interes public, cu modificarile și completările ulterioare</w:t>
            </w:r>
          </w:p>
        </w:tc>
        <w:tc>
          <w:tcPr>
            <w:tcW w:w="5027" w:type="dxa"/>
          </w:tcPr>
          <w:p w14:paraId="59BF9C87" w14:textId="28369050" w:rsidR="00F06EC9" w:rsidRPr="00F06EC9" w:rsidRDefault="00F06EC9" w:rsidP="00F06EC9">
            <w:pPr>
              <w:jc w:val="both"/>
              <w:rPr>
                <w:rFonts w:ascii="Trebuchet MS" w:eastAsia="Times New Roman" w:hAnsi="Trebuchet MS"/>
                <w:sz w:val="22"/>
                <w:szCs w:val="22"/>
                <w:lang w:eastAsia="ro-RO"/>
              </w:rPr>
            </w:pPr>
            <w:r w:rsidRPr="00F06EC9">
              <w:rPr>
                <w:rFonts w:ascii="Trebuchet MS" w:eastAsia="Times New Roman" w:hAnsi="Trebuchet MS"/>
                <w:sz w:val="22"/>
                <w:szCs w:val="22"/>
                <w:lang w:eastAsia="ro-RO"/>
              </w:rPr>
              <w:t>Organizarea şi asigurarea accesului la informaţiile de interes public</w:t>
            </w:r>
          </w:p>
        </w:tc>
      </w:tr>
      <w:tr w:rsidR="00F06EC9" w14:paraId="7D55A52D" w14:textId="77777777" w:rsidTr="00F06EC9">
        <w:tc>
          <w:tcPr>
            <w:tcW w:w="5027" w:type="dxa"/>
          </w:tcPr>
          <w:p w14:paraId="3B9180B0" w14:textId="16356B1E" w:rsidR="00F06EC9" w:rsidRPr="007D03B9" w:rsidRDefault="00F06EC9" w:rsidP="00F06EC9">
            <w:pPr>
              <w:pStyle w:val="ListParagraph"/>
              <w:numPr>
                <w:ilvl w:val="0"/>
                <w:numId w:val="34"/>
              </w:numPr>
              <w:jc w:val="both"/>
              <w:rPr>
                <w:rFonts w:ascii="Trebuchet MS" w:eastAsia="Times New Roman" w:hAnsi="Trebuchet MS"/>
                <w:sz w:val="22"/>
                <w:szCs w:val="22"/>
                <w:lang w:eastAsia="ro-RO"/>
              </w:rPr>
            </w:pPr>
            <w:r w:rsidRPr="007D03B9">
              <w:rPr>
                <w:rFonts w:ascii="Trebuchet MS" w:eastAsia="Times New Roman" w:hAnsi="Trebuchet MS"/>
                <w:sz w:val="22"/>
                <w:szCs w:val="22"/>
                <w:lang w:eastAsia="ro-RO"/>
              </w:rPr>
              <w:t>Hotărârea nr. 123/2002 pentru aprobarea Normelor metodologice de aplicare a Legii nr. 544/2001 privind liberul acces la informaţiile de interes public, cu modificarile și completările ulterioare</w:t>
            </w:r>
          </w:p>
        </w:tc>
        <w:tc>
          <w:tcPr>
            <w:tcW w:w="5027" w:type="dxa"/>
          </w:tcPr>
          <w:p w14:paraId="5802C53D" w14:textId="692D0BC5" w:rsidR="00F06EC9" w:rsidRPr="00F06EC9" w:rsidRDefault="00F06EC9" w:rsidP="00F06EC9">
            <w:pPr>
              <w:jc w:val="both"/>
              <w:rPr>
                <w:rFonts w:ascii="Trebuchet MS" w:eastAsia="Times New Roman" w:hAnsi="Trebuchet MS"/>
                <w:b/>
                <w:sz w:val="22"/>
                <w:szCs w:val="22"/>
                <w:lang w:eastAsia="ro-RO"/>
              </w:rPr>
            </w:pPr>
            <w:r w:rsidRPr="003730CB">
              <w:rPr>
                <w:rFonts w:ascii="Trebuchet MS" w:eastAsia="Times New Roman" w:hAnsi="Trebuchet MS"/>
                <w:sz w:val="22"/>
                <w:szCs w:val="22"/>
                <w:lang w:eastAsia="ro-RO"/>
              </w:rPr>
              <w:t>Organizarea şi asigurarea accesului la informaţiile de interes public, Procedurile privind accesul liber la informaţiile de interes public, Funcţionarea structurilor responsabile de informarea publică direct,</w:t>
            </w:r>
            <w:r w:rsidR="00E40FC4">
              <w:rPr>
                <w:rFonts w:ascii="Trebuchet MS" w:eastAsia="Times New Roman" w:hAnsi="Trebuchet MS"/>
                <w:sz w:val="22"/>
                <w:szCs w:val="22"/>
                <w:lang w:eastAsia="ro-RO"/>
              </w:rPr>
              <w:t xml:space="preserve"> </w:t>
            </w:r>
            <w:r w:rsidRPr="003730CB">
              <w:rPr>
                <w:rFonts w:ascii="Trebuchet MS" w:eastAsia="Times New Roman" w:hAnsi="Trebuchet MS"/>
                <w:sz w:val="22"/>
                <w:szCs w:val="22"/>
                <w:lang w:eastAsia="ro-RO"/>
              </w:rPr>
              <w:t>Funcţionarea structurilor responsabile de relaţia cu presa</w:t>
            </w:r>
          </w:p>
        </w:tc>
      </w:tr>
    </w:tbl>
    <w:p w14:paraId="259D4F76" w14:textId="0333E464" w:rsidR="00F06EC9" w:rsidRDefault="00F06EC9" w:rsidP="00F06EC9">
      <w:pPr>
        <w:jc w:val="both"/>
        <w:rPr>
          <w:rFonts w:ascii="Trebuchet MS" w:eastAsia="Times New Roman" w:hAnsi="Trebuchet MS"/>
          <w:sz w:val="22"/>
          <w:szCs w:val="22"/>
          <w:lang w:eastAsia="ro-RO"/>
        </w:rPr>
      </w:pPr>
    </w:p>
    <w:p w14:paraId="78CD8081" w14:textId="6AF1E720" w:rsidR="00F06EC9" w:rsidRDefault="00F06EC9" w:rsidP="00F06EC9">
      <w:pPr>
        <w:jc w:val="both"/>
        <w:rPr>
          <w:rFonts w:ascii="Trebuchet MS" w:eastAsia="Times New Roman" w:hAnsi="Trebuchet MS"/>
          <w:sz w:val="22"/>
          <w:szCs w:val="22"/>
          <w:lang w:eastAsia="ro-RO"/>
        </w:rPr>
      </w:pPr>
    </w:p>
    <w:p w14:paraId="7F42D5DC" w14:textId="5C65E30F" w:rsidR="00632C9C" w:rsidRDefault="00632C9C" w:rsidP="00B54BFC">
      <w:pPr>
        <w:jc w:val="both"/>
        <w:rPr>
          <w:rFonts w:ascii="Trebuchet MS" w:eastAsia="Times New Roman" w:hAnsi="Trebuchet MS"/>
          <w:sz w:val="22"/>
          <w:szCs w:val="22"/>
          <w:lang w:eastAsia="ro-RO"/>
        </w:rPr>
      </w:pPr>
    </w:p>
    <w:p w14:paraId="42135CDF" w14:textId="02650BC8" w:rsidR="00123535" w:rsidRPr="00B54BFC" w:rsidRDefault="00123535" w:rsidP="00B54BFC">
      <w:pPr>
        <w:jc w:val="both"/>
        <w:rPr>
          <w:rFonts w:ascii="Trebuchet MS" w:eastAsia="Times New Roman" w:hAnsi="Trebuchet MS"/>
          <w:sz w:val="22"/>
          <w:szCs w:val="22"/>
          <w:lang w:eastAsia="ro-RO"/>
        </w:rPr>
      </w:pPr>
      <w:r w:rsidRPr="00B54BFC">
        <w:rPr>
          <w:rFonts w:ascii="Trebuchet MS" w:eastAsia="Times New Roman" w:hAnsi="Trebuchet MS"/>
          <w:sz w:val="22"/>
          <w:szCs w:val="22"/>
          <w:lang w:eastAsia="ro-RO"/>
        </w:rPr>
        <w:t xml:space="preserve">Relaţii suplimentare se pot obţine la sediul Agenţiei Naţionale a Funcţionarilor Publici şi la secretarul comisiei de concurs, </w:t>
      </w:r>
      <w:r w:rsidR="00556381" w:rsidRPr="00B54BFC">
        <w:rPr>
          <w:rFonts w:ascii="Trebuchet MS" w:eastAsia="Times New Roman" w:hAnsi="Trebuchet MS"/>
          <w:sz w:val="22"/>
          <w:szCs w:val="22"/>
          <w:lang w:eastAsia="ro-RO"/>
        </w:rPr>
        <w:t xml:space="preserve">doamna </w:t>
      </w:r>
      <w:r w:rsidR="00792E18">
        <w:rPr>
          <w:rFonts w:ascii="Trebuchet MS" w:eastAsia="Times New Roman" w:hAnsi="Trebuchet MS"/>
          <w:sz w:val="22"/>
          <w:szCs w:val="22"/>
          <w:lang w:eastAsia="ro-RO"/>
        </w:rPr>
        <w:t>Dobrescu Ioana</w:t>
      </w:r>
      <w:r w:rsidRPr="00B54BFC">
        <w:rPr>
          <w:rFonts w:ascii="Trebuchet MS" w:eastAsia="Times New Roman" w:hAnsi="Trebuchet MS"/>
          <w:sz w:val="22"/>
          <w:szCs w:val="22"/>
          <w:lang w:eastAsia="ro-RO"/>
        </w:rPr>
        <w:t>, consilier</w:t>
      </w:r>
      <w:r w:rsidR="00556381" w:rsidRPr="00B54BFC">
        <w:rPr>
          <w:rFonts w:ascii="Trebuchet MS" w:eastAsia="Times New Roman" w:hAnsi="Trebuchet MS"/>
          <w:sz w:val="22"/>
          <w:szCs w:val="22"/>
          <w:lang w:eastAsia="ro-RO"/>
        </w:rPr>
        <w:t xml:space="preserve"> CRU</w:t>
      </w:r>
      <w:r w:rsidRPr="00B54BFC">
        <w:rPr>
          <w:rFonts w:ascii="Trebuchet MS" w:eastAsia="Times New Roman" w:hAnsi="Trebuchet MS"/>
          <w:sz w:val="22"/>
          <w:szCs w:val="22"/>
          <w:lang w:eastAsia="ro-RO"/>
        </w:rPr>
        <w:t>, telefon:</w:t>
      </w:r>
      <w:r w:rsidR="00632C9C">
        <w:rPr>
          <w:rFonts w:ascii="Trebuchet MS" w:eastAsia="Times New Roman" w:hAnsi="Trebuchet MS"/>
          <w:sz w:val="22"/>
          <w:szCs w:val="22"/>
          <w:lang w:eastAsia="ro-RO"/>
        </w:rPr>
        <w:t xml:space="preserve"> </w:t>
      </w:r>
      <w:r w:rsidR="00792E18" w:rsidRPr="00792E18">
        <w:rPr>
          <w:rFonts w:ascii="Trebuchet MS" w:eastAsia="Times New Roman" w:hAnsi="Trebuchet MS"/>
          <w:sz w:val="22"/>
          <w:szCs w:val="22"/>
          <w:lang w:eastAsia="ro-RO"/>
        </w:rPr>
        <w:t>0374.112.747</w:t>
      </w:r>
      <w:r w:rsidR="00B54BFC">
        <w:rPr>
          <w:rFonts w:ascii="Trebuchet MS" w:eastAsia="Times New Roman" w:hAnsi="Trebuchet MS"/>
          <w:sz w:val="22"/>
          <w:szCs w:val="22"/>
          <w:lang w:eastAsia="ro-RO"/>
        </w:rPr>
        <w:t xml:space="preserve">, </w:t>
      </w:r>
      <w:r w:rsidRPr="00B54BFC">
        <w:rPr>
          <w:rFonts w:ascii="Trebuchet MS" w:eastAsia="Times New Roman" w:hAnsi="Trebuchet MS"/>
          <w:sz w:val="22"/>
          <w:szCs w:val="22"/>
          <w:lang w:eastAsia="ro-RO"/>
        </w:rPr>
        <w:t xml:space="preserve">e-mail: </w:t>
      </w:r>
      <w:r w:rsidR="00792E18">
        <w:rPr>
          <w:rFonts w:ascii="Trebuchet MS" w:eastAsia="Times New Roman" w:hAnsi="Trebuchet MS"/>
          <w:sz w:val="22"/>
          <w:szCs w:val="22"/>
          <w:lang w:eastAsia="ro-RO"/>
        </w:rPr>
        <w:t>ioana.dobrescu</w:t>
      </w:r>
      <w:r w:rsidRPr="00B54BFC">
        <w:rPr>
          <w:rFonts w:ascii="Trebuchet MS" w:eastAsia="Times New Roman" w:hAnsi="Trebuchet MS"/>
          <w:sz w:val="22"/>
          <w:szCs w:val="22"/>
          <w:lang w:eastAsia="ro-RO"/>
        </w:rPr>
        <w:t>@anfp.gov.ro</w:t>
      </w:r>
    </w:p>
    <w:p w14:paraId="7BDEABE7" w14:textId="77777777" w:rsidR="001A36EA" w:rsidRPr="00E27F72" w:rsidRDefault="001A36EA" w:rsidP="00B54BFC">
      <w:pPr>
        <w:jc w:val="both"/>
        <w:rPr>
          <w:rFonts w:ascii="Trebuchet MS" w:eastAsia="Times New Roman" w:hAnsi="Trebuchet MS"/>
          <w:sz w:val="22"/>
          <w:szCs w:val="22"/>
          <w:lang w:eastAsia="ro-RO"/>
        </w:rPr>
      </w:pPr>
    </w:p>
    <w:p w14:paraId="2875B568" w14:textId="5E182BA0" w:rsidR="003B1865" w:rsidRPr="00E27F72" w:rsidRDefault="006E40B9" w:rsidP="00B54BFC">
      <w:pPr>
        <w:jc w:val="both"/>
        <w:rPr>
          <w:rFonts w:ascii="Trebuchet MS" w:eastAsia="Times New Roman" w:hAnsi="Trebuchet MS"/>
          <w:sz w:val="22"/>
          <w:szCs w:val="22"/>
          <w:lang w:eastAsia="ro-RO"/>
        </w:rPr>
      </w:pPr>
      <w:r w:rsidRPr="00E27F72">
        <w:rPr>
          <w:rFonts w:ascii="Trebuchet MS" w:eastAsia="Times New Roman" w:hAnsi="Trebuchet MS"/>
          <w:sz w:val="22"/>
          <w:szCs w:val="22"/>
          <w:lang w:eastAsia="ro-RO"/>
        </w:rPr>
        <w:t>Afișat în data de</w:t>
      </w:r>
      <w:r w:rsidR="00222C31" w:rsidRPr="00E27F72">
        <w:rPr>
          <w:rFonts w:ascii="Trebuchet MS" w:eastAsia="Times New Roman" w:hAnsi="Trebuchet MS"/>
          <w:sz w:val="22"/>
          <w:szCs w:val="22"/>
          <w:lang w:eastAsia="ro-RO"/>
        </w:rPr>
        <w:t xml:space="preserve"> </w:t>
      </w:r>
      <w:r w:rsidR="00D00C6D" w:rsidRPr="003730CB">
        <w:rPr>
          <w:rFonts w:ascii="Trebuchet MS" w:eastAsia="Times New Roman" w:hAnsi="Trebuchet MS"/>
          <w:sz w:val="22"/>
          <w:szCs w:val="22"/>
          <w:lang w:eastAsia="ro-RO"/>
        </w:rPr>
        <w:t>1</w:t>
      </w:r>
      <w:r w:rsidR="003730CB" w:rsidRPr="003730CB">
        <w:rPr>
          <w:rFonts w:ascii="Trebuchet MS" w:eastAsia="Times New Roman" w:hAnsi="Trebuchet MS"/>
          <w:sz w:val="22"/>
          <w:szCs w:val="22"/>
          <w:lang w:eastAsia="ro-RO"/>
        </w:rPr>
        <w:t>6</w:t>
      </w:r>
      <w:r w:rsidR="00D00C6D" w:rsidRPr="003730CB">
        <w:rPr>
          <w:rFonts w:ascii="Trebuchet MS" w:eastAsia="Times New Roman" w:hAnsi="Trebuchet MS"/>
          <w:sz w:val="22"/>
          <w:szCs w:val="22"/>
          <w:lang w:eastAsia="ro-RO"/>
        </w:rPr>
        <w:t xml:space="preserve"> aprilie </w:t>
      </w:r>
      <w:r w:rsidR="00A62996" w:rsidRPr="003730CB">
        <w:rPr>
          <w:rFonts w:ascii="Trebuchet MS" w:eastAsia="Times New Roman" w:hAnsi="Trebuchet MS"/>
          <w:sz w:val="22"/>
          <w:szCs w:val="22"/>
          <w:lang w:eastAsia="ro-RO"/>
        </w:rPr>
        <w:t>202</w:t>
      </w:r>
      <w:r w:rsidR="00D00C6D" w:rsidRPr="003730CB">
        <w:rPr>
          <w:rFonts w:ascii="Trebuchet MS" w:eastAsia="Times New Roman" w:hAnsi="Trebuchet MS"/>
          <w:sz w:val="22"/>
          <w:szCs w:val="22"/>
          <w:lang w:eastAsia="ro-RO"/>
        </w:rPr>
        <w:t>4</w:t>
      </w:r>
      <w:r w:rsidRPr="003730CB">
        <w:rPr>
          <w:rFonts w:ascii="Trebuchet MS" w:eastAsia="Times New Roman" w:hAnsi="Trebuchet MS"/>
          <w:sz w:val="22"/>
          <w:szCs w:val="22"/>
          <w:lang w:eastAsia="ro-RO"/>
        </w:rPr>
        <w:t xml:space="preserve"> </w:t>
      </w:r>
      <w:r w:rsidRPr="00E27F72">
        <w:rPr>
          <w:rFonts w:ascii="Trebuchet MS" w:eastAsia="Times New Roman" w:hAnsi="Trebuchet MS"/>
          <w:sz w:val="22"/>
          <w:szCs w:val="22"/>
          <w:lang w:eastAsia="ro-RO"/>
        </w:rPr>
        <w:t xml:space="preserve">la sediul și pe pagina de internet a </w:t>
      </w:r>
      <w:r w:rsidR="006C0522" w:rsidRPr="00E27F72">
        <w:rPr>
          <w:rFonts w:ascii="Trebuchet MS" w:eastAsia="Times New Roman" w:hAnsi="Trebuchet MS"/>
          <w:sz w:val="22"/>
          <w:szCs w:val="22"/>
          <w:lang w:eastAsia="ro-RO"/>
        </w:rPr>
        <w:t>Agenției Naționale a Funcționarilor Publici</w:t>
      </w:r>
      <w:r w:rsidRPr="00E27F72">
        <w:rPr>
          <w:rFonts w:ascii="Trebuchet MS" w:eastAsia="Times New Roman" w:hAnsi="Trebuchet MS"/>
          <w:sz w:val="22"/>
          <w:szCs w:val="22"/>
          <w:lang w:eastAsia="ro-RO"/>
        </w:rPr>
        <w:t>.</w:t>
      </w:r>
    </w:p>
    <w:p w14:paraId="46BD0D41" w14:textId="77777777" w:rsidR="001A36EA" w:rsidRPr="00B54BFC" w:rsidRDefault="001A36EA" w:rsidP="00B54BFC">
      <w:pPr>
        <w:keepNext/>
        <w:ind w:left="709"/>
        <w:jc w:val="center"/>
        <w:outlineLvl w:val="3"/>
        <w:rPr>
          <w:rFonts w:ascii="Trebuchet MS" w:eastAsia="Times New Roman" w:hAnsi="Trebuchet MS"/>
          <w:b/>
          <w:sz w:val="22"/>
          <w:szCs w:val="22"/>
        </w:rPr>
      </w:pPr>
    </w:p>
    <w:p w14:paraId="5DB25279" w14:textId="77777777" w:rsidR="00556381" w:rsidRPr="00B54BFC" w:rsidRDefault="00556381" w:rsidP="00B54BFC">
      <w:pPr>
        <w:ind w:left="279" w:hanging="10"/>
        <w:rPr>
          <w:rFonts w:ascii="Trebuchet MS" w:eastAsia="Trebuchet MS" w:hAnsi="Trebuchet MS" w:cs="Trebuchet MS"/>
          <w:i/>
          <w:color w:val="000000"/>
          <w:lang w:val="en-US"/>
        </w:rPr>
      </w:pPr>
    </w:p>
    <w:p w14:paraId="1D12E053" w14:textId="77777777" w:rsidR="003149A2" w:rsidRDefault="00556381" w:rsidP="002E2C04">
      <w:pPr>
        <w:keepNext/>
        <w:spacing w:after="7"/>
        <w:ind w:left="709" w:right="953" w:firstLine="698"/>
        <w:jc w:val="center"/>
        <w:outlineLvl w:val="3"/>
        <w:rPr>
          <w:rFonts w:ascii="Arial" w:hAnsi="Arial" w:cs="Arial"/>
          <w:color w:val="000000"/>
          <w:sz w:val="26"/>
          <w:szCs w:val="26"/>
        </w:rPr>
      </w:pPr>
      <w:r w:rsidRPr="00B54BFC">
        <w:rPr>
          <w:rFonts w:ascii="Trebuchet MS" w:eastAsia="Trebuchet MS" w:hAnsi="Trebuchet MS" w:cs="Trebuchet MS"/>
          <w:i/>
          <w:color w:val="000000"/>
          <w:lang w:val="en-US"/>
        </w:rPr>
        <w:tab/>
      </w:r>
    </w:p>
    <w:sectPr w:rsidR="003149A2" w:rsidSect="001A36EA">
      <w:headerReference w:type="even" r:id="rId8"/>
      <w:headerReference w:type="default" r:id="rId9"/>
      <w:footerReference w:type="default" r:id="rId10"/>
      <w:headerReference w:type="first" r:id="rId11"/>
      <w:footerReference w:type="first" r:id="rId12"/>
      <w:pgSz w:w="11907" w:h="16839" w:code="9"/>
      <w:pgMar w:top="624" w:right="567" w:bottom="454"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1301" w14:textId="77777777" w:rsidR="00123E67" w:rsidRDefault="00123E67">
      <w:r>
        <w:separator/>
      </w:r>
    </w:p>
  </w:endnote>
  <w:endnote w:type="continuationSeparator" w:id="0">
    <w:p w14:paraId="1D802413" w14:textId="77777777" w:rsidR="00123E67" w:rsidRDefault="0012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0264" w14:textId="77777777" w:rsidR="003149A2" w:rsidRDefault="003149A2" w:rsidP="00801FE0">
    <w:pPr>
      <w:tabs>
        <w:tab w:val="center" w:pos="4536"/>
        <w:tab w:val="right" w:pos="9072"/>
      </w:tabs>
      <w:rPr>
        <w:rFonts w:ascii="Trebuchet MS" w:hAnsi="Trebuchet MS" w:cs="Arial"/>
        <w:i/>
        <w:sz w:val="14"/>
        <w:szCs w:val="14"/>
      </w:rPr>
    </w:pPr>
  </w:p>
  <w:p w14:paraId="11838FCC" w14:textId="3C946F5F" w:rsidR="003149A2" w:rsidRPr="00C43C17" w:rsidRDefault="003149A2"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6132A9">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Pr>
        <w:rFonts w:ascii="Trebuchet MS" w:hAnsi="Trebuchet MS"/>
        <w:sz w:val="20"/>
        <w:szCs w:val="20"/>
      </w:rPr>
      <w:t>3</w:t>
    </w:r>
  </w:p>
  <w:p w14:paraId="7F3033F0" w14:textId="77777777" w:rsidR="003149A2" w:rsidRDefault="003149A2"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14:anchorId="53265EF0" wp14:editId="02150AA9">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4A6B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77456C2E" w14:textId="77777777" w:rsidR="003149A2" w:rsidRPr="00FA535C" w:rsidRDefault="003149A2"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3D54136D" w14:textId="77777777" w:rsidR="003149A2" w:rsidRPr="00E46CF1" w:rsidRDefault="003149A2"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3585" w14:textId="2E5C2ED4" w:rsidR="003149A2" w:rsidRPr="00801FE0" w:rsidRDefault="003149A2">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6132A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6132A9">
      <w:rPr>
        <w:rFonts w:ascii="Trebuchet MS" w:hAnsi="Trebuchet MS"/>
        <w:b/>
        <w:bCs/>
        <w:noProof/>
        <w:sz w:val="20"/>
        <w:szCs w:val="20"/>
      </w:rPr>
      <w:t>3</w:t>
    </w:r>
    <w:r w:rsidRPr="00801FE0">
      <w:rPr>
        <w:rFonts w:ascii="Trebuchet MS" w:hAnsi="Trebuchet MS"/>
        <w:b/>
        <w:bCs/>
        <w:sz w:val="20"/>
        <w:szCs w:val="20"/>
      </w:rPr>
      <w:fldChar w:fldCharType="end"/>
    </w:r>
  </w:p>
  <w:p w14:paraId="543011D9" w14:textId="77777777" w:rsidR="003149A2" w:rsidRDefault="003149A2"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14:anchorId="1072B2DE" wp14:editId="1B44AF64">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C2E4F"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53298633" w14:textId="77777777" w:rsidR="003149A2" w:rsidRPr="00FA535C" w:rsidRDefault="003149A2"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B0E4098" w14:textId="77777777" w:rsidR="003149A2" w:rsidRPr="00801FE0" w:rsidRDefault="003149A2"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A08C" w14:textId="77777777" w:rsidR="00123E67" w:rsidRDefault="00123E67">
      <w:r>
        <w:separator/>
      </w:r>
    </w:p>
  </w:footnote>
  <w:footnote w:type="continuationSeparator" w:id="0">
    <w:p w14:paraId="2E7863A8" w14:textId="77777777" w:rsidR="00123E67" w:rsidRDefault="0012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906C" w14:textId="77777777" w:rsidR="003149A2" w:rsidRDefault="00534E88">
    <w:pPr>
      <w:pStyle w:val="Header"/>
    </w:pPr>
    <w:r>
      <w:rPr>
        <w:noProof/>
        <w:lang w:eastAsia="ro-RO"/>
      </w:rPr>
      <w:pict w14:anchorId="44142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1EAC" w14:textId="77777777" w:rsidR="003149A2" w:rsidRDefault="003149A2"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9227" w14:textId="77777777" w:rsidR="003149A2" w:rsidRPr="004553B8" w:rsidRDefault="003149A2" w:rsidP="004553B8">
    <w:pPr>
      <w:pStyle w:val="Header"/>
      <w:ind w:left="-993"/>
    </w:pPr>
    <w:r>
      <w:rPr>
        <w:noProof/>
        <w:lang w:val="en-US"/>
      </w:rPr>
      <w:drawing>
        <wp:inline distT="0" distB="0" distL="0" distR="0" wp14:anchorId="7C46B754" wp14:editId="3FF40BBA">
          <wp:extent cx="6237696" cy="1260475"/>
          <wp:effectExtent l="0" t="0" r="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098" cy="12619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7A1"/>
    <w:multiLevelType w:val="hybridMultilevel"/>
    <w:tmpl w:val="06FE9B1C"/>
    <w:lvl w:ilvl="0" w:tplc="04180017">
      <w:start w:val="1"/>
      <w:numFmt w:val="lowerLetter"/>
      <w:lvlText w:val="%1)"/>
      <w:lvlJc w:val="lef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F183B"/>
    <w:multiLevelType w:val="hybridMultilevel"/>
    <w:tmpl w:val="93E8CD0E"/>
    <w:lvl w:ilvl="0" w:tplc="1AD60D2C">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0F16676E"/>
    <w:multiLevelType w:val="hybridMultilevel"/>
    <w:tmpl w:val="A080BA16"/>
    <w:lvl w:ilvl="0" w:tplc="826E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B542A5"/>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75BAF"/>
    <w:multiLevelType w:val="hybridMultilevel"/>
    <w:tmpl w:val="BCC0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024E9"/>
    <w:multiLevelType w:val="hybridMultilevel"/>
    <w:tmpl w:val="8EF4C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9A0E92"/>
    <w:multiLevelType w:val="hybridMultilevel"/>
    <w:tmpl w:val="A368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66600"/>
    <w:multiLevelType w:val="hybridMultilevel"/>
    <w:tmpl w:val="1C1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0E22"/>
    <w:multiLevelType w:val="hybridMultilevel"/>
    <w:tmpl w:val="2CCE5952"/>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B5249B"/>
    <w:multiLevelType w:val="hybridMultilevel"/>
    <w:tmpl w:val="33B05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164B5"/>
    <w:multiLevelType w:val="hybridMultilevel"/>
    <w:tmpl w:val="633A164A"/>
    <w:lvl w:ilvl="0" w:tplc="D0DC18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570D3"/>
    <w:multiLevelType w:val="hybridMultilevel"/>
    <w:tmpl w:val="DA0A3A64"/>
    <w:lvl w:ilvl="0" w:tplc="77D24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DE0C2A"/>
    <w:multiLevelType w:val="hybridMultilevel"/>
    <w:tmpl w:val="0B4804E2"/>
    <w:lvl w:ilvl="0" w:tplc="88D285E8">
      <w:start w:val="1"/>
      <w:numFmt w:val="bullet"/>
      <w:lvlText w:val="-"/>
      <w:lvlJc w:val="left"/>
      <w:pPr>
        <w:ind w:left="1212" w:hanging="360"/>
      </w:pPr>
      <w:rPr>
        <w:rFonts w:ascii="Times New Roman" w:hAnsi="Times New Roman" w:cs="Times New Roman" w:hint="default"/>
      </w:rPr>
    </w:lvl>
    <w:lvl w:ilvl="1" w:tplc="04180003" w:tentative="1">
      <w:start w:val="1"/>
      <w:numFmt w:val="bullet"/>
      <w:lvlText w:val="o"/>
      <w:lvlJc w:val="left"/>
      <w:pPr>
        <w:ind w:left="1932" w:hanging="360"/>
      </w:pPr>
      <w:rPr>
        <w:rFonts w:ascii="Courier New" w:hAnsi="Courier New" w:cs="Courier New" w:hint="default"/>
      </w:rPr>
    </w:lvl>
    <w:lvl w:ilvl="2" w:tplc="04180005" w:tentative="1">
      <w:start w:val="1"/>
      <w:numFmt w:val="bullet"/>
      <w:lvlText w:val=""/>
      <w:lvlJc w:val="left"/>
      <w:pPr>
        <w:ind w:left="2652" w:hanging="360"/>
      </w:pPr>
      <w:rPr>
        <w:rFonts w:ascii="Wingdings" w:hAnsi="Wingdings" w:hint="default"/>
      </w:rPr>
    </w:lvl>
    <w:lvl w:ilvl="3" w:tplc="04180001" w:tentative="1">
      <w:start w:val="1"/>
      <w:numFmt w:val="bullet"/>
      <w:lvlText w:val=""/>
      <w:lvlJc w:val="left"/>
      <w:pPr>
        <w:ind w:left="3372" w:hanging="360"/>
      </w:pPr>
      <w:rPr>
        <w:rFonts w:ascii="Symbol" w:hAnsi="Symbol" w:hint="default"/>
      </w:rPr>
    </w:lvl>
    <w:lvl w:ilvl="4" w:tplc="04180003" w:tentative="1">
      <w:start w:val="1"/>
      <w:numFmt w:val="bullet"/>
      <w:lvlText w:val="o"/>
      <w:lvlJc w:val="left"/>
      <w:pPr>
        <w:ind w:left="4092" w:hanging="360"/>
      </w:pPr>
      <w:rPr>
        <w:rFonts w:ascii="Courier New" w:hAnsi="Courier New" w:cs="Courier New" w:hint="default"/>
      </w:rPr>
    </w:lvl>
    <w:lvl w:ilvl="5" w:tplc="04180005" w:tentative="1">
      <w:start w:val="1"/>
      <w:numFmt w:val="bullet"/>
      <w:lvlText w:val=""/>
      <w:lvlJc w:val="left"/>
      <w:pPr>
        <w:ind w:left="4812" w:hanging="360"/>
      </w:pPr>
      <w:rPr>
        <w:rFonts w:ascii="Wingdings" w:hAnsi="Wingdings" w:hint="default"/>
      </w:rPr>
    </w:lvl>
    <w:lvl w:ilvl="6" w:tplc="04180001" w:tentative="1">
      <w:start w:val="1"/>
      <w:numFmt w:val="bullet"/>
      <w:lvlText w:val=""/>
      <w:lvlJc w:val="left"/>
      <w:pPr>
        <w:ind w:left="5532" w:hanging="360"/>
      </w:pPr>
      <w:rPr>
        <w:rFonts w:ascii="Symbol" w:hAnsi="Symbol" w:hint="default"/>
      </w:rPr>
    </w:lvl>
    <w:lvl w:ilvl="7" w:tplc="04180003" w:tentative="1">
      <w:start w:val="1"/>
      <w:numFmt w:val="bullet"/>
      <w:lvlText w:val="o"/>
      <w:lvlJc w:val="left"/>
      <w:pPr>
        <w:ind w:left="6252" w:hanging="360"/>
      </w:pPr>
      <w:rPr>
        <w:rFonts w:ascii="Courier New" w:hAnsi="Courier New" w:cs="Courier New" w:hint="default"/>
      </w:rPr>
    </w:lvl>
    <w:lvl w:ilvl="8" w:tplc="04180005" w:tentative="1">
      <w:start w:val="1"/>
      <w:numFmt w:val="bullet"/>
      <w:lvlText w:val=""/>
      <w:lvlJc w:val="left"/>
      <w:pPr>
        <w:ind w:left="6972" w:hanging="360"/>
      </w:pPr>
      <w:rPr>
        <w:rFonts w:ascii="Wingdings" w:hAnsi="Wingdings" w:hint="default"/>
      </w:rPr>
    </w:lvl>
  </w:abstractNum>
  <w:abstractNum w:abstractNumId="17" w15:restartNumberingAfterBreak="0">
    <w:nsid w:val="3EEF2974"/>
    <w:multiLevelType w:val="hybridMultilevel"/>
    <w:tmpl w:val="D6C60BC4"/>
    <w:lvl w:ilvl="0" w:tplc="B2E6D076">
      <w:start w:val="1"/>
      <w:numFmt w:val="low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B1151D"/>
    <w:multiLevelType w:val="hybridMultilevel"/>
    <w:tmpl w:val="AFA4B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06E42"/>
    <w:multiLevelType w:val="hybridMultilevel"/>
    <w:tmpl w:val="9184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938C1"/>
    <w:multiLevelType w:val="hybridMultilevel"/>
    <w:tmpl w:val="244E456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DC2209"/>
    <w:multiLevelType w:val="hybridMultilevel"/>
    <w:tmpl w:val="805E1516"/>
    <w:lvl w:ilvl="0" w:tplc="61F68E24">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CE4DBF"/>
    <w:multiLevelType w:val="hybridMultilevel"/>
    <w:tmpl w:val="C810A82E"/>
    <w:lvl w:ilvl="0" w:tplc="EBB079B6">
      <w:numFmt w:val="bullet"/>
      <w:lvlText w:val="-"/>
      <w:lvlJc w:val="left"/>
      <w:pPr>
        <w:ind w:left="432" w:hanging="360"/>
      </w:pPr>
      <w:rPr>
        <w:rFonts w:ascii="Arial" w:eastAsia="Times New Roman" w:hAnsi="Arial" w:cs="Arial" w:hint="default"/>
        <w:b w:val="0"/>
        <w:color w:val="000000"/>
        <w:sz w:val="26"/>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23" w15:restartNumberingAfterBreak="0">
    <w:nsid w:val="52901B61"/>
    <w:multiLevelType w:val="hybridMultilevel"/>
    <w:tmpl w:val="B34A8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F436D"/>
    <w:multiLevelType w:val="hybridMultilevel"/>
    <w:tmpl w:val="7A5C8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1520"/>
    <w:multiLevelType w:val="hybridMultilevel"/>
    <w:tmpl w:val="5E08C5D6"/>
    <w:lvl w:ilvl="0" w:tplc="E6C81170">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6" w15:restartNumberingAfterBreak="0">
    <w:nsid w:val="5EAF3084"/>
    <w:multiLevelType w:val="hybridMultilevel"/>
    <w:tmpl w:val="E45C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933D5"/>
    <w:multiLevelType w:val="hybridMultilevel"/>
    <w:tmpl w:val="0A48E336"/>
    <w:lvl w:ilvl="0" w:tplc="5A04A6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B7F7B"/>
    <w:multiLevelType w:val="hybridMultilevel"/>
    <w:tmpl w:val="AFA4B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36F27"/>
    <w:multiLevelType w:val="hybridMultilevel"/>
    <w:tmpl w:val="6DACEA1C"/>
    <w:lvl w:ilvl="0" w:tplc="44F0242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0" w15:restartNumberingAfterBreak="0">
    <w:nsid w:val="6E090DD7"/>
    <w:multiLevelType w:val="hybridMultilevel"/>
    <w:tmpl w:val="2882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1478F"/>
    <w:multiLevelType w:val="hybridMultilevel"/>
    <w:tmpl w:val="C8D6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E1559"/>
    <w:multiLevelType w:val="hybridMultilevel"/>
    <w:tmpl w:val="8B6AC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A11D2"/>
    <w:multiLevelType w:val="hybridMultilevel"/>
    <w:tmpl w:val="5F96633A"/>
    <w:lvl w:ilvl="0" w:tplc="2416AAEE">
      <w:start w:val="1"/>
      <w:numFmt w:val="lowerLetter"/>
      <w:lvlText w:val="%1)"/>
      <w:lvlJc w:val="left"/>
      <w:pPr>
        <w:ind w:left="1327" w:hanging="360"/>
      </w:pPr>
      <w:rPr>
        <w:rFonts w:ascii="Trebuchet MS" w:eastAsia="Trebuchet MS" w:hAnsi="Trebuchet MS" w:cs="Trebuchet MS"/>
      </w:rPr>
    </w:lvl>
    <w:lvl w:ilvl="1" w:tplc="04180019" w:tentative="1">
      <w:start w:val="1"/>
      <w:numFmt w:val="lowerLetter"/>
      <w:lvlText w:val="%2."/>
      <w:lvlJc w:val="left"/>
      <w:pPr>
        <w:ind w:left="2047" w:hanging="360"/>
      </w:pPr>
    </w:lvl>
    <w:lvl w:ilvl="2" w:tplc="0418001B" w:tentative="1">
      <w:start w:val="1"/>
      <w:numFmt w:val="lowerRoman"/>
      <w:lvlText w:val="%3."/>
      <w:lvlJc w:val="right"/>
      <w:pPr>
        <w:ind w:left="2767" w:hanging="180"/>
      </w:pPr>
    </w:lvl>
    <w:lvl w:ilvl="3" w:tplc="0418000F" w:tentative="1">
      <w:start w:val="1"/>
      <w:numFmt w:val="decimal"/>
      <w:lvlText w:val="%4."/>
      <w:lvlJc w:val="left"/>
      <w:pPr>
        <w:ind w:left="3487" w:hanging="360"/>
      </w:pPr>
    </w:lvl>
    <w:lvl w:ilvl="4" w:tplc="04180019" w:tentative="1">
      <w:start w:val="1"/>
      <w:numFmt w:val="lowerLetter"/>
      <w:lvlText w:val="%5."/>
      <w:lvlJc w:val="left"/>
      <w:pPr>
        <w:ind w:left="4207" w:hanging="360"/>
      </w:pPr>
    </w:lvl>
    <w:lvl w:ilvl="5" w:tplc="0418001B" w:tentative="1">
      <w:start w:val="1"/>
      <w:numFmt w:val="lowerRoman"/>
      <w:lvlText w:val="%6."/>
      <w:lvlJc w:val="right"/>
      <w:pPr>
        <w:ind w:left="4927" w:hanging="180"/>
      </w:pPr>
    </w:lvl>
    <w:lvl w:ilvl="6" w:tplc="0418000F" w:tentative="1">
      <w:start w:val="1"/>
      <w:numFmt w:val="decimal"/>
      <w:lvlText w:val="%7."/>
      <w:lvlJc w:val="left"/>
      <w:pPr>
        <w:ind w:left="5647" w:hanging="360"/>
      </w:pPr>
    </w:lvl>
    <w:lvl w:ilvl="7" w:tplc="04180019" w:tentative="1">
      <w:start w:val="1"/>
      <w:numFmt w:val="lowerLetter"/>
      <w:lvlText w:val="%8."/>
      <w:lvlJc w:val="left"/>
      <w:pPr>
        <w:ind w:left="6367" w:hanging="360"/>
      </w:pPr>
    </w:lvl>
    <w:lvl w:ilvl="8" w:tplc="0418001B" w:tentative="1">
      <w:start w:val="1"/>
      <w:numFmt w:val="lowerRoman"/>
      <w:lvlText w:val="%9."/>
      <w:lvlJc w:val="right"/>
      <w:pPr>
        <w:ind w:left="7087" w:hanging="180"/>
      </w:pPr>
    </w:lvl>
  </w:abstractNum>
  <w:abstractNum w:abstractNumId="34" w15:restartNumberingAfterBreak="0">
    <w:nsid w:val="776E79F9"/>
    <w:multiLevelType w:val="hybridMultilevel"/>
    <w:tmpl w:val="B140872E"/>
    <w:lvl w:ilvl="0" w:tplc="D0DC1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B5695"/>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CF879FB"/>
    <w:multiLevelType w:val="hybridMultilevel"/>
    <w:tmpl w:val="D578FF5A"/>
    <w:lvl w:ilvl="0" w:tplc="88D285E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79511150">
    <w:abstractNumId w:val="20"/>
  </w:num>
  <w:num w:numId="2" w16cid:durableId="771362025">
    <w:abstractNumId w:val="9"/>
  </w:num>
  <w:num w:numId="3" w16cid:durableId="460811592">
    <w:abstractNumId w:val="4"/>
  </w:num>
  <w:num w:numId="4" w16cid:durableId="848524547">
    <w:abstractNumId w:val="17"/>
  </w:num>
  <w:num w:numId="5" w16cid:durableId="677972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538340">
    <w:abstractNumId w:val="1"/>
  </w:num>
  <w:num w:numId="7" w16cid:durableId="1678539088">
    <w:abstractNumId w:val="29"/>
  </w:num>
  <w:num w:numId="8" w16cid:durableId="262886720">
    <w:abstractNumId w:val="31"/>
  </w:num>
  <w:num w:numId="9" w16cid:durableId="1682584553">
    <w:abstractNumId w:val="8"/>
  </w:num>
  <w:num w:numId="10" w16cid:durableId="855997057">
    <w:abstractNumId w:val="30"/>
  </w:num>
  <w:num w:numId="11" w16cid:durableId="805125943">
    <w:abstractNumId w:val="11"/>
  </w:num>
  <w:num w:numId="12" w16cid:durableId="1474062238">
    <w:abstractNumId w:val="35"/>
  </w:num>
  <w:num w:numId="13" w16cid:durableId="2055764955">
    <w:abstractNumId w:val="26"/>
  </w:num>
  <w:num w:numId="14" w16cid:durableId="964190074">
    <w:abstractNumId w:val="33"/>
  </w:num>
  <w:num w:numId="15" w16cid:durableId="204104970">
    <w:abstractNumId w:val="16"/>
  </w:num>
  <w:num w:numId="16" w16cid:durableId="1735472899">
    <w:abstractNumId w:val="36"/>
  </w:num>
  <w:num w:numId="17" w16cid:durableId="1724937444">
    <w:abstractNumId w:val="21"/>
  </w:num>
  <w:num w:numId="18" w16cid:durableId="1460032314">
    <w:abstractNumId w:val="5"/>
  </w:num>
  <w:num w:numId="19" w16cid:durableId="146673440">
    <w:abstractNumId w:val="0"/>
  </w:num>
  <w:num w:numId="20" w16cid:durableId="1774519677">
    <w:abstractNumId w:val="22"/>
  </w:num>
  <w:num w:numId="21" w16cid:durableId="354229302">
    <w:abstractNumId w:val="6"/>
  </w:num>
  <w:num w:numId="22" w16cid:durableId="719012910">
    <w:abstractNumId w:val="12"/>
  </w:num>
  <w:num w:numId="23" w16cid:durableId="955328104">
    <w:abstractNumId w:val="2"/>
  </w:num>
  <w:num w:numId="24" w16cid:durableId="1275559328">
    <w:abstractNumId w:val="28"/>
  </w:num>
  <w:num w:numId="25" w16cid:durableId="620722982">
    <w:abstractNumId w:val="27"/>
  </w:num>
  <w:num w:numId="26" w16cid:durableId="784039088">
    <w:abstractNumId w:val="34"/>
  </w:num>
  <w:num w:numId="27" w16cid:durableId="1375349148">
    <w:abstractNumId w:val="14"/>
  </w:num>
  <w:num w:numId="28" w16cid:durableId="1184906744">
    <w:abstractNumId w:val="25"/>
  </w:num>
  <w:num w:numId="29" w16cid:durableId="1265460496">
    <w:abstractNumId w:val="3"/>
  </w:num>
  <w:num w:numId="30" w16cid:durableId="1270625284">
    <w:abstractNumId w:val="15"/>
  </w:num>
  <w:num w:numId="31" w16cid:durableId="1384795163">
    <w:abstractNumId w:val="19"/>
  </w:num>
  <w:num w:numId="32" w16cid:durableId="678889477">
    <w:abstractNumId w:val="18"/>
  </w:num>
  <w:num w:numId="33" w16cid:durableId="1822698073">
    <w:abstractNumId w:val="7"/>
  </w:num>
  <w:num w:numId="34" w16cid:durableId="119038604">
    <w:abstractNumId w:val="13"/>
  </w:num>
  <w:num w:numId="35" w16cid:durableId="895703916">
    <w:abstractNumId w:val="10"/>
  </w:num>
  <w:num w:numId="36" w16cid:durableId="1654529319">
    <w:abstractNumId w:val="32"/>
  </w:num>
  <w:num w:numId="37" w16cid:durableId="1667439894">
    <w:abstractNumId w:val="24"/>
  </w:num>
  <w:num w:numId="38" w16cid:durableId="166528030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F1"/>
    <w:rsid w:val="00003D0B"/>
    <w:rsid w:val="0000759C"/>
    <w:rsid w:val="000105E4"/>
    <w:rsid w:val="00011329"/>
    <w:rsid w:val="000154E8"/>
    <w:rsid w:val="00016819"/>
    <w:rsid w:val="0001719B"/>
    <w:rsid w:val="00017FA3"/>
    <w:rsid w:val="0002037B"/>
    <w:rsid w:val="00021CCC"/>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46B62"/>
    <w:rsid w:val="00053C3E"/>
    <w:rsid w:val="00054A7F"/>
    <w:rsid w:val="00055653"/>
    <w:rsid w:val="000564D9"/>
    <w:rsid w:val="000604F9"/>
    <w:rsid w:val="00060819"/>
    <w:rsid w:val="00062028"/>
    <w:rsid w:val="00063DCF"/>
    <w:rsid w:val="00065E98"/>
    <w:rsid w:val="00071EA1"/>
    <w:rsid w:val="00074AA3"/>
    <w:rsid w:val="000804C4"/>
    <w:rsid w:val="00086682"/>
    <w:rsid w:val="000A0CF0"/>
    <w:rsid w:val="000A2008"/>
    <w:rsid w:val="000A5F07"/>
    <w:rsid w:val="000B10F0"/>
    <w:rsid w:val="000B3D51"/>
    <w:rsid w:val="000B6F5D"/>
    <w:rsid w:val="000C0731"/>
    <w:rsid w:val="000C0BB0"/>
    <w:rsid w:val="000C45DA"/>
    <w:rsid w:val="000C4F11"/>
    <w:rsid w:val="000C66E0"/>
    <w:rsid w:val="000C6793"/>
    <w:rsid w:val="000C6D1E"/>
    <w:rsid w:val="000C7060"/>
    <w:rsid w:val="000D2682"/>
    <w:rsid w:val="000D419B"/>
    <w:rsid w:val="000D5096"/>
    <w:rsid w:val="000D606A"/>
    <w:rsid w:val="000D6CD4"/>
    <w:rsid w:val="000D7C61"/>
    <w:rsid w:val="000E1DD1"/>
    <w:rsid w:val="000E579D"/>
    <w:rsid w:val="000F5FE5"/>
    <w:rsid w:val="000F6248"/>
    <w:rsid w:val="000F72BA"/>
    <w:rsid w:val="000F7B95"/>
    <w:rsid w:val="000F7CF8"/>
    <w:rsid w:val="00101FB8"/>
    <w:rsid w:val="00102583"/>
    <w:rsid w:val="00102634"/>
    <w:rsid w:val="00106BA0"/>
    <w:rsid w:val="00111969"/>
    <w:rsid w:val="00111FFE"/>
    <w:rsid w:val="001122A3"/>
    <w:rsid w:val="00113565"/>
    <w:rsid w:val="00120E1F"/>
    <w:rsid w:val="001223C5"/>
    <w:rsid w:val="00123535"/>
    <w:rsid w:val="00123E67"/>
    <w:rsid w:val="00124469"/>
    <w:rsid w:val="001264E0"/>
    <w:rsid w:val="001275DE"/>
    <w:rsid w:val="00131155"/>
    <w:rsid w:val="00132EB6"/>
    <w:rsid w:val="001339BE"/>
    <w:rsid w:val="00137277"/>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7A24"/>
    <w:rsid w:val="0018080E"/>
    <w:rsid w:val="001902F3"/>
    <w:rsid w:val="001939B5"/>
    <w:rsid w:val="0019430A"/>
    <w:rsid w:val="00194734"/>
    <w:rsid w:val="0019780B"/>
    <w:rsid w:val="001A2FC0"/>
    <w:rsid w:val="001A36EA"/>
    <w:rsid w:val="001A64A5"/>
    <w:rsid w:val="001A6FD7"/>
    <w:rsid w:val="001A756F"/>
    <w:rsid w:val="001B049C"/>
    <w:rsid w:val="001B178F"/>
    <w:rsid w:val="001B4AE6"/>
    <w:rsid w:val="001B5FEA"/>
    <w:rsid w:val="001C0027"/>
    <w:rsid w:val="001C04A0"/>
    <w:rsid w:val="001C204D"/>
    <w:rsid w:val="001C3C2E"/>
    <w:rsid w:val="001C48A9"/>
    <w:rsid w:val="001D1BBD"/>
    <w:rsid w:val="001D2521"/>
    <w:rsid w:val="001D2717"/>
    <w:rsid w:val="001D5A40"/>
    <w:rsid w:val="001D6E5B"/>
    <w:rsid w:val="001E171A"/>
    <w:rsid w:val="001E2D78"/>
    <w:rsid w:val="001E7472"/>
    <w:rsid w:val="001E7DB6"/>
    <w:rsid w:val="001F14BF"/>
    <w:rsid w:val="001F3687"/>
    <w:rsid w:val="001F412F"/>
    <w:rsid w:val="001F6BE1"/>
    <w:rsid w:val="00200406"/>
    <w:rsid w:val="002045A2"/>
    <w:rsid w:val="00211991"/>
    <w:rsid w:val="002125D7"/>
    <w:rsid w:val="00212636"/>
    <w:rsid w:val="00213802"/>
    <w:rsid w:val="0021435A"/>
    <w:rsid w:val="00215CF6"/>
    <w:rsid w:val="00217080"/>
    <w:rsid w:val="00222C31"/>
    <w:rsid w:val="00223968"/>
    <w:rsid w:val="00224CCC"/>
    <w:rsid w:val="00226065"/>
    <w:rsid w:val="00226F47"/>
    <w:rsid w:val="00230F45"/>
    <w:rsid w:val="0023648A"/>
    <w:rsid w:val="00236F26"/>
    <w:rsid w:val="00237623"/>
    <w:rsid w:val="0024481B"/>
    <w:rsid w:val="002448D3"/>
    <w:rsid w:val="00245E4D"/>
    <w:rsid w:val="00251EDB"/>
    <w:rsid w:val="00252621"/>
    <w:rsid w:val="00253974"/>
    <w:rsid w:val="00255321"/>
    <w:rsid w:val="002567B0"/>
    <w:rsid w:val="002601A2"/>
    <w:rsid w:val="00260B91"/>
    <w:rsid w:val="00263323"/>
    <w:rsid w:val="0026580E"/>
    <w:rsid w:val="002660CB"/>
    <w:rsid w:val="0026798C"/>
    <w:rsid w:val="00267E96"/>
    <w:rsid w:val="00270F7A"/>
    <w:rsid w:val="00271DC9"/>
    <w:rsid w:val="00272A89"/>
    <w:rsid w:val="002777D6"/>
    <w:rsid w:val="00285529"/>
    <w:rsid w:val="00286146"/>
    <w:rsid w:val="00286583"/>
    <w:rsid w:val="002865A6"/>
    <w:rsid w:val="00292E89"/>
    <w:rsid w:val="00293A8F"/>
    <w:rsid w:val="002963BA"/>
    <w:rsid w:val="00296FC2"/>
    <w:rsid w:val="00297A4B"/>
    <w:rsid w:val="002A242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2C04"/>
    <w:rsid w:val="002E3A5E"/>
    <w:rsid w:val="002F1361"/>
    <w:rsid w:val="002F2E09"/>
    <w:rsid w:val="002F51E4"/>
    <w:rsid w:val="002F6E2E"/>
    <w:rsid w:val="002F7C2A"/>
    <w:rsid w:val="00301031"/>
    <w:rsid w:val="00301594"/>
    <w:rsid w:val="0030725A"/>
    <w:rsid w:val="0030787A"/>
    <w:rsid w:val="00307BFC"/>
    <w:rsid w:val="00312807"/>
    <w:rsid w:val="0031353A"/>
    <w:rsid w:val="003149A2"/>
    <w:rsid w:val="00316973"/>
    <w:rsid w:val="00317DDF"/>
    <w:rsid w:val="0032289F"/>
    <w:rsid w:val="0032355A"/>
    <w:rsid w:val="00325BFC"/>
    <w:rsid w:val="00326F13"/>
    <w:rsid w:val="00326F4E"/>
    <w:rsid w:val="00334CDB"/>
    <w:rsid w:val="003358BC"/>
    <w:rsid w:val="0033731D"/>
    <w:rsid w:val="003401BE"/>
    <w:rsid w:val="00341BF4"/>
    <w:rsid w:val="00347A4E"/>
    <w:rsid w:val="00350FA2"/>
    <w:rsid w:val="0035141D"/>
    <w:rsid w:val="003518D9"/>
    <w:rsid w:val="00352F05"/>
    <w:rsid w:val="00353790"/>
    <w:rsid w:val="00353B32"/>
    <w:rsid w:val="00360694"/>
    <w:rsid w:val="00361939"/>
    <w:rsid w:val="00361BF5"/>
    <w:rsid w:val="0036258D"/>
    <w:rsid w:val="003649AA"/>
    <w:rsid w:val="00366C3E"/>
    <w:rsid w:val="003670C7"/>
    <w:rsid w:val="003673BF"/>
    <w:rsid w:val="00371AC1"/>
    <w:rsid w:val="003730CB"/>
    <w:rsid w:val="003748DD"/>
    <w:rsid w:val="0037586A"/>
    <w:rsid w:val="00377A62"/>
    <w:rsid w:val="00380A72"/>
    <w:rsid w:val="00382D3E"/>
    <w:rsid w:val="0038332A"/>
    <w:rsid w:val="003840FE"/>
    <w:rsid w:val="00390AE3"/>
    <w:rsid w:val="00393CB2"/>
    <w:rsid w:val="0039611F"/>
    <w:rsid w:val="003A2039"/>
    <w:rsid w:val="003A369A"/>
    <w:rsid w:val="003A6358"/>
    <w:rsid w:val="003A63F6"/>
    <w:rsid w:val="003B08D9"/>
    <w:rsid w:val="003B1865"/>
    <w:rsid w:val="003B3238"/>
    <w:rsid w:val="003C0F8F"/>
    <w:rsid w:val="003C11B1"/>
    <w:rsid w:val="003C40FB"/>
    <w:rsid w:val="003D0A8E"/>
    <w:rsid w:val="003D5B59"/>
    <w:rsid w:val="003D629B"/>
    <w:rsid w:val="003D7579"/>
    <w:rsid w:val="003D77FB"/>
    <w:rsid w:val="003E1036"/>
    <w:rsid w:val="003E1A98"/>
    <w:rsid w:val="003E1FC3"/>
    <w:rsid w:val="003E208B"/>
    <w:rsid w:val="003E24BA"/>
    <w:rsid w:val="003E30EB"/>
    <w:rsid w:val="003E3283"/>
    <w:rsid w:val="003E5A77"/>
    <w:rsid w:val="003E6A06"/>
    <w:rsid w:val="003E6DBF"/>
    <w:rsid w:val="003E7BB3"/>
    <w:rsid w:val="003F1623"/>
    <w:rsid w:val="003F1BAF"/>
    <w:rsid w:val="003F5DC5"/>
    <w:rsid w:val="003F5F0B"/>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3EB5"/>
    <w:rsid w:val="00435DD1"/>
    <w:rsid w:val="00437E13"/>
    <w:rsid w:val="00437EEF"/>
    <w:rsid w:val="00446089"/>
    <w:rsid w:val="00450EF9"/>
    <w:rsid w:val="004553B8"/>
    <w:rsid w:val="0045544D"/>
    <w:rsid w:val="00455F05"/>
    <w:rsid w:val="004568DB"/>
    <w:rsid w:val="00456A67"/>
    <w:rsid w:val="004630D3"/>
    <w:rsid w:val="004638B0"/>
    <w:rsid w:val="00465887"/>
    <w:rsid w:val="00466D2D"/>
    <w:rsid w:val="00473883"/>
    <w:rsid w:val="00474CD9"/>
    <w:rsid w:val="0047506E"/>
    <w:rsid w:val="0048188B"/>
    <w:rsid w:val="00481F19"/>
    <w:rsid w:val="004820AF"/>
    <w:rsid w:val="0048418B"/>
    <w:rsid w:val="00484A68"/>
    <w:rsid w:val="00485F83"/>
    <w:rsid w:val="004A048D"/>
    <w:rsid w:val="004A145F"/>
    <w:rsid w:val="004A1BA6"/>
    <w:rsid w:val="004A6268"/>
    <w:rsid w:val="004A727B"/>
    <w:rsid w:val="004A762C"/>
    <w:rsid w:val="004B045C"/>
    <w:rsid w:val="004B1784"/>
    <w:rsid w:val="004B2E74"/>
    <w:rsid w:val="004B60C7"/>
    <w:rsid w:val="004B6663"/>
    <w:rsid w:val="004B7EF3"/>
    <w:rsid w:val="004B7F21"/>
    <w:rsid w:val="004C1877"/>
    <w:rsid w:val="004C44B7"/>
    <w:rsid w:val="004C4A91"/>
    <w:rsid w:val="004C548F"/>
    <w:rsid w:val="004D0257"/>
    <w:rsid w:val="004D6960"/>
    <w:rsid w:val="004D6B4F"/>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34E88"/>
    <w:rsid w:val="0054017E"/>
    <w:rsid w:val="00543F9C"/>
    <w:rsid w:val="00547DDD"/>
    <w:rsid w:val="00551011"/>
    <w:rsid w:val="00556381"/>
    <w:rsid w:val="005610ED"/>
    <w:rsid w:val="00561F52"/>
    <w:rsid w:val="0056285F"/>
    <w:rsid w:val="00566BCB"/>
    <w:rsid w:val="00567B5E"/>
    <w:rsid w:val="00572C07"/>
    <w:rsid w:val="00572CCC"/>
    <w:rsid w:val="00572D6F"/>
    <w:rsid w:val="00574F77"/>
    <w:rsid w:val="005777F4"/>
    <w:rsid w:val="00577F7B"/>
    <w:rsid w:val="00580B8C"/>
    <w:rsid w:val="00581E2F"/>
    <w:rsid w:val="00583413"/>
    <w:rsid w:val="00587D5B"/>
    <w:rsid w:val="00590E62"/>
    <w:rsid w:val="00592BA8"/>
    <w:rsid w:val="00594D1D"/>
    <w:rsid w:val="00597626"/>
    <w:rsid w:val="005A10FD"/>
    <w:rsid w:val="005A219F"/>
    <w:rsid w:val="005A27A8"/>
    <w:rsid w:val="005A3EBA"/>
    <w:rsid w:val="005A65C4"/>
    <w:rsid w:val="005A7B48"/>
    <w:rsid w:val="005B0148"/>
    <w:rsid w:val="005B2BAD"/>
    <w:rsid w:val="005B38F0"/>
    <w:rsid w:val="005B5F96"/>
    <w:rsid w:val="005B661F"/>
    <w:rsid w:val="005B6D18"/>
    <w:rsid w:val="005C0DAC"/>
    <w:rsid w:val="005C4A12"/>
    <w:rsid w:val="005C5AD8"/>
    <w:rsid w:val="005C7378"/>
    <w:rsid w:val="005D3ACB"/>
    <w:rsid w:val="005D3E50"/>
    <w:rsid w:val="005D4CC5"/>
    <w:rsid w:val="005F39B4"/>
    <w:rsid w:val="005F44B9"/>
    <w:rsid w:val="005F5C33"/>
    <w:rsid w:val="00600F1D"/>
    <w:rsid w:val="0060310C"/>
    <w:rsid w:val="00604168"/>
    <w:rsid w:val="00606484"/>
    <w:rsid w:val="00606DC8"/>
    <w:rsid w:val="00611170"/>
    <w:rsid w:val="00611370"/>
    <w:rsid w:val="006132A9"/>
    <w:rsid w:val="00614D2E"/>
    <w:rsid w:val="00615C64"/>
    <w:rsid w:val="0061696A"/>
    <w:rsid w:val="006171BB"/>
    <w:rsid w:val="006178E7"/>
    <w:rsid w:val="00620DF2"/>
    <w:rsid w:val="00622147"/>
    <w:rsid w:val="00626C1B"/>
    <w:rsid w:val="006275AB"/>
    <w:rsid w:val="00627905"/>
    <w:rsid w:val="006318DE"/>
    <w:rsid w:val="00631B22"/>
    <w:rsid w:val="00632C9C"/>
    <w:rsid w:val="00633BA0"/>
    <w:rsid w:val="00633EA4"/>
    <w:rsid w:val="006365AF"/>
    <w:rsid w:val="006379AB"/>
    <w:rsid w:val="00640233"/>
    <w:rsid w:val="00642870"/>
    <w:rsid w:val="00644F23"/>
    <w:rsid w:val="00647910"/>
    <w:rsid w:val="00653F53"/>
    <w:rsid w:val="006542D5"/>
    <w:rsid w:val="00654902"/>
    <w:rsid w:val="0065553B"/>
    <w:rsid w:val="006558DF"/>
    <w:rsid w:val="006559B9"/>
    <w:rsid w:val="00655AA5"/>
    <w:rsid w:val="006637AE"/>
    <w:rsid w:val="00665D3A"/>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165"/>
    <w:rsid w:val="006B5320"/>
    <w:rsid w:val="006C0522"/>
    <w:rsid w:val="006C2B48"/>
    <w:rsid w:val="006C35A1"/>
    <w:rsid w:val="006C7442"/>
    <w:rsid w:val="006D2567"/>
    <w:rsid w:val="006D6A91"/>
    <w:rsid w:val="006D7B63"/>
    <w:rsid w:val="006E1E97"/>
    <w:rsid w:val="006E2143"/>
    <w:rsid w:val="006E40B9"/>
    <w:rsid w:val="006E6C70"/>
    <w:rsid w:val="006E7F5F"/>
    <w:rsid w:val="006F0B53"/>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371B1"/>
    <w:rsid w:val="0074030E"/>
    <w:rsid w:val="0074078F"/>
    <w:rsid w:val="00746192"/>
    <w:rsid w:val="007540FC"/>
    <w:rsid w:val="007543CC"/>
    <w:rsid w:val="00763E91"/>
    <w:rsid w:val="0076605A"/>
    <w:rsid w:val="0076790D"/>
    <w:rsid w:val="007764FD"/>
    <w:rsid w:val="00776B5F"/>
    <w:rsid w:val="00780258"/>
    <w:rsid w:val="007858FA"/>
    <w:rsid w:val="00785B47"/>
    <w:rsid w:val="00792E18"/>
    <w:rsid w:val="007940B1"/>
    <w:rsid w:val="0079779E"/>
    <w:rsid w:val="007977F3"/>
    <w:rsid w:val="007A13F8"/>
    <w:rsid w:val="007A3BD0"/>
    <w:rsid w:val="007A6C5C"/>
    <w:rsid w:val="007A7B2B"/>
    <w:rsid w:val="007B0335"/>
    <w:rsid w:val="007B0D1C"/>
    <w:rsid w:val="007B106C"/>
    <w:rsid w:val="007B32DF"/>
    <w:rsid w:val="007B7950"/>
    <w:rsid w:val="007C6184"/>
    <w:rsid w:val="007C71A4"/>
    <w:rsid w:val="007D03B9"/>
    <w:rsid w:val="007D0CDD"/>
    <w:rsid w:val="007D3082"/>
    <w:rsid w:val="007D460E"/>
    <w:rsid w:val="007D561E"/>
    <w:rsid w:val="007D676E"/>
    <w:rsid w:val="007E2B78"/>
    <w:rsid w:val="007E4AA4"/>
    <w:rsid w:val="007E5763"/>
    <w:rsid w:val="007E7F8B"/>
    <w:rsid w:val="007F3904"/>
    <w:rsid w:val="007F3CAA"/>
    <w:rsid w:val="007F54AF"/>
    <w:rsid w:val="007F6330"/>
    <w:rsid w:val="00801FE0"/>
    <w:rsid w:val="00806075"/>
    <w:rsid w:val="008065B5"/>
    <w:rsid w:val="00816869"/>
    <w:rsid w:val="00821525"/>
    <w:rsid w:val="0082325E"/>
    <w:rsid w:val="0082435C"/>
    <w:rsid w:val="0082491D"/>
    <w:rsid w:val="00831A02"/>
    <w:rsid w:val="00831C3B"/>
    <w:rsid w:val="008329EA"/>
    <w:rsid w:val="00833090"/>
    <w:rsid w:val="0083576E"/>
    <w:rsid w:val="00837402"/>
    <w:rsid w:val="00841E64"/>
    <w:rsid w:val="0084206C"/>
    <w:rsid w:val="00843322"/>
    <w:rsid w:val="00844BAD"/>
    <w:rsid w:val="0084672C"/>
    <w:rsid w:val="00846830"/>
    <w:rsid w:val="00850783"/>
    <w:rsid w:val="00850F42"/>
    <w:rsid w:val="00854A2F"/>
    <w:rsid w:val="00854D88"/>
    <w:rsid w:val="008625E5"/>
    <w:rsid w:val="00864283"/>
    <w:rsid w:val="00870015"/>
    <w:rsid w:val="0087378C"/>
    <w:rsid w:val="00874116"/>
    <w:rsid w:val="0087435D"/>
    <w:rsid w:val="00874766"/>
    <w:rsid w:val="00875B33"/>
    <w:rsid w:val="008805D9"/>
    <w:rsid w:val="00881875"/>
    <w:rsid w:val="00881DA4"/>
    <w:rsid w:val="00884C3D"/>
    <w:rsid w:val="0088576A"/>
    <w:rsid w:val="00887213"/>
    <w:rsid w:val="008917E0"/>
    <w:rsid w:val="00893634"/>
    <w:rsid w:val="00895FCB"/>
    <w:rsid w:val="008A4F7D"/>
    <w:rsid w:val="008A6A64"/>
    <w:rsid w:val="008A6E07"/>
    <w:rsid w:val="008B4474"/>
    <w:rsid w:val="008B4F26"/>
    <w:rsid w:val="008C13BB"/>
    <w:rsid w:val="008C2EEE"/>
    <w:rsid w:val="008C4622"/>
    <w:rsid w:val="008C5E9F"/>
    <w:rsid w:val="008C65B3"/>
    <w:rsid w:val="008D0C75"/>
    <w:rsid w:val="008D18BE"/>
    <w:rsid w:val="008D263F"/>
    <w:rsid w:val="008D2912"/>
    <w:rsid w:val="008D3499"/>
    <w:rsid w:val="008D5D19"/>
    <w:rsid w:val="008D61DD"/>
    <w:rsid w:val="008D7406"/>
    <w:rsid w:val="008E0C81"/>
    <w:rsid w:val="008E27EF"/>
    <w:rsid w:val="008E2A7C"/>
    <w:rsid w:val="008F181B"/>
    <w:rsid w:val="008F3E58"/>
    <w:rsid w:val="00900161"/>
    <w:rsid w:val="00901845"/>
    <w:rsid w:val="009037F9"/>
    <w:rsid w:val="00903A81"/>
    <w:rsid w:val="0090455D"/>
    <w:rsid w:val="00906C3E"/>
    <w:rsid w:val="00907254"/>
    <w:rsid w:val="00914E45"/>
    <w:rsid w:val="00920F22"/>
    <w:rsid w:val="009216DA"/>
    <w:rsid w:val="00930D86"/>
    <w:rsid w:val="00933429"/>
    <w:rsid w:val="00934B86"/>
    <w:rsid w:val="009374F4"/>
    <w:rsid w:val="009379AC"/>
    <w:rsid w:val="00940825"/>
    <w:rsid w:val="00940DC9"/>
    <w:rsid w:val="00941F72"/>
    <w:rsid w:val="00945AD2"/>
    <w:rsid w:val="009461DE"/>
    <w:rsid w:val="00946B4C"/>
    <w:rsid w:val="00946D71"/>
    <w:rsid w:val="00946E5A"/>
    <w:rsid w:val="0095079B"/>
    <w:rsid w:val="009509CD"/>
    <w:rsid w:val="009527BF"/>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2449"/>
    <w:rsid w:val="00994C29"/>
    <w:rsid w:val="00995EEA"/>
    <w:rsid w:val="009963A0"/>
    <w:rsid w:val="00996FCC"/>
    <w:rsid w:val="00997838"/>
    <w:rsid w:val="009A1613"/>
    <w:rsid w:val="009A1733"/>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04FB7"/>
    <w:rsid w:val="00A10BD3"/>
    <w:rsid w:val="00A15535"/>
    <w:rsid w:val="00A20481"/>
    <w:rsid w:val="00A21CF1"/>
    <w:rsid w:val="00A22BF1"/>
    <w:rsid w:val="00A23469"/>
    <w:rsid w:val="00A24B0D"/>
    <w:rsid w:val="00A252A7"/>
    <w:rsid w:val="00A2609E"/>
    <w:rsid w:val="00A26B2A"/>
    <w:rsid w:val="00A31237"/>
    <w:rsid w:val="00A40953"/>
    <w:rsid w:val="00A4373F"/>
    <w:rsid w:val="00A44612"/>
    <w:rsid w:val="00A47AA8"/>
    <w:rsid w:val="00A5141A"/>
    <w:rsid w:val="00A53B69"/>
    <w:rsid w:val="00A62996"/>
    <w:rsid w:val="00A65246"/>
    <w:rsid w:val="00A663E3"/>
    <w:rsid w:val="00A72706"/>
    <w:rsid w:val="00A751B3"/>
    <w:rsid w:val="00A80CC5"/>
    <w:rsid w:val="00A81E37"/>
    <w:rsid w:val="00A83D3B"/>
    <w:rsid w:val="00A84125"/>
    <w:rsid w:val="00A84620"/>
    <w:rsid w:val="00A854C7"/>
    <w:rsid w:val="00A90632"/>
    <w:rsid w:val="00A92D82"/>
    <w:rsid w:val="00A9354A"/>
    <w:rsid w:val="00A94532"/>
    <w:rsid w:val="00A948B5"/>
    <w:rsid w:val="00A95858"/>
    <w:rsid w:val="00A96279"/>
    <w:rsid w:val="00A96ACD"/>
    <w:rsid w:val="00AA1089"/>
    <w:rsid w:val="00AA19FA"/>
    <w:rsid w:val="00AA507E"/>
    <w:rsid w:val="00AA6696"/>
    <w:rsid w:val="00AA7451"/>
    <w:rsid w:val="00AB435C"/>
    <w:rsid w:val="00AC19A2"/>
    <w:rsid w:val="00AD1A13"/>
    <w:rsid w:val="00AD1BA3"/>
    <w:rsid w:val="00AD1E11"/>
    <w:rsid w:val="00AD2093"/>
    <w:rsid w:val="00AD271D"/>
    <w:rsid w:val="00AD53B5"/>
    <w:rsid w:val="00AD79FB"/>
    <w:rsid w:val="00AE010D"/>
    <w:rsid w:val="00AE11F8"/>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727"/>
    <w:rsid w:val="00B50DAA"/>
    <w:rsid w:val="00B51DBF"/>
    <w:rsid w:val="00B54BFC"/>
    <w:rsid w:val="00B567F6"/>
    <w:rsid w:val="00B66843"/>
    <w:rsid w:val="00B706FC"/>
    <w:rsid w:val="00B71EAA"/>
    <w:rsid w:val="00B74662"/>
    <w:rsid w:val="00B74F98"/>
    <w:rsid w:val="00B75D7F"/>
    <w:rsid w:val="00B80274"/>
    <w:rsid w:val="00B91584"/>
    <w:rsid w:val="00B936F6"/>
    <w:rsid w:val="00B96324"/>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C7AD7"/>
    <w:rsid w:val="00BD142D"/>
    <w:rsid w:val="00BD229C"/>
    <w:rsid w:val="00BD315C"/>
    <w:rsid w:val="00BD40AB"/>
    <w:rsid w:val="00BD6B75"/>
    <w:rsid w:val="00BE05DA"/>
    <w:rsid w:val="00BE1175"/>
    <w:rsid w:val="00BE14BF"/>
    <w:rsid w:val="00BE1DD9"/>
    <w:rsid w:val="00BE6ABC"/>
    <w:rsid w:val="00BE74E8"/>
    <w:rsid w:val="00BE76AE"/>
    <w:rsid w:val="00BE7878"/>
    <w:rsid w:val="00BF296D"/>
    <w:rsid w:val="00BF3954"/>
    <w:rsid w:val="00BF697F"/>
    <w:rsid w:val="00BF7CBA"/>
    <w:rsid w:val="00C00AA5"/>
    <w:rsid w:val="00C0142B"/>
    <w:rsid w:val="00C0716D"/>
    <w:rsid w:val="00C12B2A"/>
    <w:rsid w:val="00C134CD"/>
    <w:rsid w:val="00C13697"/>
    <w:rsid w:val="00C14E30"/>
    <w:rsid w:val="00C214B9"/>
    <w:rsid w:val="00C22C43"/>
    <w:rsid w:val="00C242AF"/>
    <w:rsid w:val="00C3069C"/>
    <w:rsid w:val="00C315B9"/>
    <w:rsid w:val="00C34592"/>
    <w:rsid w:val="00C34750"/>
    <w:rsid w:val="00C35754"/>
    <w:rsid w:val="00C36781"/>
    <w:rsid w:val="00C40541"/>
    <w:rsid w:val="00C412B6"/>
    <w:rsid w:val="00C4318B"/>
    <w:rsid w:val="00C43C17"/>
    <w:rsid w:val="00C4406B"/>
    <w:rsid w:val="00C444FE"/>
    <w:rsid w:val="00C475F3"/>
    <w:rsid w:val="00C512C1"/>
    <w:rsid w:val="00C51F07"/>
    <w:rsid w:val="00C5488E"/>
    <w:rsid w:val="00C5502A"/>
    <w:rsid w:val="00C578D9"/>
    <w:rsid w:val="00C6069B"/>
    <w:rsid w:val="00C6439C"/>
    <w:rsid w:val="00C64A07"/>
    <w:rsid w:val="00C65D9A"/>
    <w:rsid w:val="00C76363"/>
    <w:rsid w:val="00C76684"/>
    <w:rsid w:val="00C7723A"/>
    <w:rsid w:val="00C8587B"/>
    <w:rsid w:val="00C85917"/>
    <w:rsid w:val="00C876BD"/>
    <w:rsid w:val="00C91C44"/>
    <w:rsid w:val="00C92445"/>
    <w:rsid w:val="00C97CCB"/>
    <w:rsid w:val="00CA2A7C"/>
    <w:rsid w:val="00CA3681"/>
    <w:rsid w:val="00CB1A22"/>
    <w:rsid w:val="00CB2D26"/>
    <w:rsid w:val="00CB6809"/>
    <w:rsid w:val="00CC0920"/>
    <w:rsid w:val="00CC61DE"/>
    <w:rsid w:val="00CD029B"/>
    <w:rsid w:val="00CD199E"/>
    <w:rsid w:val="00CD1E0E"/>
    <w:rsid w:val="00CD7E06"/>
    <w:rsid w:val="00CE1571"/>
    <w:rsid w:val="00CF240D"/>
    <w:rsid w:val="00CF3130"/>
    <w:rsid w:val="00CF6C5B"/>
    <w:rsid w:val="00CF722C"/>
    <w:rsid w:val="00D00C6D"/>
    <w:rsid w:val="00D04345"/>
    <w:rsid w:val="00D049DC"/>
    <w:rsid w:val="00D06FEC"/>
    <w:rsid w:val="00D11702"/>
    <w:rsid w:val="00D13EB2"/>
    <w:rsid w:val="00D14642"/>
    <w:rsid w:val="00D21340"/>
    <w:rsid w:val="00D2463A"/>
    <w:rsid w:val="00D25CEE"/>
    <w:rsid w:val="00D264CF"/>
    <w:rsid w:val="00D3142F"/>
    <w:rsid w:val="00D356B1"/>
    <w:rsid w:val="00D36AC8"/>
    <w:rsid w:val="00D4084F"/>
    <w:rsid w:val="00D41D17"/>
    <w:rsid w:val="00D4714D"/>
    <w:rsid w:val="00D5004A"/>
    <w:rsid w:val="00D51AFF"/>
    <w:rsid w:val="00D524B5"/>
    <w:rsid w:val="00D53AD3"/>
    <w:rsid w:val="00D53CBE"/>
    <w:rsid w:val="00D54E15"/>
    <w:rsid w:val="00D554D8"/>
    <w:rsid w:val="00D61010"/>
    <w:rsid w:val="00D65C1F"/>
    <w:rsid w:val="00D67158"/>
    <w:rsid w:val="00D7178E"/>
    <w:rsid w:val="00D71F70"/>
    <w:rsid w:val="00D7301C"/>
    <w:rsid w:val="00D82A76"/>
    <w:rsid w:val="00D832F3"/>
    <w:rsid w:val="00D869F1"/>
    <w:rsid w:val="00D913ED"/>
    <w:rsid w:val="00D9438C"/>
    <w:rsid w:val="00D95682"/>
    <w:rsid w:val="00D96945"/>
    <w:rsid w:val="00DA0888"/>
    <w:rsid w:val="00DA1335"/>
    <w:rsid w:val="00DA1C32"/>
    <w:rsid w:val="00DA27D7"/>
    <w:rsid w:val="00DA41EC"/>
    <w:rsid w:val="00DA55E0"/>
    <w:rsid w:val="00DA6FB6"/>
    <w:rsid w:val="00DB0F00"/>
    <w:rsid w:val="00DB4FD2"/>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4868"/>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27F72"/>
    <w:rsid w:val="00E32BD9"/>
    <w:rsid w:val="00E32C49"/>
    <w:rsid w:val="00E332F0"/>
    <w:rsid w:val="00E337DC"/>
    <w:rsid w:val="00E3387D"/>
    <w:rsid w:val="00E340C7"/>
    <w:rsid w:val="00E34BD2"/>
    <w:rsid w:val="00E34DC4"/>
    <w:rsid w:val="00E358E5"/>
    <w:rsid w:val="00E3614F"/>
    <w:rsid w:val="00E37A7F"/>
    <w:rsid w:val="00E37C5D"/>
    <w:rsid w:val="00E40CC5"/>
    <w:rsid w:val="00E40FC4"/>
    <w:rsid w:val="00E42F60"/>
    <w:rsid w:val="00E4485F"/>
    <w:rsid w:val="00E46CF1"/>
    <w:rsid w:val="00E473D4"/>
    <w:rsid w:val="00E47616"/>
    <w:rsid w:val="00E531A6"/>
    <w:rsid w:val="00E54154"/>
    <w:rsid w:val="00E54328"/>
    <w:rsid w:val="00E547E2"/>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1A8"/>
    <w:rsid w:val="00E91603"/>
    <w:rsid w:val="00E97969"/>
    <w:rsid w:val="00E97EB6"/>
    <w:rsid w:val="00EA09B3"/>
    <w:rsid w:val="00EA49DD"/>
    <w:rsid w:val="00EA4C38"/>
    <w:rsid w:val="00EA626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06EC9"/>
    <w:rsid w:val="00F1033A"/>
    <w:rsid w:val="00F10491"/>
    <w:rsid w:val="00F12640"/>
    <w:rsid w:val="00F13012"/>
    <w:rsid w:val="00F13679"/>
    <w:rsid w:val="00F13817"/>
    <w:rsid w:val="00F21CC1"/>
    <w:rsid w:val="00F22E03"/>
    <w:rsid w:val="00F2650B"/>
    <w:rsid w:val="00F266D1"/>
    <w:rsid w:val="00F27FAE"/>
    <w:rsid w:val="00F322E8"/>
    <w:rsid w:val="00F35297"/>
    <w:rsid w:val="00F369B3"/>
    <w:rsid w:val="00F37A78"/>
    <w:rsid w:val="00F41DF8"/>
    <w:rsid w:val="00F46023"/>
    <w:rsid w:val="00F460C6"/>
    <w:rsid w:val="00F461B7"/>
    <w:rsid w:val="00F50030"/>
    <w:rsid w:val="00F511FE"/>
    <w:rsid w:val="00F54D39"/>
    <w:rsid w:val="00F54E99"/>
    <w:rsid w:val="00F56B8D"/>
    <w:rsid w:val="00F670DD"/>
    <w:rsid w:val="00F67321"/>
    <w:rsid w:val="00F67C7A"/>
    <w:rsid w:val="00F74C2E"/>
    <w:rsid w:val="00F805B1"/>
    <w:rsid w:val="00F823C0"/>
    <w:rsid w:val="00F825E4"/>
    <w:rsid w:val="00F852A5"/>
    <w:rsid w:val="00F854DA"/>
    <w:rsid w:val="00F86F8A"/>
    <w:rsid w:val="00F90ACF"/>
    <w:rsid w:val="00F92AAD"/>
    <w:rsid w:val="00F92E44"/>
    <w:rsid w:val="00F93361"/>
    <w:rsid w:val="00FA2A01"/>
    <w:rsid w:val="00FA455F"/>
    <w:rsid w:val="00FA535C"/>
    <w:rsid w:val="00FA5B10"/>
    <w:rsid w:val="00FB637A"/>
    <w:rsid w:val="00FB7193"/>
    <w:rsid w:val="00FC5F93"/>
    <w:rsid w:val="00FC62FC"/>
    <w:rsid w:val="00FD20DD"/>
    <w:rsid w:val="00FD23CD"/>
    <w:rsid w:val="00FD47FA"/>
    <w:rsid w:val="00FD4F3B"/>
    <w:rsid w:val="00FE13DC"/>
    <w:rsid w:val="00FE347A"/>
    <w:rsid w:val="00FE3E56"/>
    <w:rsid w:val="00FE5078"/>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EF8AEA6"/>
  <w15:docId w15:val="{5A0A1EE1-7776-4258-A6DC-50E23B11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 w:type="paragraph" w:customStyle="1" w:styleId="Default">
    <w:name w:val="Default"/>
    <w:rsid w:val="004D6B4F"/>
    <w:pPr>
      <w:autoSpaceDE w:val="0"/>
      <w:autoSpaceDN w:val="0"/>
      <w:adjustRightInd w:val="0"/>
    </w:pPr>
    <w:rPr>
      <w:rFonts w:ascii="Trebuchet MS" w:hAnsi="Trebuchet MS" w:cs="Trebuchet MS"/>
      <w:color w:val="000000"/>
      <w:sz w:val="24"/>
      <w:szCs w:val="24"/>
      <w:lang w:val="en-US"/>
    </w:rPr>
  </w:style>
  <w:style w:type="character" w:customStyle="1" w:styleId="l5def12">
    <w:name w:val="l5def12"/>
    <w:basedOn w:val="DefaultParagraphFont"/>
    <w:rsid w:val="003149A2"/>
    <w:rPr>
      <w:rFonts w:ascii="Arial" w:hAnsi="Arial" w:cs="Arial" w:hint="default"/>
      <w:color w:val="000000"/>
      <w:sz w:val="26"/>
      <w:szCs w:val="26"/>
    </w:rPr>
  </w:style>
  <w:style w:type="character" w:customStyle="1" w:styleId="l5def13">
    <w:name w:val="l5def13"/>
    <w:basedOn w:val="DefaultParagraphFont"/>
    <w:rsid w:val="003149A2"/>
    <w:rPr>
      <w:rFonts w:ascii="Arial" w:hAnsi="Arial" w:cs="Arial" w:hint="default"/>
      <w:color w:val="000000"/>
      <w:sz w:val="26"/>
      <w:szCs w:val="26"/>
    </w:rPr>
  </w:style>
  <w:style w:type="character" w:customStyle="1" w:styleId="l5def15">
    <w:name w:val="l5def15"/>
    <w:basedOn w:val="DefaultParagraphFont"/>
    <w:rsid w:val="003149A2"/>
    <w:rPr>
      <w:rFonts w:ascii="Arial" w:hAnsi="Arial" w:cs="Arial" w:hint="default"/>
      <w:color w:val="000000"/>
      <w:sz w:val="26"/>
      <w:szCs w:val="26"/>
    </w:rPr>
  </w:style>
  <w:style w:type="character" w:customStyle="1" w:styleId="l5def16">
    <w:name w:val="l5def16"/>
    <w:basedOn w:val="DefaultParagraphFont"/>
    <w:rsid w:val="003149A2"/>
    <w:rPr>
      <w:rFonts w:ascii="Arial" w:hAnsi="Arial" w:cs="Arial" w:hint="default"/>
      <w:color w:val="000000"/>
      <w:sz w:val="26"/>
      <w:szCs w:val="26"/>
    </w:rPr>
  </w:style>
  <w:style w:type="character" w:customStyle="1" w:styleId="l5def17">
    <w:name w:val="l5def17"/>
    <w:basedOn w:val="DefaultParagraphFont"/>
    <w:rsid w:val="003149A2"/>
    <w:rPr>
      <w:rFonts w:ascii="Arial" w:hAnsi="Arial" w:cs="Arial" w:hint="default"/>
      <w:color w:val="000000"/>
      <w:sz w:val="26"/>
      <w:szCs w:val="26"/>
    </w:rPr>
  </w:style>
  <w:style w:type="character" w:customStyle="1" w:styleId="l5def19">
    <w:name w:val="l5def19"/>
    <w:basedOn w:val="DefaultParagraphFont"/>
    <w:rsid w:val="003149A2"/>
    <w:rPr>
      <w:rFonts w:ascii="Arial" w:hAnsi="Arial" w:cs="Arial" w:hint="default"/>
      <w:color w:val="000000"/>
      <w:sz w:val="26"/>
      <w:szCs w:val="26"/>
    </w:rPr>
  </w:style>
  <w:style w:type="character" w:customStyle="1" w:styleId="l5def20">
    <w:name w:val="l5def20"/>
    <w:basedOn w:val="DefaultParagraphFont"/>
    <w:rsid w:val="003149A2"/>
    <w:rPr>
      <w:rFonts w:ascii="Arial" w:hAnsi="Arial" w:cs="Arial" w:hint="default"/>
      <w:color w:val="000000"/>
      <w:sz w:val="26"/>
      <w:szCs w:val="26"/>
    </w:rPr>
  </w:style>
  <w:style w:type="character" w:customStyle="1" w:styleId="l5def21">
    <w:name w:val="l5def21"/>
    <w:basedOn w:val="DefaultParagraphFont"/>
    <w:rsid w:val="003149A2"/>
    <w:rPr>
      <w:rFonts w:ascii="Arial" w:hAnsi="Arial" w:cs="Arial" w:hint="default"/>
      <w:color w:val="000000"/>
      <w:sz w:val="26"/>
      <w:szCs w:val="26"/>
    </w:rPr>
  </w:style>
  <w:style w:type="character" w:customStyle="1" w:styleId="l5def22">
    <w:name w:val="l5def22"/>
    <w:basedOn w:val="DefaultParagraphFont"/>
    <w:rsid w:val="003149A2"/>
    <w:rPr>
      <w:rFonts w:ascii="Arial" w:hAnsi="Arial" w:cs="Arial" w:hint="default"/>
      <w:color w:val="000000"/>
      <w:sz w:val="26"/>
      <w:szCs w:val="26"/>
    </w:rPr>
  </w:style>
  <w:style w:type="character" w:customStyle="1" w:styleId="l5def24">
    <w:name w:val="l5def24"/>
    <w:basedOn w:val="DefaultParagraphFont"/>
    <w:rsid w:val="003149A2"/>
    <w:rPr>
      <w:rFonts w:ascii="Arial" w:hAnsi="Arial" w:cs="Arial" w:hint="default"/>
      <w:color w:val="000000"/>
      <w:sz w:val="26"/>
      <w:szCs w:val="26"/>
    </w:rPr>
  </w:style>
  <w:style w:type="character" w:customStyle="1" w:styleId="l5def25">
    <w:name w:val="l5def25"/>
    <w:basedOn w:val="DefaultParagraphFont"/>
    <w:rsid w:val="003149A2"/>
    <w:rPr>
      <w:rFonts w:ascii="Arial" w:hAnsi="Arial" w:cs="Arial" w:hint="default"/>
      <w:color w:val="000000"/>
      <w:sz w:val="26"/>
      <w:szCs w:val="26"/>
    </w:rPr>
  </w:style>
  <w:style w:type="character" w:customStyle="1" w:styleId="l5def26">
    <w:name w:val="l5def26"/>
    <w:basedOn w:val="DefaultParagraphFont"/>
    <w:rsid w:val="003149A2"/>
    <w:rPr>
      <w:rFonts w:ascii="Arial" w:hAnsi="Arial" w:cs="Arial" w:hint="default"/>
      <w:color w:val="000000"/>
      <w:sz w:val="26"/>
      <w:szCs w:val="26"/>
    </w:rPr>
  </w:style>
  <w:style w:type="character" w:customStyle="1" w:styleId="l5def28">
    <w:name w:val="l5def28"/>
    <w:basedOn w:val="DefaultParagraphFont"/>
    <w:rsid w:val="003149A2"/>
    <w:rPr>
      <w:rFonts w:ascii="Arial" w:hAnsi="Arial" w:cs="Arial" w:hint="default"/>
      <w:color w:val="000000"/>
      <w:sz w:val="26"/>
      <w:szCs w:val="26"/>
    </w:rPr>
  </w:style>
  <w:style w:type="character" w:customStyle="1" w:styleId="l5def29">
    <w:name w:val="l5def29"/>
    <w:basedOn w:val="DefaultParagraphFont"/>
    <w:rsid w:val="003149A2"/>
    <w:rPr>
      <w:rFonts w:ascii="Arial" w:hAnsi="Arial" w:cs="Arial" w:hint="default"/>
      <w:color w:val="000000"/>
      <w:sz w:val="26"/>
      <w:szCs w:val="26"/>
    </w:rPr>
  </w:style>
  <w:style w:type="character" w:customStyle="1" w:styleId="l5def31">
    <w:name w:val="l5def31"/>
    <w:basedOn w:val="DefaultParagraphFont"/>
    <w:rsid w:val="003149A2"/>
    <w:rPr>
      <w:rFonts w:ascii="Arial" w:hAnsi="Arial" w:cs="Arial" w:hint="default"/>
      <w:color w:val="000000"/>
      <w:sz w:val="26"/>
      <w:szCs w:val="26"/>
    </w:rPr>
  </w:style>
  <w:style w:type="character" w:customStyle="1" w:styleId="l5def32">
    <w:name w:val="l5def32"/>
    <w:basedOn w:val="DefaultParagraphFont"/>
    <w:rsid w:val="003149A2"/>
    <w:rPr>
      <w:rFonts w:ascii="Arial" w:hAnsi="Arial" w:cs="Arial" w:hint="default"/>
      <w:color w:val="000000"/>
      <w:sz w:val="26"/>
      <w:szCs w:val="26"/>
    </w:rPr>
  </w:style>
  <w:style w:type="character" w:customStyle="1" w:styleId="l5def33">
    <w:name w:val="l5def33"/>
    <w:basedOn w:val="DefaultParagraphFont"/>
    <w:rsid w:val="003149A2"/>
    <w:rPr>
      <w:rFonts w:ascii="Arial" w:hAnsi="Arial" w:cs="Arial" w:hint="default"/>
      <w:color w:val="000000"/>
      <w:sz w:val="26"/>
      <w:szCs w:val="26"/>
    </w:rPr>
  </w:style>
  <w:style w:type="character" w:customStyle="1" w:styleId="l5def35">
    <w:name w:val="l5def35"/>
    <w:basedOn w:val="DefaultParagraphFont"/>
    <w:rsid w:val="003149A2"/>
    <w:rPr>
      <w:rFonts w:ascii="Arial" w:hAnsi="Arial" w:cs="Arial" w:hint="default"/>
      <w:color w:val="000000"/>
      <w:sz w:val="26"/>
      <w:szCs w:val="26"/>
    </w:rPr>
  </w:style>
  <w:style w:type="character" w:customStyle="1" w:styleId="l5def36">
    <w:name w:val="l5def36"/>
    <w:basedOn w:val="DefaultParagraphFont"/>
    <w:rsid w:val="003149A2"/>
    <w:rPr>
      <w:rFonts w:ascii="Arial" w:hAnsi="Arial" w:cs="Arial" w:hint="default"/>
      <w:color w:val="000000"/>
      <w:sz w:val="26"/>
      <w:szCs w:val="26"/>
    </w:rPr>
  </w:style>
  <w:style w:type="character" w:customStyle="1" w:styleId="l5def38">
    <w:name w:val="l5def38"/>
    <w:basedOn w:val="DefaultParagraphFont"/>
    <w:rsid w:val="003149A2"/>
    <w:rPr>
      <w:rFonts w:ascii="Arial" w:hAnsi="Arial" w:cs="Arial" w:hint="default"/>
      <w:color w:val="000000"/>
      <w:sz w:val="26"/>
      <w:szCs w:val="26"/>
    </w:rPr>
  </w:style>
  <w:style w:type="character" w:customStyle="1" w:styleId="l5def39">
    <w:name w:val="l5def39"/>
    <w:basedOn w:val="DefaultParagraphFont"/>
    <w:rsid w:val="003149A2"/>
    <w:rPr>
      <w:rFonts w:ascii="Arial" w:hAnsi="Arial" w:cs="Arial" w:hint="default"/>
      <w:color w:val="000000"/>
      <w:sz w:val="26"/>
      <w:szCs w:val="26"/>
    </w:rPr>
  </w:style>
  <w:style w:type="character" w:customStyle="1" w:styleId="l5def40">
    <w:name w:val="l5def40"/>
    <w:basedOn w:val="DefaultParagraphFont"/>
    <w:rsid w:val="003149A2"/>
    <w:rPr>
      <w:rFonts w:ascii="Arial" w:hAnsi="Arial" w:cs="Arial" w:hint="default"/>
      <w:color w:val="000000"/>
      <w:sz w:val="26"/>
      <w:szCs w:val="26"/>
    </w:rPr>
  </w:style>
  <w:style w:type="character" w:customStyle="1" w:styleId="l5def42">
    <w:name w:val="l5def42"/>
    <w:basedOn w:val="DefaultParagraphFont"/>
    <w:rsid w:val="003149A2"/>
    <w:rPr>
      <w:rFonts w:ascii="Arial" w:hAnsi="Arial" w:cs="Arial" w:hint="default"/>
      <w:color w:val="000000"/>
      <w:sz w:val="26"/>
      <w:szCs w:val="26"/>
    </w:rPr>
  </w:style>
  <w:style w:type="character" w:customStyle="1" w:styleId="l5def43">
    <w:name w:val="l5def43"/>
    <w:basedOn w:val="DefaultParagraphFont"/>
    <w:rsid w:val="003149A2"/>
    <w:rPr>
      <w:rFonts w:ascii="Arial" w:hAnsi="Arial" w:cs="Arial" w:hint="default"/>
      <w:color w:val="000000"/>
      <w:sz w:val="26"/>
      <w:szCs w:val="26"/>
    </w:rPr>
  </w:style>
  <w:style w:type="character" w:customStyle="1" w:styleId="l5def44">
    <w:name w:val="l5def44"/>
    <w:basedOn w:val="DefaultParagraphFont"/>
    <w:rsid w:val="003149A2"/>
    <w:rPr>
      <w:rFonts w:ascii="Arial" w:hAnsi="Arial" w:cs="Arial" w:hint="default"/>
      <w:color w:val="000000"/>
      <w:sz w:val="26"/>
      <w:szCs w:val="26"/>
    </w:rPr>
  </w:style>
  <w:style w:type="character" w:customStyle="1" w:styleId="l5def45">
    <w:name w:val="l5def45"/>
    <w:basedOn w:val="DefaultParagraphFont"/>
    <w:rsid w:val="003149A2"/>
    <w:rPr>
      <w:rFonts w:ascii="Arial" w:hAnsi="Arial" w:cs="Arial" w:hint="default"/>
      <w:color w:val="000000"/>
      <w:sz w:val="26"/>
      <w:szCs w:val="26"/>
    </w:rPr>
  </w:style>
  <w:style w:type="character" w:customStyle="1" w:styleId="l5def46">
    <w:name w:val="l5def46"/>
    <w:basedOn w:val="DefaultParagraphFont"/>
    <w:rsid w:val="003149A2"/>
    <w:rPr>
      <w:rFonts w:ascii="Arial" w:hAnsi="Arial" w:cs="Arial" w:hint="default"/>
      <w:color w:val="000000"/>
      <w:sz w:val="26"/>
      <w:szCs w:val="26"/>
    </w:rPr>
  </w:style>
  <w:style w:type="character" w:customStyle="1" w:styleId="l5def47">
    <w:name w:val="l5def47"/>
    <w:basedOn w:val="DefaultParagraphFont"/>
    <w:rsid w:val="003149A2"/>
    <w:rPr>
      <w:rFonts w:ascii="Arial" w:hAnsi="Arial" w:cs="Arial" w:hint="default"/>
      <w:color w:val="000000"/>
      <w:sz w:val="26"/>
      <w:szCs w:val="26"/>
    </w:rPr>
  </w:style>
  <w:style w:type="character" w:customStyle="1" w:styleId="l5def48">
    <w:name w:val="l5def48"/>
    <w:basedOn w:val="DefaultParagraphFont"/>
    <w:rsid w:val="003149A2"/>
    <w:rPr>
      <w:rFonts w:ascii="Arial" w:hAnsi="Arial" w:cs="Arial" w:hint="default"/>
      <w:color w:val="000000"/>
      <w:sz w:val="26"/>
      <w:szCs w:val="26"/>
    </w:rPr>
  </w:style>
  <w:style w:type="character" w:customStyle="1" w:styleId="l5def49">
    <w:name w:val="l5def49"/>
    <w:basedOn w:val="DefaultParagraphFont"/>
    <w:rsid w:val="003149A2"/>
    <w:rPr>
      <w:rFonts w:ascii="Arial" w:hAnsi="Arial" w:cs="Arial" w:hint="default"/>
      <w:color w:val="000000"/>
      <w:sz w:val="26"/>
      <w:szCs w:val="26"/>
    </w:rPr>
  </w:style>
  <w:style w:type="character" w:customStyle="1" w:styleId="l5def50">
    <w:name w:val="l5def50"/>
    <w:basedOn w:val="DefaultParagraphFont"/>
    <w:rsid w:val="003149A2"/>
    <w:rPr>
      <w:rFonts w:ascii="Arial" w:hAnsi="Arial" w:cs="Arial" w:hint="default"/>
      <w:color w:val="000000"/>
      <w:sz w:val="26"/>
      <w:szCs w:val="26"/>
    </w:rPr>
  </w:style>
  <w:style w:type="character" w:customStyle="1" w:styleId="l5def51">
    <w:name w:val="l5def51"/>
    <w:basedOn w:val="DefaultParagraphFont"/>
    <w:rsid w:val="003149A2"/>
    <w:rPr>
      <w:rFonts w:ascii="Arial" w:hAnsi="Arial" w:cs="Arial" w:hint="default"/>
      <w:color w:val="000000"/>
      <w:sz w:val="26"/>
      <w:szCs w:val="26"/>
    </w:rPr>
  </w:style>
  <w:style w:type="character" w:customStyle="1" w:styleId="l5def52">
    <w:name w:val="l5def52"/>
    <w:basedOn w:val="DefaultParagraphFont"/>
    <w:rsid w:val="003149A2"/>
    <w:rPr>
      <w:rFonts w:ascii="Arial" w:hAnsi="Arial" w:cs="Arial" w:hint="default"/>
      <w:color w:val="000000"/>
      <w:sz w:val="26"/>
      <w:szCs w:val="26"/>
    </w:rPr>
  </w:style>
  <w:style w:type="character" w:customStyle="1" w:styleId="l5def53">
    <w:name w:val="l5def53"/>
    <w:basedOn w:val="DefaultParagraphFont"/>
    <w:rsid w:val="003149A2"/>
    <w:rPr>
      <w:rFonts w:ascii="Arial" w:hAnsi="Arial" w:cs="Arial" w:hint="default"/>
      <w:color w:val="000000"/>
      <w:sz w:val="26"/>
      <w:szCs w:val="26"/>
    </w:rPr>
  </w:style>
  <w:style w:type="character" w:customStyle="1" w:styleId="l5def54">
    <w:name w:val="l5def54"/>
    <w:basedOn w:val="DefaultParagraphFont"/>
    <w:rsid w:val="003149A2"/>
    <w:rPr>
      <w:rFonts w:ascii="Arial" w:hAnsi="Arial" w:cs="Arial" w:hint="default"/>
      <w:color w:val="000000"/>
      <w:sz w:val="26"/>
      <w:szCs w:val="26"/>
    </w:rPr>
  </w:style>
  <w:style w:type="character" w:customStyle="1" w:styleId="l5def56">
    <w:name w:val="l5def56"/>
    <w:basedOn w:val="DefaultParagraphFont"/>
    <w:rsid w:val="003149A2"/>
    <w:rPr>
      <w:rFonts w:ascii="Arial" w:hAnsi="Arial" w:cs="Arial" w:hint="default"/>
      <w:color w:val="000000"/>
      <w:sz w:val="26"/>
      <w:szCs w:val="26"/>
    </w:rPr>
  </w:style>
  <w:style w:type="character" w:customStyle="1" w:styleId="l5def57">
    <w:name w:val="l5def57"/>
    <w:basedOn w:val="DefaultParagraphFont"/>
    <w:rsid w:val="003149A2"/>
    <w:rPr>
      <w:rFonts w:ascii="Arial" w:hAnsi="Arial" w:cs="Arial" w:hint="default"/>
      <w:color w:val="000000"/>
      <w:sz w:val="26"/>
      <w:szCs w:val="26"/>
    </w:rPr>
  </w:style>
  <w:style w:type="character" w:customStyle="1" w:styleId="l5def59">
    <w:name w:val="l5def59"/>
    <w:basedOn w:val="DefaultParagraphFont"/>
    <w:rsid w:val="003149A2"/>
    <w:rPr>
      <w:rFonts w:ascii="Arial" w:hAnsi="Arial" w:cs="Arial" w:hint="default"/>
      <w:color w:val="000000"/>
      <w:sz w:val="26"/>
      <w:szCs w:val="26"/>
    </w:rPr>
  </w:style>
  <w:style w:type="character" w:customStyle="1" w:styleId="l5def60">
    <w:name w:val="l5def60"/>
    <w:basedOn w:val="DefaultParagraphFont"/>
    <w:rsid w:val="003149A2"/>
    <w:rPr>
      <w:rFonts w:ascii="Arial" w:hAnsi="Arial" w:cs="Arial" w:hint="default"/>
      <w:color w:val="000000"/>
      <w:sz w:val="26"/>
      <w:szCs w:val="26"/>
    </w:rPr>
  </w:style>
  <w:style w:type="character" w:customStyle="1" w:styleId="l5def61">
    <w:name w:val="l5def61"/>
    <w:basedOn w:val="DefaultParagraphFont"/>
    <w:rsid w:val="003149A2"/>
    <w:rPr>
      <w:rFonts w:ascii="Arial" w:hAnsi="Arial" w:cs="Arial" w:hint="default"/>
      <w:color w:val="000000"/>
      <w:sz w:val="26"/>
      <w:szCs w:val="26"/>
    </w:rPr>
  </w:style>
  <w:style w:type="character" w:customStyle="1" w:styleId="l5def62">
    <w:name w:val="l5def62"/>
    <w:basedOn w:val="DefaultParagraphFont"/>
    <w:rsid w:val="003149A2"/>
    <w:rPr>
      <w:rFonts w:ascii="Arial" w:hAnsi="Arial" w:cs="Arial" w:hint="default"/>
      <w:color w:val="000000"/>
      <w:sz w:val="26"/>
      <w:szCs w:val="26"/>
    </w:rPr>
  </w:style>
  <w:style w:type="character" w:customStyle="1" w:styleId="l5def63">
    <w:name w:val="l5def63"/>
    <w:basedOn w:val="DefaultParagraphFont"/>
    <w:rsid w:val="003149A2"/>
    <w:rPr>
      <w:rFonts w:ascii="Arial" w:hAnsi="Arial" w:cs="Arial" w:hint="default"/>
      <w:color w:val="000000"/>
      <w:sz w:val="26"/>
      <w:szCs w:val="26"/>
    </w:rPr>
  </w:style>
  <w:style w:type="character" w:customStyle="1" w:styleId="l5def64">
    <w:name w:val="l5def64"/>
    <w:basedOn w:val="DefaultParagraphFont"/>
    <w:rsid w:val="003149A2"/>
    <w:rPr>
      <w:rFonts w:ascii="Arial" w:hAnsi="Arial" w:cs="Arial" w:hint="default"/>
      <w:color w:val="000000"/>
      <w:sz w:val="26"/>
      <w:szCs w:val="26"/>
    </w:rPr>
  </w:style>
  <w:style w:type="character" w:customStyle="1" w:styleId="l5def65">
    <w:name w:val="l5def65"/>
    <w:basedOn w:val="DefaultParagraphFont"/>
    <w:rsid w:val="003149A2"/>
    <w:rPr>
      <w:rFonts w:ascii="Arial" w:hAnsi="Arial" w:cs="Arial" w:hint="default"/>
      <w:color w:val="000000"/>
      <w:sz w:val="26"/>
      <w:szCs w:val="26"/>
    </w:rPr>
  </w:style>
  <w:style w:type="character" w:customStyle="1" w:styleId="l5def66">
    <w:name w:val="l5def66"/>
    <w:basedOn w:val="DefaultParagraphFont"/>
    <w:rsid w:val="003149A2"/>
    <w:rPr>
      <w:rFonts w:ascii="Arial" w:hAnsi="Arial" w:cs="Arial" w:hint="default"/>
      <w:color w:val="000000"/>
      <w:sz w:val="26"/>
      <w:szCs w:val="26"/>
    </w:rPr>
  </w:style>
  <w:style w:type="character" w:customStyle="1" w:styleId="l5def67">
    <w:name w:val="l5def67"/>
    <w:basedOn w:val="DefaultParagraphFont"/>
    <w:rsid w:val="003149A2"/>
    <w:rPr>
      <w:rFonts w:ascii="Arial" w:hAnsi="Arial" w:cs="Arial" w:hint="default"/>
      <w:color w:val="000000"/>
      <w:sz w:val="26"/>
      <w:szCs w:val="26"/>
    </w:rPr>
  </w:style>
  <w:style w:type="character" w:customStyle="1" w:styleId="l5def68">
    <w:name w:val="l5def68"/>
    <w:basedOn w:val="DefaultParagraphFont"/>
    <w:rsid w:val="003149A2"/>
    <w:rPr>
      <w:rFonts w:ascii="Arial" w:hAnsi="Arial" w:cs="Arial" w:hint="default"/>
      <w:color w:val="000000"/>
      <w:sz w:val="26"/>
      <w:szCs w:val="26"/>
    </w:rPr>
  </w:style>
  <w:style w:type="character" w:customStyle="1" w:styleId="l5def69">
    <w:name w:val="l5def69"/>
    <w:basedOn w:val="DefaultParagraphFont"/>
    <w:rsid w:val="003149A2"/>
    <w:rPr>
      <w:rFonts w:ascii="Arial" w:hAnsi="Arial" w:cs="Arial" w:hint="default"/>
      <w:color w:val="000000"/>
      <w:sz w:val="26"/>
      <w:szCs w:val="26"/>
    </w:rPr>
  </w:style>
  <w:style w:type="character" w:customStyle="1" w:styleId="l5def70">
    <w:name w:val="l5def70"/>
    <w:basedOn w:val="DefaultParagraphFont"/>
    <w:rsid w:val="003149A2"/>
    <w:rPr>
      <w:rFonts w:ascii="Arial" w:hAnsi="Arial" w:cs="Arial" w:hint="default"/>
      <w:color w:val="000000"/>
      <w:sz w:val="26"/>
      <w:szCs w:val="26"/>
    </w:rPr>
  </w:style>
  <w:style w:type="character" w:customStyle="1" w:styleId="l5def71">
    <w:name w:val="l5def71"/>
    <w:basedOn w:val="DefaultParagraphFont"/>
    <w:rsid w:val="003149A2"/>
    <w:rPr>
      <w:rFonts w:ascii="Arial" w:hAnsi="Arial" w:cs="Arial" w:hint="default"/>
      <w:color w:val="000000"/>
      <w:sz w:val="26"/>
      <w:szCs w:val="26"/>
    </w:rPr>
  </w:style>
  <w:style w:type="character" w:customStyle="1" w:styleId="l5def72">
    <w:name w:val="l5def72"/>
    <w:basedOn w:val="DefaultParagraphFont"/>
    <w:rsid w:val="003149A2"/>
    <w:rPr>
      <w:rFonts w:ascii="Arial" w:hAnsi="Arial" w:cs="Arial" w:hint="default"/>
      <w:color w:val="000000"/>
      <w:sz w:val="26"/>
      <w:szCs w:val="26"/>
    </w:rPr>
  </w:style>
  <w:style w:type="character" w:customStyle="1" w:styleId="l5def73">
    <w:name w:val="l5def73"/>
    <w:basedOn w:val="DefaultParagraphFont"/>
    <w:rsid w:val="003149A2"/>
    <w:rPr>
      <w:rFonts w:ascii="Arial" w:hAnsi="Arial" w:cs="Arial" w:hint="default"/>
      <w:color w:val="000000"/>
      <w:sz w:val="26"/>
      <w:szCs w:val="26"/>
    </w:rPr>
  </w:style>
  <w:style w:type="character" w:customStyle="1" w:styleId="l5def74">
    <w:name w:val="l5def74"/>
    <w:basedOn w:val="DefaultParagraphFont"/>
    <w:rsid w:val="003149A2"/>
    <w:rPr>
      <w:rFonts w:ascii="Arial" w:hAnsi="Arial" w:cs="Arial" w:hint="default"/>
      <w:color w:val="000000"/>
      <w:sz w:val="26"/>
      <w:szCs w:val="26"/>
    </w:rPr>
  </w:style>
  <w:style w:type="character" w:customStyle="1" w:styleId="l5def75">
    <w:name w:val="l5def75"/>
    <w:basedOn w:val="DefaultParagraphFont"/>
    <w:rsid w:val="003149A2"/>
    <w:rPr>
      <w:rFonts w:ascii="Arial" w:hAnsi="Arial" w:cs="Arial" w:hint="default"/>
      <w:color w:val="000000"/>
      <w:sz w:val="26"/>
      <w:szCs w:val="26"/>
    </w:rPr>
  </w:style>
  <w:style w:type="character" w:customStyle="1" w:styleId="l5def76">
    <w:name w:val="l5def76"/>
    <w:basedOn w:val="DefaultParagraphFont"/>
    <w:rsid w:val="003149A2"/>
    <w:rPr>
      <w:rFonts w:ascii="Arial" w:hAnsi="Arial" w:cs="Arial" w:hint="default"/>
      <w:color w:val="000000"/>
      <w:sz w:val="26"/>
      <w:szCs w:val="26"/>
    </w:rPr>
  </w:style>
  <w:style w:type="character" w:customStyle="1" w:styleId="l5def77">
    <w:name w:val="l5def77"/>
    <w:basedOn w:val="DefaultParagraphFont"/>
    <w:rsid w:val="003149A2"/>
    <w:rPr>
      <w:rFonts w:ascii="Arial" w:hAnsi="Arial" w:cs="Arial" w:hint="default"/>
      <w:color w:val="000000"/>
      <w:sz w:val="26"/>
      <w:szCs w:val="26"/>
    </w:rPr>
  </w:style>
  <w:style w:type="character" w:customStyle="1" w:styleId="l5def78">
    <w:name w:val="l5def78"/>
    <w:basedOn w:val="DefaultParagraphFont"/>
    <w:rsid w:val="003149A2"/>
    <w:rPr>
      <w:rFonts w:ascii="Arial" w:hAnsi="Arial" w:cs="Arial" w:hint="default"/>
      <w:color w:val="000000"/>
      <w:sz w:val="26"/>
      <w:szCs w:val="26"/>
    </w:rPr>
  </w:style>
  <w:style w:type="character" w:customStyle="1" w:styleId="l5def79">
    <w:name w:val="l5def79"/>
    <w:basedOn w:val="DefaultParagraphFont"/>
    <w:rsid w:val="003149A2"/>
    <w:rPr>
      <w:rFonts w:ascii="Arial" w:hAnsi="Arial" w:cs="Arial" w:hint="default"/>
      <w:color w:val="000000"/>
      <w:sz w:val="26"/>
      <w:szCs w:val="26"/>
    </w:rPr>
  </w:style>
  <w:style w:type="character" w:customStyle="1" w:styleId="l5def81">
    <w:name w:val="l5def81"/>
    <w:basedOn w:val="DefaultParagraphFont"/>
    <w:rsid w:val="003149A2"/>
    <w:rPr>
      <w:rFonts w:ascii="Arial" w:hAnsi="Arial" w:cs="Arial" w:hint="default"/>
      <w:color w:val="000000"/>
      <w:sz w:val="26"/>
      <w:szCs w:val="26"/>
    </w:rPr>
  </w:style>
  <w:style w:type="character" w:customStyle="1" w:styleId="l5def82">
    <w:name w:val="l5def82"/>
    <w:basedOn w:val="DefaultParagraphFont"/>
    <w:rsid w:val="003149A2"/>
    <w:rPr>
      <w:rFonts w:ascii="Arial" w:hAnsi="Arial" w:cs="Arial" w:hint="default"/>
      <w:color w:val="000000"/>
      <w:sz w:val="26"/>
      <w:szCs w:val="26"/>
    </w:rPr>
  </w:style>
  <w:style w:type="character" w:customStyle="1" w:styleId="l5def83">
    <w:name w:val="l5def83"/>
    <w:basedOn w:val="DefaultParagraphFont"/>
    <w:rsid w:val="003149A2"/>
    <w:rPr>
      <w:rFonts w:ascii="Arial" w:hAnsi="Arial" w:cs="Arial" w:hint="default"/>
      <w:color w:val="000000"/>
      <w:sz w:val="26"/>
      <w:szCs w:val="26"/>
    </w:rPr>
  </w:style>
  <w:style w:type="character" w:customStyle="1" w:styleId="l5def84">
    <w:name w:val="l5def84"/>
    <w:basedOn w:val="DefaultParagraphFont"/>
    <w:rsid w:val="003149A2"/>
    <w:rPr>
      <w:rFonts w:ascii="Arial" w:hAnsi="Arial" w:cs="Arial" w:hint="default"/>
      <w:color w:val="000000"/>
      <w:sz w:val="26"/>
      <w:szCs w:val="26"/>
    </w:rPr>
  </w:style>
  <w:style w:type="character" w:customStyle="1" w:styleId="l5def85">
    <w:name w:val="l5def85"/>
    <w:basedOn w:val="DefaultParagraphFont"/>
    <w:rsid w:val="003149A2"/>
    <w:rPr>
      <w:rFonts w:ascii="Arial" w:hAnsi="Arial" w:cs="Arial" w:hint="default"/>
      <w:color w:val="000000"/>
      <w:sz w:val="26"/>
      <w:szCs w:val="26"/>
    </w:rPr>
  </w:style>
  <w:style w:type="character" w:customStyle="1" w:styleId="l5def86">
    <w:name w:val="l5def86"/>
    <w:basedOn w:val="DefaultParagraphFont"/>
    <w:rsid w:val="003149A2"/>
    <w:rPr>
      <w:rFonts w:ascii="Arial" w:hAnsi="Arial" w:cs="Arial" w:hint="default"/>
      <w:color w:val="000000"/>
      <w:sz w:val="26"/>
      <w:szCs w:val="26"/>
    </w:rPr>
  </w:style>
  <w:style w:type="character" w:customStyle="1" w:styleId="l5def87">
    <w:name w:val="l5def87"/>
    <w:basedOn w:val="DefaultParagraphFont"/>
    <w:rsid w:val="003149A2"/>
    <w:rPr>
      <w:rFonts w:ascii="Arial" w:hAnsi="Arial" w:cs="Arial" w:hint="default"/>
      <w:color w:val="000000"/>
      <w:sz w:val="26"/>
      <w:szCs w:val="26"/>
    </w:rPr>
  </w:style>
  <w:style w:type="character" w:customStyle="1" w:styleId="l5def88">
    <w:name w:val="l5def88"/>
    <w:basedOn w:val="DefaultParagraphFont"/>
    <w:rsid w:val="003149A2"/>
    <w:rPr>
      <w:rFonts w:ascii="Arial" w:hAnsi="Arial" w:cs="Arial" w:hint="default"/>
      <w:color w:val="000000"/>
      <w:sz w:val="26"/>
      <w:szCs w:val="26"/>
    </w:rPr>
  </w:style>
  <w:style w:type="character" w:customStyle="1" w:styleId="l5def89">
    <w:name w:val="l5def89"/>
    <w:basedOn w:val="DefaultParagraphFont"/>
    <w:rsid w:val="003149A2"/>
    <w:rPr>
      <w:rFonts w:ascii="Arial" w:hAnsi="Arial" w:cs="Arial" w:hint="default"/>
      <w:color w:val="000000"/>
      <w:sz w:val="26"/>
      <w:szCs w:val="26"/>
    </w:rPr>
  </w:style>
  <w:style w:type="character" w:customStyle="1" w:styleId="l5def90">
    <w:name w:val="l5def90"/>
    <w:basedOn w:val="DefaultParagraphFont"/>
    <w:rsid w:val="003149A2"/>
    <w:rPr>
      <w:rFonts w:ascii="Arial" w:hAnsi="Arial" w:cs="Arial" w:hint="default"/>
      <w:color w:val="000000"/>
      <w:sz w:val="26"/>
      <w:szCs w:val="26"/>
    </w:rPr>
  </w:style>
  <w:style w:type="character" w:customStyle="1" w:styleId="l5def91">
    <w:name w:val="l5def91"/>
    <w:basedOn w:val="DefaultParagraphFont"/>
    <w:rsid w:val="003149A2"/>
    <w:rPr>
      <w:rFonts w:ascii="Arial" w:hAnsi="Arial" w:cs="Arial" w:hint="default"/>
      <w:color w:val="000000"/>
      <w:sz w:val="26"/>
      <w:szCs w:val="26"/>
    </w:rPr>
  </w:style>
  <w:style w:type="character" w:customStyle="1" w:styleId="l5def92">
    <w:name w:val="l5def92"/>
    <w:basedOn w:val="DefaultParagraphFont"/>
    <w:rsid w:val="003149A2"/>
    <w:rPr>
      <w:rFonts w:ascii="Arial" w:hAnsi="Arial" w:cs="Arial" w:hint="default"/>
      <w:color w:val="000000"/>
      <w:sz w:val="26"/>
      <w:szCs w:val="26"/>
    </w:rPr>
  </w:style>
  <w:style w:type="character" w:customStyle="1" w:styleId="l5def93">
    <w:name w:val="l5def93"/>
    <w:basedOn w:val="DefaultParagraphFont"/>
    <w:rsid w:val="003149A2"/>
    <w:rPr>
      <w:rFonts w:ascii="Arial" w:hAnsi="Arial" w:cs="Arial" w:hint="default"/>
      <w:color w:val="000000"/>
      <w:sz w:val="26"/>
      <w:szCs w:val="26"/>
    </w:rPr>
  </w:style>
  <w:style w:type="character" w:customStyle="1" w:styleId="l5def94">
    <w:name w:val="l5def94"/>
    <w:basedOn w:val="DefaultParagraphFont"/>
    <w:rsid w:val="003149A2"/>
    <w:rPr>
      <w:rFonts w:ascii="Arial" w:hAnsi="Arial" w:cs="Arial" w:hint="default"/>
      <w:color w:val="000000"/>
      <w:sz w:val="26"/>
      <w:szCs w:val="26"/>
    </w:rPr>
  </w:style>
  <w:style w:type="character" w:customStyle="1" w:styleId="l5def95">
    <w:name w:val="l5def95"/>
    <w:basedOn w:val="DefaultParagraphFont"/>
    <w:rsid w:val="003149A2"/>
    <w:rPr>
      <w:rFonts w:ascii="Arial" w:hAnsi="Arial" w:cs="Arial" w:hint="default"/>
      <w:color w:val="000000"/>
      <w:sz w:val="26"/>
      <w:szCs w:val="26"/>
    </w:rPr>
  </w:style>
  <w:style w:type="character" w:customStyle="1" w:styleId="l5def96">
    <w:name w:val="l5def96"/>
    <w:basedOn w:val="DefaultParagraphFont"/>
    <w:rsid w:val="003149A2"/>
    <w:rPr>
      <w:rFonts w:ascii="Arial" w:hAnsi="Arial" w:cs="Arial" w:hint="default"/>
      <w:color w:val="000000"/>
      <w:sz w:val="26"/>
      <w:szCs w:val="26"/>
    </w:rPr>
  </w:style>
  <w:style w:type="character" w:customStyle="1" w:styleId="l5def97">
    <w:name w:val="l5def97"/>
    <w:basedOn w:val="DefaultParagraphFont"/>
    <w:rsid w:val="003149A2"/>
    <w:rPr>
      <w:rFonts w:ascii="Arial" w:hAnsi="Arial" w:cs="Arial" w:hint="default"/>
      <w:color w:val="000000"/>
      <w:sz w:val="26"/>
      <w:szCs w:val="26"/>
    </w:rPr>
  </w:style>
  <w:style w:type="character" w:customStyle="1" w:styleId="l5def98">
    <w:name w:val="l5def98"/>
    <w:basedOn w:val="DefaultParagraphFont"/>
    <w:rsid w:val="003149A2"/>
    <w:rPr>
      <w:rFonts w:ascii="Arial" w:hAnsi="Arial" w:cs="Arial" w:hint="default"/>
      <w:color w:val="000000"/>
      <w:sz w:val="26"/>
      <w:szCs w:val="26"/>
    </w:rPr>
  </w:style>
  <w:style w:type="character" w:customStyle="1" w:styleId="l5def99">
    <w:name w:val="l5def99"/>
    <w:basedOn w:val="DefaultParagraphFont"/>
    <w:rsid w:val="003149A2"/>
    <w:rPr>
      <w:rFonts w:ascii="Arial" w:hAnsi="Arial" w:cs="Arial" w:hint="default"/>
      <w:color w:val="000000"/>
      <w:sz w:val="26"/>
      <w:szCs w:val="26"/>
    </w:rPr>
  </w:style>
  <w:style w:type="character" w:customStyle="1" w:styleId="l5def100">
    <w:name w:val="l5def100"/>
    <w:basedOn w:val="DefaultParagraphFont"/>
    <w:rsid w:val="003149A2"/>
    <w:rPr>
      <w:rFonts w:ascii="Arial" w:hAnsi="Arial" w:cs="Arial" w:hint="default"/>
      <w:color w:val="000000"/>
      <w:sz w:val="26"/>
      <w:szCs w:val="26"/>
    </w:rPr>
  </w:style>
  <w:style w:type="character" w:customStyle="1" w:styleId="l5def101">
    <w:name w:val="l5def101"/>
    <w:basedOn w:val="DefaultParagraphFont"/>
    <w:rsid w:val="003149A2"/>
    <w:rPr>
      <w:rFonts w:ascii="Arial" w:hAnsi="Arial" w:cs="Arial" w:hint="default"/>
      <w:color w:val="000000"/>
      <w:sz w:val="26"/>
      <w:szCs w:val="26"/>
    </w:rPr>
  </w:style>
  <w:style w:type="character" w:customStyle="1" w:styleId="l5def102">
    <w:name w:val="l5def102"/>
    <w:basedOn w:val="DefaultParagraphFont"/>
    <w:rsid w:val="003149A2"/>
    <w:rPr>
      <w:rFonts w:ascii="Arial" w:hAnsi="Arial" w:cs="Arial" w:hint="default"/>
      <w:color w:val="000000"/>
      <w:sz w:val="26"/>
      <w:szCs w:val="26"/>
    </w:rPr>
  </w:style>
  <w:style w:type="character" w:customStyle="1" w:styleId="UnresolvedMention1">
    <w:name w:val="Unresolved Mention1"/>
    <w:basedOn w:val="DefaultParagraphFont"/>
    <w:uiPriority w:val="99"/>
    <w:semiHidden/>
    <w:unhideWhenUsed/>
    <w:rsid w:val="00792E18"/>
    <w:rPr>
      <w:color w:val="605E5C"/>
      <w:shd w:val="clear" w:color="auto" w:fill="E1DFDD"/>
    </w:rPr>
  </w:style>
  <w:style w:type="character" w:styleId="FollowedHyperlink">
    <w:name w:val="FollowedHyperlink"/>
    <w:basedOn w:val="DefaultParagraphFont"/>
    <w:semiHidden/>
    <w:unhideWhenUsed/>
    <w:rsid w:val="00792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8699">
      <w:bodyDiv w:val="1"/>
      <w:marLeft w:val="0"/>
      <w:marRight w:val="0"/>
      <w:marTop w:val="0"/>
      <w:marBottom w:val="0"/>
      <w:divBdr>
        <w:top w:val="none" w:sz="0" w:space="0" w:color="auto"/>
        <w:left w:val="none" w:sz="0" w:space="0" w:color="auto"/>
        <w:bottom w:val="none" w:sz="0" w:space="0" w:color="auto"/>
        <w:right w:val="none" w:sz="0" w:space="0" w:color="auto"/>
      </w:divBdr>
      <w:divsChild>
        <w:div w:id="1953391689">
          <w:marLeft w:val="0"/>
          <w:marRight w:val="0"/>
          <w:marTop w:val="0"/>
          <w:marBottom w:val="0"/>
          <w:divBdr>
            <w:top w:val="none" w:sz="0" w:space="0" w:color="auto"/>
            <w:left w:val="none" w:sz="0" w:space="0" w:color="auto"/>
            <w:bottom w:val="none" w:sz="0" w:space="0" w:color="auto"/>
            <w:right w:val="none" w:sz="0" w:space="0" w:color="auto"/>
          </w:divBdr>
        </w:div>
        <w:div w:id="1810244642">
          <w:marLeft w:val="0"/>
          <w:marRight w:val="0"/>
          <w:marTop w:val="0"/>
          <w:marBottom w:val="0"/>
          <w:divBdr>
            <w:top w:val="none" w:sz="0" w:space="0" w:color="auto"/>
            <w:left w:val="none" w:sz="0" w:space="0" w:color="auto"/>
            <w:bottom w:val="none" w:sz="0" w:space="0" w:color="auto"/>
            <w:right w:val="none" w:sz="0" w:space="0" w:color="auto"/>
          </w:divBdr>
        </w:div>
        <w:div w:id="1274632251">
          <w:marLeft w:val="0"/>
          <w:marRight w:val="0"/>
          <w:marTop w:val="0"/>
          <w:marBottom w:val="0"/>
          <w:divBdr>
            <w:top w:val="none" w:sz="0" w:space="0" w:color="auto"/>
            <w:left w:val="none" w:sz="0" w:space="0" w:color="auto"/>
            <w:bottom w:val="none" w:sz="0" w:space="0" w:color="auto"/>
            <w:right w:val="none" w:sz="0" w:space="0" w:color="auto"/>
          </w:divBdr>
          <w:divsChild>
            <w:div w:id="1922596490">
              <w:marLeft w:val="0"/>
              <w:marRight w:val="0"/>
              <w:marTop w:val="0"/>
              <w:marBottom w:val="0"/>
              <w:divBdr>
                <w:top w:val="none" w:sz="0" w:space="0" w:color="auto"/>
                <w:left w:val="none" w:sz="0" w:space="0" w:color="auto"/>
                <w:bottom w:val="none" w:sz="0" w:space="0" w:color="auto"/>
                <w:right w:val="none" w:sz="0" w:space="0" w:color="auto"/>
              </w:divBdr>
              <w:divsChild>
                <w:div w:id="1261184165">
                  <w:marLeft w:val="0"/>
                  <w:marRight w:val="0"/>
                  <w:marTop w:val="0"/>
                  <w:marBottom w:val="0"/>
                  <w:divBdr>
                    <w:top w:val="none" w:sz="0" w:space="0" w:color="auto"/>
                    <w:left w:val="none" w:sz="0" w:space="0" w:color="auto"/>
                    <w:bottom w:val="none" w:sz="0" w:space="0" w:color="auto"/>
                    <w:right w:val="none" w:sz="0" w:space="0" w:color="auto"/>
                  </w:divBdr>
                </w:div>
              </w:divsChild>
            </w:div>
            <w:div w:id="1473865418">
              <w:marLeft w:val="0"/>
              <w:marRight w:val="0"/>
              <w:marTop w:val="0"/>
              <w:marBottom w:val="0"/>
              <w:divBdr>
                <w:top w:val="none" w:sz="0" w:space="0" w:color="auto"/>
                <w:left w:val="none" w:sz="0" w:space="0" w:color="auto"/>
                <w:bottom w:val="none" w:sz="0" w:space="0" w:color="auto"/>
                <w:right w:val="none" w:sz="0" w:space="0" w:color="auto"/>
              </w:divBdr>
              <w:divsChild>
                <w:div w:id="322123966">
                  <w:marLeft w:val="0"/>
                  <w:marRight w:val="0"/>
                  <w:marTop w:val="0"/>
                  <w:marBottom w:val="0"/>
                  <w:divBdr>
                    <w:top w:val="none" w:sz="0" w:space="0" w:color="auto"/>
                    <w:left w:val="none" w:sz="0" w:space="0" w:color="auto"/>
                    <w:bottom w:val="none" w:sz="0" w:space="0" w:color="auto"/>
                    <w:right w:val="none" w:sz="0" w:space="0" w:color="auto"/>
                  </w:divBdr>
                </w:div>
              </w:divsChild>
            </w:div>
            <w:div w:id="1270351378">
              <w:marLeft w:val="0"/>
              <w:marRight w:val="0"/>
              <w:marTop w:val="0"/>
              <w:marBottom w:val="0"/>
              <w:divBdr>
                <w:top w:val="none" w:sz="0" w:space="0" w:color="auto"/>
                <w:left w:val="none" w:sz="0" w:space="0" w:color="auto"/>
                <w:bottom w:val="none" w:sz="0" w:space="0" w:color="auto"/>
                <w:right w:val="none" w:sz="0" w:space="0" w:color="auto"/>
              </w:divBdr>
              <w:divsChild>
                <w:div w:id="1830948587">
                  <w:marLeft w:val="0"/>
                  <w:marRight w:val="0"/>
                  <w:marTop w:val="0"/>
                  <w:marBottom w:val="0"/>
                  <w:divBdr>
                    <w:top w:val="none" w:sz="0" w:space="0" w:color="auto"/>
                    <w:left w:val="none" w:sz="0" w:space="0" w:color="auto"/>
                    <w:bottom w:val="none" w:sz="0" w:space="0" w:color="auto"/>
                    <w:right w:val="none" w:sz="0" w:space="0" w:color="auto"/>
                  </w:divBdr>
                </w:div>
              </w:divsChild>
            </w:div>
            <w:div w:id="1955206223">
              <w:marLeft w:val="0"/>
              <w:marRight w:val="0"/>
              <w:marTop w:val="0"/>
              <w:marBottom w:val="0"/>
              <w:divBdr>
                <w:top w:val="none" w:sz="0" w:space="0" w:color="auto"/>
                <w:left w:val="none" w:sz="0" w:space="0" w:color="auto"/>
                <w:bottom w:val="none" w:sz="0" w:space="0" w:color="auto"/>
                <w:right w:val="none" w:sz="0" w:space="0" w:color="auto"/>
              </w:divBdr>
              <w:divsChild>
                <w:div w:id="1812017942">
                  <w:marLeft w:val="0"/>
                  <w:marRight w:val="0"/>
                  <w:marTop w:val="0"/>
                  <w:marBottom w:val="0"/>
                  <w:divBdr>
                    <w:top w:val="none" w:sz="0" w:space="0" w:color="auto"/>
                    <w:left w:val="none" w:sz="0" w:space="0" w:color="auto"/>
                    <w:bottom w:val="none" w:sz="0" w:space="0" w:color="auto"/>
                    <w:right w:val="none" w:sz="0" w:space="0" w:color="auto"/>
                  </w:divBdr>
                </w:div>
              </w:divsChild>
            </w:div>
            <w:div w:id="1171532735">
              <w:marLeft w:val="0"/>
              <w:marRight w:val="0"/>
              <w:marTop w:val="0"/>
              <w:marBottom w:val="0"/>
              <w:divBdr>
                <w:top w:val="none" w:sz="0" w:space="0" w:color="auto"/>
                <w:left w:val="none" w:sz="0" w:space="0" w:color="auto"/>
                <w:bottom w:val="none" w:sz="0" w:space="0" w:color="auto"/>
                <w:right w:val="none" w:sz="0" w:space="0" w:color="auto"/>
              </w:divBdr>
              <w:divsChild>
                <w:div w:id="5944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2125">
          <w:marLeft w:val="0"/>
          <w:marRight w:val="0"/>
          <w:marTop w:val="0"/>
          <w:marBottom w:val="0"/>
          <w:divBdr>
            <w:top w:val="none" w:sz="0" w:space="0" w:color="auto"/>
            <w:left w:val="none" w:sz="0" w:space="0" w:color="auto"/>
            <w:bottom w:val="none" w:sz="0" w:space="0" w:color="auto"/>
            <w:right w:val="none" w:sz="0" w:space="0" w:color="auto"/>
          </w:divBdr>
        </w:div>
        <w:div w:id="1854568719">
          <w:marLeft w:val="0"/>
          <w:marRight w:val="0"/>
          <w:marTop w:val="0"/>
          <w:marBottom w:val="0"/>
          <w:divBdr>
            <w:top w:val="none" w:sz="0" w:space="0" w:color="auto"/>
            <w:left w:val="none" w:sz="0" w:space="0" w:color="auto"/>
            <w:bottom w:val="none" w:sz="0" w:space="0" w:color="auto"/>
            <w:right w:val="none" w:sz="0" w:space="0" w:color="auto"/>
          </w:divBdr>
          <w:divsChild>
            <w:div w:id="1111437498">
              <w:marLeft w:val="0"/>
              <w:marRight w:val="0"/>
              <w:marTop w:val="0"/>
              <w:marBottom w:val="0"/>
              <w:divBdr>
                <w:top w:val="none" w:sz="0" w:space="0" w:color="auto"/>
                <w:left w:val="none" w:sz="0" w:space="0" w:color="auto"/>
                <w:bottom w:val="none" w:sz="0" w:space="0" w:color="auto"/>
                <w:right w:val="none" w:sz="0" w:space="0" w:color="auto"/>
              </w:divBdr>
              <w:divsChild>
                <w:div w:id="19670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9815">
          <w:marLeft w:val="0"/>
          <w:marRight w:val="0"/>
          <w:marTop w:val="0"/>
          <w:marBottom w:val="0"/>
          <w:divBdr>
            <w:top w:val="none" w:sz="0" w:space="0" w:color="auto"/>
            <w:left w:val="none" w:sz="0" w:space="0" w:color="auto"/>
            <w:bottom w:val="none" w:sz="0" w:space="0" w:color="auto"/>
            <w:right w:val="none" w:sz="0" w:space="0" w:color="auto"/>
          </w:divBdr>
          <w:divsChild>
            <w:div w:id="695691876">
              <w:marLeft w:val="0"/>
              <w:marRight w:val="0"/>
              <w:marTop w:val="0"/>
              <w:marBottom w:val="0"/>
              <w:divBdr>
                <w:top w:val="none" w:sz="0" w:space="0" w:color="auto"/>
                <w:left w:val="none" w:sz="0" w:space="0" w:color="auto"/>
                <w:bottom w:val="none" w:sz="0" w:space="0" w:color="auto"/>
                <w:right w:val="none" w:sz="0" w:space="0" w:color="auto"/>
              </w:divBdr>
              <w:divsChild>
                <w:div w:id="1710647288">
                  <w:marLeft w:val="0"/>
                  <w:marRight w:val="0"/>
                  <w:marTop w:val="0"/>
                  <w:marBottom w:val="0"/>
                  <w:divBdr>
                    <w:top w:val="none" w:sz="0" w:space="0" w:color="auto"/>
                    <w:left w:val="none" w:sz="0" w:space="0" w:color="auto"/>
                    <w:bottom w:val="none" w:sz="0" w:space="0" w:color="auto"/>
                    <w:right w:val="none" w:sz="0" w:space="0" w:color="auto"/>
                  </w:divBdr>
                </w:div>
              </w:divsChild>
            </w:div>
            <w:div w:id="1551915689">
              <w:marLeft w:val="0"/>
              <w:marRight w:val="0"/>
              <w:marTop w:val="0"/>
              <w:marBottom w:val="0"/>
              <w:divBdr>
                <w:top w:val="none" w:sz="0" w:space="0" w:color="auto"/>
                <w:left w:val="none" w:sz="0" w:space="0" w:color="auto"/>
                <w:bottom w:val="none" w:sz="0" w:space="0" w:color="auto"/>
                <w:right w:val="none" w:sz="0" w:space="0" w:color="auto"/>
              </w:divBdr>
              <w:divsChild>
                <w:div w:id="9020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199">
          <w:marLeft w:val="0"/>
          <w:marRight w:val="0"/>
          <w:marTop w:val="0"/>
          <w:marBottom w:val="0"/>
          <w:divBdr>
            <w:top w:val="none" w:sz="0" w:space="0" w:color="auto"/>
            <w:left w:val="none" w:sz="0" w:space="0" w:color="auto"/>
            <w:bottom w:val="none" w:sz="0" w:space="0" w:color="auto"/>
            <w:right w:val="none" w:sz="0" w:space="0" w:color="auto"/>
          </w:divBdr>
          <w:divsChild>
            <w:div w:id="1809083272">
              <w:marLeft w:val="0"/>
              <w:marRight w:val="0"/>
              <w:marTop w:val="0"/>
              <w:marBottom w:val="0"/>
              <w:divBdr>
                <w:top w:val="none" w:sz="0" w:space="0" w:color="auto"/>
                <w:left w:val="none" w:sz="0" w:space="0" w:color="auto"/>
                <w:bottom w:val="none" w:sz="0" w:space="0" w:color="auto"/>
                <w:right w:val="none" w:sz="0" w:space="0" w:color="auto"/>
              </w:divBdr>
              <w:divsChild>
                <w:div w:id="5244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7280">
          <w:marLeft w:val="0"/>
          <w:marRight w:val="0"/>
          <w:marTop w:val="0"/>
          <w:marBottom w:val="0"/>
          <w:divBdr>
            <w:top w:val="none" w:sz="0" w:space="0" w:color="auto"/>
            <w:left w:val="none" w:sz="0" w:space="0" w:color="auto"/>
            <w:bottom w:val="none" w:sz="0" w:space="0" w:color="auto"/>
            <w:right w:val="none" w:sz="0" w:space="0" w:color="auto"/>
          </w:divBdr>
        </w:div>
        <w:div w:id="17778040">
          <w:marLeft w:val="0"/>
          <w:marRight w:val="0"/>
          <w:marTop w:val="0"/>
          <w:marBottom w:val="0"/>
          <w:divBdr>
            <w:top w:val="none" w:sz="0" w:space="0" w:color="auto"/>
            <w:left w:val="none" w:sz="0" w:space="0" w:color="auto"/>
            <w:bottom w:val="none" w:sz="0" w:space="0" w:color="auto"/>
            <w:right w:val="none" w:sz="0" w:space="0" w:color="auto"/>
          </w:divBdr>
        </w:div>
        <w:div w:id="681661245">
          <w:marLeft w:val="0"/>
          <w:marRight w:val="0"/>
          <w:marTop w:val="0"/>
          <w:marBottom w:val="0"/>
          <w:divBdr>
            <w:top w:val="none" w:sz="0" w:space="0" w:color="auto"/>
            <w:left w:val="none" w:sz="0" w:space="0" w:color="auto"/>
            <w:bottom w:val="none" w:sz="0" w:space="0" w:color="auto"/>
            <w:right w:val="none" w:sz="0" w:space="0" w:color="auto"/>
          </w:divBdr>
        </w:div>
        <w:div w:id="2117286565">
          <w:marLeft w:val="0"/>
          <w:marRight w:val="0"/>
          <w:marTop w:val="0"/>
          <w:marBottom w:val="0"/>
          <w:divBdr>
            <w:top w:val="none" w:sz="0" w:space="0" w:color="auto"/>
            <w:left w:val="none" w:sz="0" w:space="0" w:color="auto"/>
            <w:bottom w:val="none" w:sz="0" w:space="0" w:color="auto"/>
            <w:right w:val="none" w:sz="0" w:space="0" w:color="auto"/>
          </w:divBdr>
        </w:div>
        <w:div w:id="1153596546">
          <w:marLeft w:val="0"/>
          <w:marRight w:val="0"/>
          <w:marTop w:val="0"/>
          <w:marBottom w:val="0"/>
          <w:divBdr>
            <w:top w:val="none" w:sz="0" w:space="0" w:color="auto"/>
            <w:left w:val="none" w:sz="0" w:space="0" w:color="auto"/>
            <w:bottom w:val="none" w:sz="0" w:space="0" w:color="auto"/>
            <w:right w:val="none" w:sz="0" w:space="0" w:color="auto"/>
          </w:divBdr>
          <w:divsChild>
            <w:div w:id="572547437">
              <w:marLeft w:val="0"/>
              <w:marRight w:val="0"/>
              <w:marTop w:val="0"/>
              <w:marBottom w:val="0"/>
              <w:divBdr>
                <w:top w:val="none" w:sz="0" w:space="0" w:color="auto"/>
                <w:left w:val="none" w:sz="0" w:space="0" w:color="auto"/>
                <w:bottom w:val="none" w:sz="0" w:space="0" w:color="auto"/>
                <w:right w:val="none" w:sz="0" w:space="0" w:color="auto"/>
              </w:divBdr>
              <w:divsChild>
                <w:div w:id="14950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5674">
          <w:marLeft w:val="0"/>
          <w:marRight w:val="0"/>
          <w:marTop w:val="0"/>
          <w:marBottom w:val="0"/>
          <w:divBdr>
            <w:top w:val="none" w:sz="0" w:space="0" w:color="auto"/>
            <w:left w:val="none" w:sz="0" w:space="0" w:color="auto"/>
            <w:bottom w:val="none" w:sz="0" w:space="0" w:color="auto"/>
            <w:right w:val="none" w:sz="0" w:space="0" w:color="auto"/>
          </w:divBdr>
          <w:divsChild>
            <w:div w:id="2070641865">
              <w:marLeft w:val="0"/>
              <w:marRight w:val="0"/>
              <w:marTop w:val="0"/>
              <w:marBottom w:val="0"/>
              <w:divBdr>
                <w:top w:val="none" w:sz="0" w:space="0" w:color="auto"/>
                <w:left w:val="none" w:sz="0" w:space="0" w:color="auto"/>
                <w:bottom w:val="none" w:sz="0" w:space="0" w:color="auto"/>
                <w:right w:val="none" w:sz="0" w:space="0" w:color="auto"/>
              </w:divBdr>
              <w:divsChild>
                <w:div w:id="839351041">
                  <w:marLeft w:val="0"/>
                  <w:marRight w:val="0"/>
                  <w:marTop w:val="0"/>
                  <w:marBottom w:val="0"/>
                  <w:divBdr>
                    <w:top w:val="none" w:sz="0" w:space="0" w:color="auto"/>
                    <w:left w:val="none" w:sz="0" w:space="0" w:color="auto"/>
                    <w:bottom w:val="none" w:sz="0" w:space="0" w:color="auto"/>
                    <w:right w:val="none" w:sz="0" w:space="0" w:color="auto"/>
                  </w:divBdr>
                </w:div>
              </w:divsChild>
            </w:div>
            <w:div w:id="730082710">
              <w:marLeft w:val="0"/>
              <w:marRight w:val="0"/>
              <w:marTop w:val="0"/>
              <w:marBottom w:val="0"/>
              <w:divBdr>
                <w:top w:val="none" w:sz="0" w:space="0" w:color="auto"/>
                <w:left w:val="none" w:sz="0" w:space="0" w:color="auto"/>
                <w:bottom w:val="none" w:sz="0" w:space="0" w:color="auto"/>
                <w:right w:val="none" w:sz="0" w:space="0" w:color="auto"/>
              </w:divBdr>
              <w:divsChild>
                <w:div w:id="1481579429">
                  <w:marLeft w:val="0"/>
                  <w:marRight w:val="0"/>
                  <w:marTop w:val="0"/>
                  <w:marBottom w:val="0"/>
                  <w:divBdr>
                    <w:top w:val="none" w:sz="0" w:space="0" w:color="auto"/>
                    <w:left w:val="none" w:sz="0" w:space="0" w:color="auto"/>
                    <w:bottom w:val="none" w:sz="0" w:space="0" w:color="auto"/>
                    <w:right w:val="none" w:sz="0" w:space="0" w:color="auto"/>
                  </w:divBdr>
                </w:div>
              </w:divsChild>
            </w:div>
            <w:div w:id="1908874613">
              <w:marLeft w:val="0"/>
              <w:marRight w:val="0"/>
              <w:marTop w:val="0"/>
              <w:marBottom w:val="0"/>
              <w:divBdr>
                <w:top w:val="none" w:sz="0" w:space="0" w:color="auto"/>
                <w:left w:val="none" w:sz="0" w:space="0" w:color="auto"/>
                <w:bottom w:val="none" w:sz="0" w:space="0" w:color="auto"/>
                <w:right w:val="none" w:sz="0" w:space="0" w:color="auto"/>
              </w:divBdr>
              <w:divsChild>
                <w:div w:id="1861045109">
                  <w:marLeft w:val="0"/>
                  <w:marRight w:val="0"/>
                  <w:marTop w:val="0"/>
                  <w:marBottom w:val="0"/>
                  <w:divBdr>
                    <w:top w:val="none" w:sz="0" w:space="0" w:color="auto"/>
                    <w:left w:val="none" w:sz="0" w:space="0" w:color="auto"/>
                    <w:bottom w:val="none" w:sz="0" w:space="0" w:color="auto"/>
                    <w:right w:val="none" w:sz="0" w:space="0" w:color="auto"/>
                  </w:divBdr>
                </w:div>
              </w:divsChild>
            </w:div>
            <w:div w:id="1621842595">
              <w:marLeft w:val="0"/>
              <w:marRight w:val="0"/>
              <w:marTop w:val="0"/>
              <w:marBottom w:val="0"/>
              <w:divBdr>
                <w:top w:val="none" w:sz="0" w:space="0" w:color="auto"/>
                <w:left w:val="none" w:sz="0" w:space="0" w:color="auto"/>
                <w:bottom w:val="none" w:sz="0" w:space="0" w:color="auto"/>
                <w:right w:val="none" w:sz="0" w:space="0" w:color="auto"/>
              </w:divBdr>
              <w:divsChild>
                <w:div w:id="637684557">
                  <w:marLeft w:val="0"/>
                  <w:marRight w:val="0"/>
                  <w:marTop w:val="0"/>
                  <w:marBottom w:val="0"/>
                  <w:divBdr>
                    <w:top w:val="none" w:sz="0" w:space="0" w:color="auto"/>
                    <w:left w:val="none" w:sz="0" w:space="0" w:color="auto"/>
                    <w:bottom w:val="none" w:sz="0" w:space="0" w:color="auto"/>
                    <w:right w:val="none" w:sz="0" w:space="0" w:color="auto"/>
                  </w:divBdr>
                </w:div>
              </w:divsChild>
            </w:div>
            <w:div w:id="1499542742">
              <w:marLeft w:val="0"/>
              <w:marRight w:val="0"/>
              <w:marTop w:val="0"/>
              <w:marBottom w:val="0"/>
              <w:divBdr>
                <w:top w:val="none" w:sz="0" w:space="0" w:color="auto"/>
                <w:left w:val="none" w:sz="0" w:space="0" w:color="auto"/>
                <w:bottom w:val="none" w:sz="0" w:space="0" w:color="auto"/>
                <w:right w:val="none" w:sz="0" w:space="0" w:color="auto"/>
              </w:divBdr>
              <w:divsChild>
                <w:div w:id="1387756885">
                  <w:marLeft w:val="0"/>
                  <w:marRight w:val="0"/>
                  <w:marTop w:val="0"/>
                  <w:marBottom w:val="0"/>
                  <w:divBdr>
                    <w:top w:val="none" w:sz="0" w:space="0" w:color="auto"/>
                    <w:left w:val="none" w:sz="0" w:space="0" w:color="auto"/>
                    <w:bottom w:val="none" w:sz="0" w:space="0" w:color="auto"/>
                    <w:right w:val="none" w:sz="0" w:space="0" w:color="auto"/>
                  </w:divBdr>
                </w:div>
              </w:divsChild>
            </w:div>
            <w:div w:id="728580132">
              <w:marLeft w:val="0"/>
              <w:marRight w:val="0"/>
              <w:marTop w:val="0"/>
              <w:marBottom w:val="0"/>
              <w:divBdr>
                <w:top w:val="none" w:sz="0" w:space="0" w:color="auto"/>
                <w:left w:val="none" w:sz="0" w:space="0" w:color="auto"/>
                <w:bottom w:val="none" w:sz="0" w:space="0" w:color="auto"/>
                <w:right w:val="none" w:sz="0" w:space="0" w:color="auto"/>
              </w:divBdr>
              <w:divsChild>
                <w:div w:id="75441246">
                  <w:marLeft w:val="0"/>
                  <w:marRight w:val="0"/>
                  <w:marTop w:val="0"/>
                  <w:marBottom w:val="0"/>
                  <w:divBdr>
                    <w:top w:val="none" w:sz="0" w:space="0" w:color="auto"/>
                    <w:left w:val="none" w:sz="0" w:space="0" w:color="auto"/>
                    <w:bottom w:val="none" w:sz="0" w:space="0" w:color="auto"/>
                    <w:right w:val="none" w:sz="0" w:space="0" w:color="auto"/>
                  </w:divBdr>
                </w:div>
              </w:divsChild>
            </w:div>
            <w:div w:id="1461418603">
              <w:marLeft w:val="0"/>
              <w:marRight w:val="0"/>
              <w:marTop w:val="0"/>
              <w:marBottom w:val="0"/>
              <w:divBdr>
                <w:top w:val="none" w:sz="0" w:space="0" w:color="auto"/>
                <w:left w:val="none" w:sz="0" w:space="0" w:color="auto"/>
                <w:bottom w:val="none" w:sz="0" w:space="0" w:color="auto"/>
                <w:right w:val="none" w:sz="0" w:space="0" w:color="auto"/>
              </w:divBdr>
              <w:divsChild>
                <w:div w:id="1187400291">
                  <w:marLeft w:val="0"/>
                  <w:marRight w:val="0"/>
                  <w:marTop w:val="0"/>
                  <w:marBottom w:val="0"/>
                  <w:divBdr>
                    <w:top w:val="none" w:sz="0" w:space="0" w:color="auto"/>
                    <w:left w:val="none" w:sz="0" w:space="0" w:color="auto"/>
                    <w:bottom w:val="none" w:sz="0" w:space="0" w:color="auto"/>
                    <w:right w:val="none" w:sz="0" w:space="0" w:color="auto"/>
                  </w:divBdr>
                </w:div>
              </w:divsChild>
            </w:div>
            <w:div w:id="1303189883">
              <w:marLeft w:val="0"/>
              <w:marRight w:val="0"/>
              <w:marTop w:val="0"/>
              <w:marBottom w:val="0"/>
              <w:divBdr>
                <w:top w:val="none" w:sz="0" w:space="0" w:color="auto"/>
                <w:left w:val="none" w:sz="0" w:space="0" w:color="auto"/>
                <w:bottom w:val="none" w:sz="0" w:space="0" w:color="auto"/>
                <w:right w:val="none" w:sz="0" w:space="0" w:color="auto"/>
              </w:divBdr>
              <w:divsChild>
                <w:div w:id="2027361090">
                  <w:marLeft w:val="0"/>
                  <w:marRight w:val="0"/>
                  <w:marTop w:val="0"/>
                  <w:marBottom w:val="0"/>
                  <w:divBdr>
                    <w:top w:val="none" w:sz="0" w:space="0" w:color="auto"/>
                    <w:left w:val="none" w:sz="0" w:space="0" w:color="auto"/>
                    <w:bottom w:val="none" w:sz="0" w:space="0" w:color="auto"/>
                    <w:right w:val="none" w:sz="0" w:space="0" w:color="auto"/>
                  </w:divBdr>
                </w:div>
              </w:divsChild>
            </w:div>
            <w:div w:id="1606570878">
              <w:marLeft w:val="0"/>
              <w:marRight w:val="0"/>
              <w:marTop w:val="0"/>
              <w:marBottom w:val="0"/>
              <w:divBdr>
                <w:top w:val="none" w:sz="0" w:space="0" w:color="auto"/>
                <w:left w:val="none" w:sz="0" w:space="0" w:color="auto"/>
                <w:bottom w:val="none" w:sz="0" w:space="0" w:color="auto"/>
                <w:right w:val="none" w:sz="0" w:space="0" w:color="auto"/>
              </w:divBdr>
              <w:divsChild>
                <w:div w:id="426653455">
                  <w:marLeft w:val="0"/>
                  <w:marRight w:val="0"/>
                  <w:marTop w:val="0"/>
                  <w:marBottom w:val="0"/>
                  <w:divBdr>
                    <w:top w:val="none" w:sz="0" w:space="0" w:color="auto"/>
                    <w:left w:val="none" w:sz="0" w:space="0" w:color="auto"/>
                    <w:bottom w:val="none" w:sz="0" w:space="0" w:color="auto"/>
                    <w:right w:val="none" w:sz="0" w:space="0" w:color="auto"/>
                  </w:divBdr>
                </w:div>
              </w:divsChild>
            </w:div>
            <w:div w:id="84310307">
              <w:marLeft w:val="0"/>
              <w:marRight w:val="0"/>
              <w:marTop w:val="0"/>
              <w:marBottom w:val="0"/>
              <w:divBdr>
                <w:top w:val="none" w:sz="0" w:space="0" w:color="auto"/>
                <w:left w:val="none" w:sz="0" w:space="0" w:color="auto"/>
                <w:bottom w:val="none" w:sz="0" w:space="0" w:color="auto"/>
                <w:right w:val="none" w:sz="0" w:space="0" w:color="auto"/>
              </w:divBdr>
              <w:divsChild>
                <w:div w:id="971712615">
                  <w:marLeft w:val="0"/>
                  <w:marRight w:val="0"/>
                  <w:marTop w:val="0"/>
                  <w:marBottom w:val="0"/>
                  <w:divBdr>
                    <w:top w:val="none" w:sz="0" w:space="0" w:color="auto"/>
                    <w:left w:val="none" w:sz="0" w:space="0" w:color="auto"/>
                    <w:bottom w:val="none" w:sz="0" w:space="0" w:color="auto"/>
                    <w:right w:val="none" w:sz="0" w:space="0" w:color="auto"/>
                  </w:divBdr>
                </w:div>
              </w:divsChild>
            </w:div>
            <w:div w:id="1416584447">
              <w:marLeft w:val="0"/>
              <w:marRight w:val="0"/>
              <w:marTop w:val="0"/>
              <w:marBottom w:val="0"/>
              <w:divBdr>
                <w:top w:val="none" w:sz="0" w:space="0" w:color="auto"/>
                <w:left w:val="none" w:sz="0" w:space="0" w:color="auto"/>
                <w:bottom w:val="none" w:sz="0" w:space="0" w:color="auto"/>
                <w:right w:val="none" w:sz="0" w:space="0" w:color="auto"/>
              </w:divBdr>
              <w:divsChild>
                <w:div w:id="14747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3375">
          <w:marLeft w:val="0"/>
          <w:marRight w:val="0"/>
          <w:marTop w:val="0"/>
          <w:marBottom w:val="0"/>
          <w:divBdr>
            <w:top w:val="none" w:sz="0" w:space="0" w:color="auto"/>
            <w:left w:val="none" w:sz="0" w:space="0" w:color="auto"/>
            <w:bottom w:val="none" w:sz="0" w:space="0" w:color="auto"/>
            <w:right w:val="none" w:sz="0" w:space="0" w:color="auto"/>
          </w:divBdr>
        </w:div>
        <w:div w:id="2089224102">
          <w:marLeft w:val="0"/>
          <w:marRight w:val="0"/>
          <w:marTop w:val="0"/>
          <w:marBottom w:val="0"/>
          <w:divBdr>
            <w:top w:val="none" w:sz="0" w:space="0" w:color="auto"/>
            <w:left w:val="none" w:sz="0" w:space="0" w:color="auto"/>
            <w:bottom w:val="none" w:sz="0" w:space="0" w:color="auto"/>
            <w:right w:val="none" w:sz="0" w:space="0" w:color="auto"/>
          </w:divBdr>
          <w:divsChild>
            <w:div w:id="2111776572">
              <w:marLeft w:val="0"/>
              <w:marRight w:val="0"/>
              <w:marTop w:val="0"/>
              <w:marBottom w:val="0"/>
              <w:divBdr>
                <w:top w:val="none" w:sz="0" w:space="0" w:color="auto"/>
                <w:left w:val="none" w:sz="0" w:space="0" w:color="auto"/>
                <w:bottom w:val="none" w:sz="0" w:space="0" w:color="auto"/>
                <w:right w:val="none" w:sz="0" w:space="0" w:color="auto"/>
              </w:divBdr>
              <w:divsChild>
                <w:div w:id="213977512">
                  <w:marLeft w:val="0"/>
                  <w:marRight w:val="0"/>
                  <w:marTop w:val="0"/>
                  <w:marBottom w:val="0"/>
                  <w:divBdr>
                    <w:top w:val="none" w:sz="0" w:space="0" w:color="auto"/>
                    <w:left w:val="none" w:sz="0" w:space="0" w:color="auto"/>
                    <w:bottom w:val="none" w:sz="0" w:space="0" w:color="auto"/>
                    <w:right w:val="none" w:sz="0" w:space="0" w:color="auto"/>
                  </w:divBdr>
                </w:div>
              </w:divsChild>
            </w:div>
            <w:div w:id="854032182">
              <w:marLeft w:val="0"/>
              <w:marRight w:val="0"/>
              <w:marTop w:val="0"/>
              <w:marBottom w:val="0"/>
              <w:divBdr>
                <w:top w:val="none" w:sz="0" w:space="0" w:color="auto"/>
                <w:left w:val="none" w:sz="0" w:space="0" w:color="auto"/>
                <w:bottom w:val="none" w:sz="0" w:space="0" w:color="auto"/>
                <w:right w:val="none" w:sz="0" w:space="0" w:color="auto"/>
              </w:divBdr>
              <w:divsChild>
                <w:div w:id="727340176">
                  <w:marLeft w:val="0"/>
                  <w:marRight w:val="0"/>
                  <w:marTop w:val="0"/>
                  <w:marBottom w:val="0"/>
                  <w:divBdr>
                    <w:top w:val="none" w:sz="0" w:space="0" w:color="auto"/>
                    <w:left w:val="none" w:sz="0" w:space="0" w:color="auto"/>
                    <w:bottom w:val="none" w:sz="0" w:space="0" w:color="auto"/>
                    <w:right w:val="none" w:sz="0" w:space="0" w:color="auto"/>
                  </w:divBdr>
                </w:div>
              </w:divsChild>
            </w:div>
            <w:div w:id="242688723">
              <w:marLeft w:val="0"/>
              <w:marRight w:val="0"/>
              <w:marTop w:val="0"/>
              <w:marBottom w:val="0"/>
              <w:divBdr>
                <w:top w:val="none" w:sz="0" w:space="0" w:color="auto"/>
                <w:left w:val="none" w:sz="0" w:space="0" w:color="auto"/>
                <w:bottom w:val="none" w:sz="0" w:space="0" w:color="auto"/>
                <w:right w:val="none" w:sz="0" w:space="0" w:color="auto"/>
              </w:divBdr>
              <w:divsChild>
                <w:div w:id="1926070251">
                  <w:marLeft w:val="0"/>
                  <w:marRight w:val="0"/>
                  <w:marTop w:val="0"/>
                  <w:marBottom w:val="0"/>
                  <w:divBdr>
                    <w:top w:val="none" w:sz="0" w:space="0" w:color="auto"/>
                    <w:left w:val="none" w:sz="0" w:space="0" w:color="auto"/>
                    <w:bottom w:val="none" w:sz="0" w:space="0" w:color="auto"/>
                    <w:right w:val="none" w:sz="0" w:space="0" w:color="auto"/>
                  </w:divBdr>
                </w:div>
              </w:divsChild>
            </w:div>
            <w:div w:id="1763408342">
              <w:marLeft w:val="0"/>
              <w:marRight w:val="0"/>
              <w:marTop w:val="0"/>
              <w:marBottom w:val="0"/>
              <w:divBdr>
                <w:top w:val="none" w:sz="0" w:space="0" w:color="auto"/>
                <w:left w:val="none" w:sz="0" w:space="0" w:color="auto"/>
                <w:bottom w:val="none" w:sz="0" w:space="0" w:color="auto"/>
                <w:right w:val="none" w:sz="0" w:space="0" w:color="auto"/>
              </w:divBdr>
              <w:divsChild>
                <w:div w:id="2138837846">
                  <w:marLeft w:val="0"/>
                  <w:marRight w:val="0"/>
                  <w:marTop w:val="0"/>
                  <w:marBottom w:val="0"/>
                  <w:divBdr>
                    <w:top w:val="none" w:sz="0" w:space="0" w:color="auto"/>
                    <w:left w:val="none" w:sz="0" w:space="0" w:color="auto"/>
                    <w:bottom w:val="none" w:sz="0" w:space="0" w:color="auto"/>
                    <w:right w:val="none" w:sz="0" w:space="0" w:color="auto"/>
                  </w:divBdr>
                </w:div>
              </w:divsChild>
            </w:div>
            <w:div w:id="465588982">
              <w:marLeft w:val="0"/>
              <w:marRight w:val="0"/>
              <w:marTop w:val="0"/>
              <w:marBottom w:val="0"/>
              <w:divBdr>
                <w:top w:val="none" w:sz="0" w:space="0" w:color="auto"/>
                <w:left w:val="none" w:sz="0" w:space="0" w:color="auto"/>
                <w:bottom w:val="none" w:sz="0" w:space="0" w:color="auto"/>
                <w:right w:val="none" w:sz="0" w:space="0" w:color="auto"/>
              </w:divBdr>
              <w:divsChild>
                <w:div w:id="710349396">
                  <w:marLeft w:val="0"/>
                  <w:marRight w:val="0"/>
                  <w:marTop w:val="0"/>
                  <w:marBottom w:val="0"/>
                  <w:divBdr>
                    <w:top w:val="none" w:sz="0" w:space="0" w:color="auto"/>
                    <w:left w:val="none" w:sz="0" w:space="0" w:color="auto"/>
                    <w:bottom w:val="none" w:sz="0" w:space="0" w:color="auto"/>
                    <w:right w:val="none" w:sz="0" w:space="0" w:color="auto"/>
                  </w:divBdr>
                </w:div>
              </w:divsChild>
            </w:div>
            <w:div w:id="1055816561">
              <w:marLeft w:val="0"/>
              <w:marRight w:val="0"/>
              <w:marTop w:val="0"/>
              <w:marBottom w:val="0"/>
              <w:divBdr>
                <w:top w:val="none" w:sz="0" w:space="0" w:color="auto"/>
                <w:left w:val="none" w:sz="0" w:space="0" w:color="auto"/>
                <w:bottom w:val="none" w:sz="0" w:space="0" w:color="auto"/>
                <w:right w:val="none" w:sz="0" w:space="0" w:color="auto"/>
              </w:divBdr>
              <w:divsChild>
                <w:div w:id="1363826906">
                  <w:marLeft w:val="0"/>
                  <w:marRight w:val="0"/>
                  <w:marTop w:val="0"/>
                  <w:marBottom w:val="0"/>
                  <w:divBdr>
                    <w:top w:val="none" w:sz="0" w:space="0" w:color="auto"/>
                    <w:left w:val="none" w:sz="0" w:space="0" w:color="auto"/>
                    <w:bottom w:val="none" w:sz="0" w:space="0" w:color="auto"/>
                    <w:right w:val="none" w:sz="0" w:space="0" w:color="auto"/>
                  </w:divBdr>
                </w:div>
              </w:divsChild>
            </w:div>
            <w:div w:id="220024691">
              <w:marLeft w:val="0"/>
              <w:marRight w:val="0"/>
              <w:marTop w:val="0"/>
              <w:marBottom w:val="0"/>
              <w:divBdr>
                <w:top w:val="none" w:sz="0" w:space="0" w:color="auto"/>
                <w:left w:val="none" w:sz="0" w:space="0" w:color="auto"/>
                <w:bottom w:val="none" w:sz="0" w:space="0" w:color="auto"/>
                <w:right w:val="none" w:sz="0" w:space="0" w:color="auto"/>
              </w:divBdr>
              <w:divsChild>
                <w:div w:id="978732000">
                  <w:marLeft w:val="0"/>
                  <w:marRight w:val="0"/>
                  <w:marTop w:val="0"/>
                  <w:marBottom w:val="0"/>
                  <w:divBdr>
                    <w:top w:val="none" w:sz="0" w:space="0" w:color="auto"/>
                    <w:left w:val="none" w:sz="0" w:space="0" w:color="auto"/>
                    <w:bottom w:val="none" w:sz="0" w:space="0" w:color="auto"/>
                    <w:right w:val="none" w:sz="0" w:space="0" w:color="auto"/>
                  </w:divBdr>
                </w:div>
              </w:divsChild>
            </w:div>
            <w:div w:id="915825285">
              <w:marLeft w:val="0"/>
              <w:marRight w:val="0"/>
              <w:marTop w:val="0"/>
              <w:marBottom w:val="0"/>
              <w:divBdr>
                <w:top w:val="none" w:sz="0" w:space="0" w:color="auto"/>
                <w:left w:val="none" w:sz="0" w:space="0" w:color="auto"/>
                <w:bottom w:val="none" w:sz="0" w:space="0" w:color="auto"/>
                <w:right w:val="none" w:sz="0" w:space="0" w:color="auto"/>
              </w:divBdr>
              <w:divsChild>
                <w:div w:id="2119837059">
                  <w:marLeft w:val="0"/>
                  <w:marRight w:val="0"/>
                  <w:marTop w:val="0"/>
                  <w:marBottom w:val="0"/>
                  <w:divBdr>
                    <w:top w:val="none" w:sz="0" w:space="0" w:color="auto"/>
                    <w:left w:val="none" w:sz="0" w:space="0" w:color="auto"/>
                    <w:bottom w:val="none" w:sz="0" w:space="0" w:color="auto"/>
                    <w:right w:val="none" w:sz="0" w:space="0" w:color="auto"/>
                  </w:divBdr>
                </w:div>
              </w:divsChild>
            </w:div>
            <w:div w:id="64881772">
              <w:marLeft w:val="0"/>
              <w:marRight w:val="0"/>
              <w:marTop w:val="0"/>
              <w:marBottom w:val="0"/>
              <w:divBdr>
                <w:top w:val="none" w:sz="0" w:space="0" w:color="auto"/>
                <w:left w:val="none" w:sz="0" w:space="0" w:color="auto"/>
                <w:bottom w:val="none" w:sz="0" w:space="0" w:color="auto"/>
                <w:right w:val="none" w:sz="0" w:space="0" w:color="auto"/>
              </w:divBdr>
              <w:divsChild>
                <w:div w:id="895822134">
                  <w:marLeft w:val="0"/>
                  <w:marRight w:val="0"/>
                  <w:marTop w:val="0"/>
                  <w:marBottom w:val="0"/>
                  <w:divBdr>
                    <w:top w:val="none" w:sz="0" w:space="0" w:color="auto"/>
                    <w:left w:val="none" w:sz="0" w:space="0" w:color="auto"/>
                    <w:bottom w:val="none" w:sz="0" w:space="0" w:color="auto"/>
                    <w:right w:val="none" w:sz="0" w:space="0" w:color="auto"/>
                  </w:divBdr>
                </w:div>
              </w:divsChild>
            </w:div>
            <w:div w:id="1131442672">
              <w:marLeft w:val="0"/>
              <w:marRight w:val="0"/>
              <w:marTop w:val="0"/>
              <w:marBottom w:val="0"/>
              <w:divBdr>
                <w:top w:val="none" w:sz="0" w:space="0" w:color="auto"/>
                <w:left w:val="none" w:sz="0" w:space="0" w:color="auto"/>
                <w:bottom w:val="none" w:sz="0" w:space="0" w:color="auto"/>
                <w:right w:val="none" w:sz="0" w:space="0" w:color="auto"/>
              </w:divBdr>
              <w:divsChild>
                <w:div w:id="443767109">
                  <w:marLeft w:val="0"/>
                  <w:marRight w:val="0"/>
                  <w:marTop w:val="0"/>
                  <w:marBottom w:val="0"/>
                  <w:divBdr>
                    <w:top w:val="none" w:sz="0" w:space="0" w:color="auto"/>
                    <w:left w:val="none" w:sz="0" w:space="0" w:color="auto"/>
                    <w:bottom w:val="none" w:sz="0" w:space="0" w:color="auto"/>
                    <w:right w:val="none" w:sz="0" w:space="0" w:color="auto"/>
                  </w:divBdr>
                </w:div>
              </w:divsChild>
            </w:div>
            <w:div w:id="90705078">
              <w:marLeft w:val="0"/>
              <w:marRight w:val="0"/>
              <w:marTop w:val="0"/>
              <w:marBottom w:val="0"/>
              <w:divBdr>
                <w:top w:val="none" w:sz="0" w:space="0" w:color="auto"/>
                <w:left w:val="none" w:sz="0" w:space="0" w:color="auto"/>
                <w:bottom w:val="none" w:sz="0" w:space="0" w:color="auto"/>
                <w:right w:val="none" w:sz="0" w:space="0" w:color="auto"/>
              </w:divBdr>
              <w:divsChild>
                <w:div w:id="856771876">
                  <w:marLeft w:val="0"/>
                  <w:marRight w:val="0"/>
                  <w:marTop w:val="0"/>
                  <w:marBottom w:val="0"/>
                  <w:divBdr>
                    <w:top w:val="none" w:sz="0" w:space="0" w:color="auto"/>
                    <w:left w:val="none" w:sz="0" w:space="0" w:color="auto"/>
                    <w:bottom w:val="none" w:sz="0" w:space="0" w:color="auto"/>
                    <w:right w:val="none" w:sz="0" w:space="0" w:color="auto"/>
                  </w:divBdr>
                </w:div>
              </w:divsChild>
            </w:div>
            <w:div w:id="240794751">
              <w:marLeft w:val="0"/>
              <w:marRight w:val="0"/>
              <w:marTop w:val="0"/>
              <w:marBottom w:val="0"/>
              <w:divBdr>
                <w:top w:val="none" w:sz="0" w:space="0" w:color="auto"/>
                <w:left w:val="none" w:sz="0" w:space="0" w:color="auto"/>
                <w:bottom w:val="none" w:sz="0" w:space="0" w:color="auto"/>
                <w:right w:val="none" w:sz="0" w:space="0" w:color="auto"/>
              </w:divBdr>
              <w:divsChild>
                <w:div w:id="830023289">
                  <w:marLeft w:val="0"/>
                  <w:marRight w:val="0"/>
                  <w:marTop w:val="0"/>
                  <w:marBottom w:val="0"/>
                  <w:divBdr>
                    <w:top w:val="none" w:sz="0" w:space="0" w:color="auto"/>
                    <w:left w:val="none" w:sz="0" w:space="0" w:color="auto"/>
                    <w:bottom w:val="none" w:sz="0" w:space="0" w:color="auto"/>
                    <w:right w:val="none" w:sz="0" w:space="0" w:color="auto"/>
                  </w:divBdr>
                </w:div>
              </w:divsChild>
            </w:div>
            <w:div w:id="495531384">
              <w:marLeft w:val="0"/>
              <w:marRight w:val="0"/>
              <w:marTop w:val="0"/>
              <w:marBottom w:val="0"/>
              <w:divBdr>
                <w:top w:val="none" w:sz="0" w:space="0" w:color="auto"/>
                <w:left w:val="none" w:sz="0" w:space="0" w:color="auto"/>
                <w:bottom w:val="none" w:sz="0" w:space="0" w:color="auto"/>
                <w:right w:val="none" w:sz="0" w:space="0" w:color="auto"/>
              </w:divBdr>
              <w:divsChild>
                <w:div w:id="2104914115">
                  <w:marLeft w:val="0"/>
                  <w:marRight w:val="0"/>
                  <w:marTop w:val="0"/>
                  <w:marBottom w:val="0"/>
                  <w:divBdr>
                    <w:top w:val="none" w:sz="0" w:space="0" w:color="auto"/>
                    <w:left w:val="none" w:sz="0" w:space="0" w:color="auto"/>
                    <w:bottom w:val="none" w:sz="0" w:space="0" w:color="auto"/>
                    <w:right w:val="none" w:sz="0" w:space="0" w:color="auto"/>
                  </w:divBdr>
                </w:div>
              </w:divsChild>
            </w:div>
            <w:div w:id="216281208">
              <w:marLeft w:val="0"/>
              <w:marRight w:val="0"/>
              <w:marTop w:val="0"/>
              <w:marBottom w:val="0"/>
              <w:divBdr>
                <w:top w:val="none" w:sz="0" w:space="0" w:color="auto"/>
                <w:left w:val="none" w:sz="0" w:space="0" w:color="auto"/>
                <w:bottom w:val="none" w:sz="0" w:space="0" w:color="auto"/>
                <w:right w:val="none" w:sz="0" w:space="0" w:color="auto"/>
              </w:divBdr>
              <w:divsChild>
                <w:div w:id="1643971264">
                  <w:marLeft w:val="0"/>
                  <w:marRight w:val="0"/>
                  <w:marTop w:val="0"/>
                  <w:marBottom w:val="0"/>
                  <w:divBdr>
                    <w:top w:val="none" w:sz="0" w:space="0" w:color="auto"/>
                    <w:left w:val="none" w:sz="0" w:space="0" w:color="auto"/>
                    <w:bottom w:val="none" w:sz="0" w:space="0" w:color="auto"/>
                    <w:right w:val="none" w:sz="0" w:space="0" w:color="auto"/>
                  </w:divBdr>
                </w:div>
              </w:divsChild>
            </w:div>
            <w:div w:id="18747462">
              <w:marLeft w:val="0"/>
              <w:marRight w:val="0"/>
              <w:marTop w:val="0"/>
              <w:marBottom w:val="0"/>
              <w:divBdr>
                <w:top w:val="none" w:sz="0" w:space="0" w:color="auto"/>
                <w:left w:val="none" w:sz="0" w:space="0" w:color="auto"/>
                <w:bottom w:val="none" w:sz="0" w:space="0" w:color="auto"/>
                <w:right w:val="none" w:sz="0" w:space="0" w:color="auto"/>
              </w:divBdr>
              <w:divsChild>
                <w:div w:id="337197847">
                  <w:marLeft w:val="0"/>
                  <w:marRight w:val="0"/>
                  <w:marTop w:val="0"/>
                  <w:marBottom w:val="0"/>
                  <w:divBdr>
                    <w:top w:val="none" w:sz="0" w:space="0" w:color="auto"/>
                    <w:left w:val="none" w:sz="0" w:space="0" w:color="auto"/>
                    <w:bottom w:val="none" w:sz="0" w:space="0" w:color="auto"/>
                    <w:right w:val="none" w:sz="0" w:space="0" w:color="auto"/>
                  </w:divBdr>
                </w:div>
              </w:divsChild>
            </w:div>
            <w:div w:id="2003465534">
              <w:marLeft w:val="0"/>
              <w:marRight w:val="0"/>
              <w:marTop w:val="0"/>
              <w:marBottom w:val="0"/>
              <w:divBdr>
                <w:top w:val="none" w:sz="0" w:space="0" w:color="auto"/>
                <w:left w:val="none" w:sz="0" w:space="0" w:color="auto"/>
                <w:bottom w:val="none" w:sz="0" w:space="0" w:color="auto"/>
                <w:right w:val="none" w:sz="0" w:space="0" w:color="auto"/>
              </w:divBdr>
              <w:divsChild>
                <w:div w:id="1341349197">
                  <w:marLeft w:val="0"/>
                  <w:marRight w:val="0"/>
                  <w:marTop w:val="0"/>
                  <w:marBottom w:val="0"/>
                  <w:divBdr>
                    <w:top w:val="none" w:sz="0" w:space="0" w:color="auto"/>
                    <w:left w:val="none" w:sz="0" w:space="0" w:color="auto"/>
                    <w:bottom w:val="none" w:sz="0" w:space="0" w:color="auto"/>
                    <w:right w:val="none" w:sz="0" w:space="0" w:color="auto"/>
                  </w:divBdr>
                </w:div>
              </w:divsChild>
            </w:div>
            <w:div w:id="767965776">
              <w:marLeft w:val="0"/>
              <w:marRight w:val="0"/>
              <w:marTop w:val="0"/>
              <w:marBottom w:val="0"/>
              <w:divBdr>
                <w:top w:val="none" w:sz="0" w:space="0" w:color="auto"/>
                <w:left w:val="none" w:sz="0" w:space="0" w:color="auto"/>
                <w:bottom w:val="none" w:sz="0" w:space="0" w:color="auto"/>
                <w:right w:val="none" w:sz="0" w:space="0" w:color="auto"/>
              </w:divBdr>
              <w:divsChild>
                <w:div w:id="1698307382">
                  <w:marLeft w:val="0"/>
                  <w:marRight w:val="0"/>
                  <w:marTop w:val="0"/>
                  <w:marBottom w:val="0"/>
                  <w:divBdr>
                    <w:top w:val="none" w:sz="0" w:space="0" w:color="auto"/>
                    <w:left w:val="none" w:sz="0" w:space="0" w:color="auto"/>
                    <w:bottom w:val="none" w:sz="0" w:space="0" w:color="auto"/>
                    <w:right w:val="none" w:sz="0" w:space="0" w:color="auto"/>
                  </w:divBdr>
                </w:div>
              </w:divsChild>
            </w:div>
            <w:div w:id="1661733053">
              <w:marLeft w:val="0"/>
              <w:marRight w:val="0"/>
              <w:marTop w:val="0"/>
              <w:marBottom w:val="0"/>
              <w:divBdr>
                <w:top w:val="none" w:sz="0" w:space="0" w:color="auto"/>
                <w:left w:val="none" w:sz="0" w:space="0" w:color="auto"/>
                <w:bottom w:val="none" w:sz="0" w:space="0" w:color="auto"/>
                <w:right w:val="none" w:sz="0" w:space="0" w:color="auto"/>
              </w:divBdr>
              <w:divsChild>
                <w:div w:id="654071196">
                  <w:marLeft w:val="0"/>
                  <w:marRight w:val="0"/>
                  <w:marTop w:val="0"/>
                  <w:marBottom w:val="0"/>
                  <w:divBdr>
                    <w:top w:val="none" w:sz="0" w:space="0" w:color="auto"/>
                    <w:left w:val="none" w:sz="0" w:space="0" w:color="auto"/>
                    <w:bottom w:val="none" w:sz="0" w:space="0" w:color="auto"/>
                    <w:right w:val="none" w:sz="0" w:space="0" w:color="auto"/>
                  </w:divBdr>
                </w:div>
              </w:divsChild>
            </w:div>
            <w:div w:id="1511988096">
              <w:marLeft w:val="0"/>
              <w:marRight w:val="0"/>
              <w:marTop w:val="0"/>
              <w:marBottom w:val="0"/>
              <w:divBdr>
                <w:top w:val="none" w:sz="0" w:space="0" w:color="auto"/>
                <w:left w:val="none" w:sz="0" w:space="0" w:color="auto"/>
                <w:bottom w:val="none" w:sz="0" w:space="0" w:color="auto"/>
                <w:right w:val="none" w:sz="0" w:space="0" w:color="auto"/>
              </w:divBdr>
              <w:divsChild>
                <w:div w:id="1403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1818">
          <w:marLeft w:val="0"/>
          <w:marRight w:val="0"/>
          <w:marTop w:val="0"/>
          <w:marBottom w:val="0"/>
          <w:divBdr>
            <w:top w:val="none" w:sz="0" w:space="0" w:color="auto"/>
            <w:left w:val="none" w:sz="0" w:space="0" w:color="auto"/>
            <w:bottom w:val="none" w:sz="0" w:space="0" w:color="auto"/>
            <w:right w:val="none" w:sz="0" w:space="0" w:color="auto"/>
          </w:divBdr>
          <w:divsChild>
            <w:div w:id="1483158526">
              <w:marLeft w:val="0"/>
              <w:marRight w:val="0"/>
              <w:marTop w:val="0"/>
              <w:marBottom w:val="0"/>
              <w:divBdr>
                <w:top w:val="none" w:sz="0" w:space="0" w:color="auto"/>
                <w:left w:val="none" w:sz="0" w:space="0" w:color="auto"/>
                <w:bottom w:val="none" w:sz="0" w:space="0" w:color="auto"/>
                <w:right w:val="none" w:sz="0" w:space="0" w:color="auto"/>
              </w:divBdr>
              <w:divsChild>
                <w:div w:id="2754996">
                  <w:marLeft w:val="0"/>
                  <w:marRight w:val="0"/>
                  <w:marTop w:val="0"/>
                  <w:marBottom w:val="0"/>
                  <w:divBdr>
                    <w:top w:val="none" w:sz="0" w:space="0" w:color="auto"/>
                    <w:left w:val="none" w:sz="0" w:space="0" w:color="auto"/>
                    <w:bottom w:val="none" w:sz="0" w:space="0" w:color="auto"/>
                    <w:right w:val="none" w:sz="0" w:space="0" w:color="auto"/>
                  </w:divBdr>
                </w:div>
              </w:divsChild>
            </w:div>
            <w:div w:id="1770007462">
              <w:marLeft w:val="0"/>
              <w:marRight w:val="0"/>
              <w:marTop w:val="0"/>
              <w:marBottom w:val="0"/>
              <w:divBdr>
                <w:top w:val="none" w:sz="0" w:space="0" w:color="auto"/>
                <w:left w:val="none" w:sz="0" w:space="0" w:color="auto"/>
                <w:bottom w:val="none" w:sz="0" w:space="0" w:color="auto"/>
                <w:right w:val="none" w:sz="0" w:space="0" w:color="auto"/>
              </w:divBdr>
              <w:divsChild>
                <w:div w:id="558396540">
                  <w:marLeft w:val="0"/>
                  <w:marRight w:val="0"/>
                  <w:marTop w:val="0"/>
                  <w:marBottom w:val="0"/>
                  <w:divBdr>
                    <w:top w:val="none" w:sz="0" w:space="0" w:color="auto"/>
                    <w:left w:val="none" w:sz="0" w:space="0" w:color="auto"/>
                    <w:bottom w:val="none" w:sz="0" w:space="0" w:color="auto"/>
                    <w:right w:val="none" w:sz="0" w:space="0" w:color="auto"/>
                  </w:divBdr>
                </w:div>
              </w:divsChild>
            </w:div>
            <w:div w:id="184558127">
              <w:marLeft w:val="0"/>
              <w:marRight w:val="0"/>
              <w:marTop w:val="0"/>
              <w:marBottom w:val="0"/>
              <w:divBdr>
                <w:top w:val="none" w:sz="0" w:space="0" w:color="auto"/>
                <w:left w:val="none" w:sz="0" w:space="0" w:color="auto"/>
                <w:bottom w:val="none" w:sz="0" w:space="0" w:color="auto"/>
                <w:right w:val="none" w:sz="0" w:space="0" w:color="auto"/>
              </w:divBdr>
              <w:divsChild>
                <w:div w:id="529683852">
                  <w:marLeft w:val="0"/>
                  <w:marRight w:val="0"/>
                  <w:marTop w:val="0"/>
                  <w:marBottom w:val="0"/>
                  <w:divBdr>
                    <w:top w:val="none" w:sz="0" w:space="0" w:color="auto"/>
                    <w:left w:val="none" w:sz="0" w:space="0" w:color="auto"/>
                    <w:bottom w:val="none" w:sz="0" w:space="0" w:color="auto"/>
                    <w:right w:val="none" w:sz="0" w:space="0" w:color="auto"/>
                  </w:divBdr>
                </w:div>
              </w:divsChild>
            </w:div>
            <w:div w:id="1527937126">
              <w:marLeft w:val="0"/>
              <w:marRight w:val="0"/>
              <w:marTop w:val="0"/>
              <w:marBottom w:val="0"/>
              <w:divBdr>
                <w:top w:val="none" w:sz="0" w:space="0" w:color="auto"/>
                <w:left w:val="none" w:sz="0" w:space="0" w:color="auto"/>
                <w:bottom w:val="none" w:sz="0" w:space="0" w:color="auto"/>
                <w:right w:val="none" w:sz="0" w:space="0" w:color="auto"/>
              </w:divBdr>
              <w:divsChild>
                <w:div w:id="1717120856">
                  <w:marLeft w:val="0"/>
                  <w:marRight w:val="0"/>
                  <w:marTop w:val="0"/>
                  <w:marBottom w:val="0"/>
                  <w:divBdr>
                    <w:top w:val="none" w:sz="0" w:space="0" w:color="auto"/>
                    <w:left w:val="none" w:sz="0" w:space="0" w:color="auto"/>
                    <w:bottom w:val="none" w:sz="0" w:space="0" w:color="auto"/>
                    <w:right w:val="none" w:sz="0" w:space="0" w:color="auto"/>
                  </w:divBdr>
                </w:div>
              </w:divsChild>
            </w:div>
            <w:div w:id="1496988707">
              <w:marLeft w:val="0"/>
              <w:marRight w:val="0"/>
              <w:marTop w:val="0"/>
              <w:marBottom w:val="0"/>
              <w:divBdr>
                <w:top w:val="none" w:sz="0" w:space="0" w:color="auto"/>
                <w:left w:val="none" w:sz="0" w:space="0" w:color="auto"/>
                <w:bottom w:val="none" w:sz="0" w:space="0" w:color="auto"/>
                <w:right w:val="none" w:sz="0" w:space="0" w:color="auto"/>
              </w:divBdr>
              <w:divsChild>
                <w:div w:id="490171418">
                  <w:marLeft w:val="0"/>
                  <w:marRight w:val="0"/>
                  <w:marTop w:val="0"/>
                  <w:marBottom w:val="0"/>
                  <w:divBdr>
                    <w:top w:val="none" w:sz="0" w:space="0" w:color="auto"/>
                    <w:left w:val="none" w:sz="0" w:space="0" w:color="auto"/>
                    <w:bottom w:val="none" w:sz="0" w:space="0" w:color="auto"/>
                    <w:right w:val="none" w:sz="0" w:space="0" w:color="auto"/>
                  </w:divBdr>
                </w:div>
              </w:divsChild>
            </w:div>
            <w:div w:id="1978952792">
              <w:marLeft w:val="0"/>
              <w:marRight w:val="0"/>
              <w:marTop w:val="0"/>
              <w:marBottom w:val="0"/>
              <w:divBdr>
                <w:top w:val="none" w:sz="0" w:space="0" w:color="auto"/>
                <w:left w:val="none" w:sz="0" w:space="0" w:color="auto"/>
                <w:bottom w:val="none" w:sz="0" w:space="0" w:color="auto"/>
                <w:right w:val="none" w:sz="0" w:space="0" w:color="auto"/>
              </w:divBdr>
              <w:divsChild>
                <w:div w:id="844319449">
                  <w:marLeft w:val="0"/>
                  <w:marRight w:val="0"/>
                  <w:marTop w:val="0"/>
                  <w:marBottom w:val="0"/>
                  <w:divBdr>
                    <w:top w:val="none" w:sz="0" w:space="0" w:color="auto"/>
                    <w:left w:val="none" w:sz="0" w:space="0" w:color="auto"/>
                    <w:bottom w:val="none" w:sz="0" w:space="0" w:color="auto"/>
                    <w:right w:val="none" w:sz="0" w:space="0" w:color="auto"/>
                  </w:divBdr>
                </w:div>
              </w:divsChild>
            </w:div>
            <w:div w:id="386414664">
              <w:marLeft w:val="0"/>
              <w:marRight w:val="0"/>
              <w:marTop w:val="0"/>
              <w:marBottom w:val="0"/>
              <w:divBdr>
                <w:top w:val="none" w:sz="0" w:space="0" w:color="auto"/>
                <w:left w:val="none" w:sz="0" w:space="0" w:color="auto"/>
                <w:bottom w:val="none" w:sz="0" w:space="0" w:color="auto"/>
                <w:right w:val="none" w:sz="0" w:space="0" w:color="auto"/>
              </w:divBdr>
              <w:divsChild>
                <w:div w:id="641428291">
                  <w:marLeft w:val="0"/>
                  <w:marRight w:val="0"/>
                  <w:marTop w:val="0"/>
                  <w:marBottom w:val="0"/>
                  <w:divBdr>
                    <w:top w:val="none" w:sz="0" w:space="0" w:color="auto"/>
                    <w:left w:val="none" w:sz="0" w:space="0" w:color="auto"/>
                    <w:bottom w:val="none" w:sz="0" w:space="0" w:color="auto"/>
                    <w:right w:val="none" w:sz="0" w:space="0" w:color="auto"/>
                  </w:divBdr>
                </w:div>
              </w:divsChild>
            </w:div>
            <w:div w:id="686179194">
              <w:marLeft w:val="0"/>
              <w:marRight w:val="0"/>
              <w:marTop w:val="0"/>
              <w:marBottom w:val="0"/>
              <w:divBdr>
                <w:top w:val="none" w:sz="0" w:space="0" w:color="auto"/>
                <w:left w:val="none" w:sz="0" w:space="0" w:color="auto"/>
                <w:bottom w:val="none" w:sz="0" w:space="0" w:color="auto"/>
                <w:right w:val="none" w:sz="0" w:space="0" w:color="auto"/>
              </w:divBdr>
              <w:divsChild>
                <w:div w:id="1090810512">
                  <w:marLeft w:val="0"/>
                  <w:marRight w:val="0"/>
                  <w:marTop w:val="0"/>
                  <w:marBottom w:val="0"/>
                  <w:divBdr>
                    <w:top w:val="none" w:sz="0" w:space="0" w:color="auto"/>
                    <w:left w:val="none" w:sz="0" w:space="0" w:color="auto"/>
                    <w:bottom w:val="none" w:sz="0" w:space="0" w:color="auto"/>
                    <w:right w:val="none" w:sz="0" w:space="0" w:color="auto"/>
                  </w:divBdr>
                </w:div>
              </w:divsChild>
            </w:div>
            <w:div w:id="1151871429">
              <w:marLeft w:val="0"/>
              <w:marRight w:val="0"/>
              <w:marTop w:val="0"/>
              <w:marBottom w:val="0"/>
              <w:divBdr>
                <w:top w:val="none" w:sz="0" w:space="0" w:color="auto"/>
                <w:left w:val="none" w:sz="0" w:space="0" w:color="auto"/>
                <w:bottom w:val="none" w:sz="0" w:space="0" w:color="auto"/>
                <w:right w:val="none" w:sz="0" w:space="0" w:color="auto"/>
              </w:divBdr>
              <w:divsChild>
                <w:div w:id="1214580735">
                  <w:marLeft w:val="0"/>
                  <w:marRight w:val="0"/>
                  <w:marTop w:val="0"/>
                  <w:marBottom w:val="0"/>
                  <w:divBdr>
                    <w:top w:val="none" w:sz="0" w:space="0" w:color="auto"/>
                    <w:left w:val="none" w:sz="0" w:space="0" w:color="auto"/>
                    <w:bottom w:val="none" w:sz="0" w:space="0" w:color="auto"/>
                    <w:right w:val="none" w:sz="0" w:space="0" w:color="auto"/>
                  </w:divBdr>
                </w:div>
              </w:divsChild>
            </w:div>
            <w:div w:id="1194879386">
              <w:marLeft w:val="0"/>
              <w:marRight w:val="0"/>
              <w:marTop w:val="0"/>
              <w:marBottom w:val="0"/>
              <w:divBdr>
                <w:top w:val="none" w:sz="0" w:space="0" w:color="auto"/>
                <w:left w:val="none" w:sz="0" w:space="0" w:color="auto"/>
                <w:bottom w:val="none" w:sz="0" w:space="0" w:color="auto"/>
                <w:right w:val="none" w:sz="0" w:space="0" w:color="auto"/>
              </w:divBdr>
              <w:divsChild>
                <w:div w:id="258680690">
                  <w:marLeft w:val="0"/>
                  <w:marRight w:val="0"/>
                  <w:marTop w:val="0"/>
                  <w:marBottom w:val="0"/>
                  <w:divBdr>
                    <w:top w:val="none" w:sz="0" w:space="0" w:color="auto"/>
                    <w:left w:val="none" w:sz="0" w:space="0" w:color="auto"/>
                    <w:bottom w:val="none" w:sz="0" w:space="0" w:color="auto"/>
                    <w:right w:val="none" w:sz="0" w:space="0" w:color="auto"/>
                  </w:divBdr>
                </w:div>
              </w:divsChild>
            </w:div>
            <w:div w:id="1623226854">
              <w:marLeft w:val="0"/>
              <w:marRight w:val="0"/>
              <w:marTop w:val="0"/>
              <w:marBottom w:val="0"/>
              <w:divBdr>
                <w:top w:val="none" w:sz="0" w:space="0" w:color="auto"/>
                <w:left w:val="none" w:sz="0" w:space="0" w:color="auto"/>
                <w:bottom w:val="none" w:sz="0" w:space="0" w:color="auto"/>
                <w:right w:val="none" w:sz="0" w:space="0" w:color="auto"/>
              </w:divBdr>
              <w:divsChild>
                <w:div w:id="1356149836">
                  <w:marLeft w:val="0"/>
                  <w:marRight w:val="0"/>
                  <w:marTop w:val="0"/>
                  <w:marBottom w:val="0"/>
                  <w:divBdr>
                    <w:top w:val="none" w:sz="0" w:space="0" w:color="auto"/>
                    <w:left w:val="none" w:sz="0" w:space="0" w:color="auto"/>
                    <w:bottom w:val="none" w:sz="0" w:space="0" w:color="auto"/>
                    <w:right w:val="none" w:sz="0" w:space="0" w:color="auto"/>
                  </w:divBdr>
                </w:div>
              </w:divsChild>
            </w:div>
            <w:div w:id="2051875827">
              <w:marLeft w:val="0"/>
              <w:marRight w:val="0"/>
              <w:marTop w:val="0"/>
              <w:marBottom w:val="0"/>
              <w:divBdr>
                <w:top w:val="none" w:sz="0" w:space="0" w:color="auto"/>
                <w:left w:val="none" w:sz="0" w:space="0" w:color="auto"/>
                <w:bottom w:val="none" w:sz="0" w:space="0" w:color="auto"/>
                <w:right w:val="none" w:sz="0" w:space="0" w:color="auto"/>
              </w:divBdr>
              <w:divsChild>
                <w:div w:id="404763061">
                  <w:marLeft w:val="0"/>
                  <w:marRight w:val="0"/>
                  <w:marTop w:val="0"/>
                  <w:marBottom w:val="0"/>
                  <w:divBdr>
                    <w:top w:val="none" w:sz="0" w:space="0" w:color="auto"/>
                    <w:left w:val="none" w:sz="0" w:space="0" w:color="auto"/>
                    <w:bottom w:val="none" w:sz="0" w:space="0" w:color="auto"/>
                    <w:right w:val="none" w:sz="0" w:space="0" w:color="auto"/>
                  </w:divBdr>
                </w:div>
              </w:divsChild>
            </w:div>
            <w:div w:id="463474919">
              <w:marLeft w:val="0"/>
              <w:marRight w:val="0"/>
              <w:marTop w:val="0"/>
              <w:marBottom w:val="0"/>
              <w:divBdr>
                <w:top w:val="none" w:sz="0" w:space="0" w:color="auto"/>
                <w:left w:val="none" w:sz="0" w:space="0" w:color="auto"/>
                <w:bottom w:val="none" w:sz="0" w:space="0" w:color="auto"/>
                <w:right w:val="none" w:sz="0" w:space="0" w:color="auto"/>
              </w:divBdr>
              <w:divsChild>
                <w:div w:id="1000811620">
                  <w:marLeft w:val="0"/>
                  <w:marRight w:val="0"/>
                  <w:marTop w:val="0"/>
                  <w:marBottom w:val="0"/>
                  <w:divBdr>
                    <w:top w:val="none" w:sz="0" w:space="0" w:color="auto"/>
                    <w:left w:val="none" w:sz="0" w:space="0" w:color="auto"/>
                    <w:bottom w:val="none" w:sz="0" w:space="0" w:color="auto"/>
                    <w:right w:val="none" w:sz="0" w:space="0" w:color="auto"/>
                  </w:divBdr>
                </w:div>
              </w:divsChild>
            </w:div>
            <w:div w:id="1178076908">
              <w:marLeft w:val="0"/>
              <w:marRight w:val="0"/>
              <w:marTop w:val="0"/>
              <w:marBottom w:val="0"/>
              <w:divBdr>
                <w:top w:val="none" w:sz="0" w:space="0" w:color="auto"/>
                <w:left w:val="none" w:sz="0" w:space="0" w:color="auto"/>
                <w:bottom w:val="none" w:sz="0" w:space="0" w:color="auto"/>
                <w:right w:val="none" w:sz="0" w:space="0" w:color="auto"/>
              </w:divBdr>
              <w:divsChild>
                <w:div w:id="166213991">
                  <w:marLeft w:val="0"/>
                  <w:marRight w:val="0"/>
                  <w:marTop w:val="0"/>
                  <w:marBottom w:val="0"/>
                  <w:divBdr>
                    <w:top w:val="none" w:sz="0" w:space="0" w:color="auto"/>
                    <w:left w:val="none" w:sz="0" w:space="0" w:color="auto"/>
                    <w:bottom w:val="none" w:sz="0" w:space="0" w:color="auto"/>
                    <w:right w:val="none" w:sz="0" w:space="0" w:color="auto"/>
                  </w:divBdr>
                </w:div>
              </w:divsChild>
            </w:div>
            <w:div w:id="1721325219">
              <w:marLeft w:val="0"/>
              <w:marRight w:val="0"/>
              <w:marTop w:val="0"/>
              <w:marBottom w:val="0"/>
              <w:divBdr>
                <w:top w:val="none" w:sz="0" w:space="0" w:color="auto"/>
                <w:left w:val="none" w:sz="0" w:space="0" w:color="auto"/>
                <w:bottom w:val="none" w:sz="0" w:space="0" w:color="auto"/>
                <w:right w:val="none" w:sz="0" w:space="0" w:color="auto"/>
              </w:divBdr>
              <w:divsChild>
                <w:div w:id="293215370">
                  <w:marLeft w:val="0"/>
                  <w:marRight w:val="0"/>
                  <w:marTop w:val="0"/>
                  <w:marBottom w:val="0"/>
                  <w:divBdr>
                    <w:top w:val="none" w:sz="0" w:space="0" w:color="auto"/>
                    <w:left w:val="none" w:sz="0" w:space="0" w:color="auto"/>
                    <w:bottom w:val="none" w:sz="0" w:space="0" w:color="auto"/>
                    <w:right w:val="none" w:sz="0" w:space="0" w:color="auto"/>
                  </w:divBdr>
                </w:div>
              </w:divsChild>
            </w:div>
            <w:div w:id="421682289">
              <w:marLeft w:val="0"/>
              <w:marRight w:val="0"/>
              <w:marTop w:val="0"/>
              <w:marBottom w:val="0"/>
              <w:divBdr>
                <w:top w:val="none" w:sz="0" w:space="0" w:color="auto"/>
                <w:left w:val="none" w:sz="0" w:space="0" w:color="auto"/>
                <w:bottom w:val="none" w:sz="0" w:space="0" w:color="auto"/>
                <w:right w:val="none" w:sz="0" w:space="0" w:color="auto"/>
              </w:divBdr>
              <w:divsChild>
                <w:div w:id="1564825763">
                  <w:marLeft w:val="0"/>
                  <w:marRight w:val="0"/>
                  <w:marTop w:val="0"/>
                  <w:marBottom w:val="0"/>
                  <w:divBdr>
                    <w:top w:val="none" w:sz="0" w:space="0" w:color="auto"/>
                    <w:left w:val="none" w:sz="0" w:space="0" w:color="auto"/>
                    <w:bottom w:val="none" w:sz="0" w:space="0" w:color="auto"/>
                    <w:right w:val="none" w:sz="0" w:space="0" w:color="auto"/>
                  </w:divBdr>
                </w:div>
              </w:divsChild>
            </w:div>
            <w:div w:id="1198081854">
              <w:marLeft w:val="0"/>
              <w:marRight w:val="0"/>
              <w:marTop w:val="0"/>
              <w:marBottom w:val="0"/>
              <w:divBdr>
                <w:top w:val="none" w:sz="0" w:space="0" w:color="auto"/>
                <w:left w:val="none" w:sz="0" w:space="0" w:color="auto"/>
                <w:bottom w:val="none" w:sz="0" w:space="0" w:color="auto"/>
                <w:right w:val="none" w:sz="0" w:space="0" w:color="auto"/>
              </w:divBdr>
              <w:divsChild>
                <w:div w:id="171842003">
                  <w:marLeft w:val="0"/>
                  <w:marRight w:val="0"/>
                  <w:marTop w:val="0"/>
                  <w:marBottom w:val="0"/>
                  <w:divBdr>
                    <w:top w:val="none" w:sz="0" w:space="0" w:color="auto"/>
                    <w:left w:val="none" w:sz="0" w:space="0" w:color="auto"/>
                    <w:bottom w:val="none" w:sz="0" w:space="0" w:color="auto"/>
                    <w:right w:val="none" w:sz="0" w:space="0" w:color="auto"/>
                  </w:divBdr>
                </w:div>
              </w:divsChild>
            </w:div>
            <w:div w:id="423839741">
              <w:marLeft w:val="0"/>
              <w:marRight w:val="0"/>
              <w:marTop w:val="0"/>
              <w:marBottom w:val="0"/>
              <w:divBdr>
                <w:top w:val="none" w:sz="0" w:space="0" w:color="auto"/>
                <w:left w:val="none" w:sz="0" w:space="0" w:color="auto"/>
                <w:bottom w:val="none" w:sz="0" w:space="0" w:color="auto"/>
                <w:right w:val="none" w:sz="0" w:space="0" w:color="auto"/>
              </w:divBdr>
              <w:divsChild>
                <w:div w:id="1059017477">
                  <w:marLeft w:val="0"/>
                  <w:marRight w:val="0"/>
                  <w:marTop w:val="0"/>
                  <w:marBottom w:val="0"/>
                  <w:divBdr>
                    <w:top w:val="none" w:sz="0" w:space="0" w:color="auto"/>
                    <w:left w:val="none" w:sz="0" w:space="0" w:color="auto"/>
                    <w:bottom w:val="none" w:sz="0" w:space="0" w:color="auto"/>
                    <w:right w:val="none" w:sz="0" w:space="0" w:color="auto"/>
                  </w:divBdr>
                </w:div>
              </w:divsChild>
            </w:div>
            <w:div w:id="509106156">
              <w:marLeft w:val="0"/>
              <w:marRight w:val="0"/>
              <w:marTop w:val="0"/>
              <w:marBottom w:val="0"/>
              <w:divBdr>
                <w:top w:val="none" w:sz="0" w:space="0" w:color="auto"/>
                <w:left w:val="none" w:sz="0" w:space="0" w:color="auto"/>
                <w:bottom w:val="none" w:sz="0" w:space="0" w:color="auto"/>
                <w:right w:val="none" w:sz="0" w:space="0" w:color="auto"/>
              </w:divBdr>
              <w:divsChild>
                <w:div w:id="1672953391">
                  <w:marLeft w:val="0"/>
                  <w:marRight w:val="0"/>
                  <w:marTop w:val="0"/>
                  <w:marBottom w:val="0"/>
                  <w:divBdr>
                    <w:top w:val="none" w:sz="0" w:space="0" w:color="auto"/>
                    <w:left w:val="none" w:sz="0" w:space="0" w:color="auto"/>
                    <w:bottom w:val="none" w:sz="0" w:space="0" w:color="auto"/>
                    <w:right w:val="none" w:sz="0" w:space="0" w:color="auto"/>
                  </w:divBdr>
                </w:div>
              </w:divsChild>
            </w:div>
            <w:div w:id="645624623">
              <w:marLeft w:val="0"/>
              <w:marRight w:val="0"/>
              <w:marTop w:val="0"/>
              <w:marBottom w:val="0"/>
              <w:divBdr>
                <w:top w:val="none" w:sz="0" w:space="0" w:color="auto"/>
                <w:left w:val="none" w:sz="0" w:space="0" w:color="auto"/>
                <w:bottom w:val="none" w:sz="0" w:space="0" w:color="auto"/>
                <w:right w:val="none" w:sz="0" w:space="0" w:color="auto"/>
              </w:divBdr>
              <w:divsChild>
                <w:div w:id="4439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49491">
      <w:bodyDiv w:val="1"/>
      <w:marLeft w:val="0"/>
      <w:marRight w:val="0"/>
      <w:marTop w:val="0"/>
      <w:marBottom w:val="0"/>
      <w:divBdr>
        <w:top w:val="none" w:sz="0" w:space="0" w:color="auto"/>
        <w:left w:val="none" w:sz="0" w:space="0" w:color="auto"/>
        <w:bottom w:val="none" w:sz="0" w:space="0" w:color="auto"/>
        <w:right w:val="none" w:sz="0" w:space="0" w:color="auto"/>
      </w:divBdr>
      <w:divsChild>
        <w:div w:id="1379820267">
          <w:marLeft w:val="0"/>
          <w:marRight w:val="0"/>
          <w:marTop w:val="0"/>
          <w:marBottom w:val="0"/>
          <w:divBdr>
            <w:top w:val="none" w:sz="0" w:space="0" w:color="auto"/>
            <w:left w:val="none" w:sz="0" w:space="0" w:color="auto"/>
            <w:bottom w:val="none" w:sz="0" w:space="0" w:color="auto"/>
            <w:right w:val="none" w:sz="0" w:space="0" w:color="auto"/>
          </w:divBdr>
          <w:divsChild>
            <w:div w:id="1309476566">
              <w:marLeft w:val="0"/>
              <w:marRight w:val="0"/>
              <w:marTop w:val="0"/>
              <w:marBottom w:val="0"/>
              <w:divBdr>
                <w:top w:val="none" w:sz="0" w:space="0" w:color="auto"/>
                <w:left w:val="none" w:sz="0" w:space="0" w:color="auto"/>
                <w:bottom w:val="none" w:sz="0" w:space="0" w:color="auto"/>
                <w:right w:val="none" w:sz="0" w:space="0" w:color="auto"/>
              </w:divBdr>
            </w:div>
          </w:divsChild>
        </w:div>
        <w:div w:id="47805342">
          <w:marLeft w:val="0"/>
          <w:marRight w:val="0"/>
          <w:marTop w:val="0"/>
          <w:marBottom w:val="0"/>
          <w:divBdr>
            <w:top w:val="none" w:sz="0" w:space="0" w:color="auto"/>
            <w:left w:val="none" w:sz="0" w:space="0" w:color="auto"/>
            <w:bottom w:val="none" w:sz="0" w:space="0" w:color="auto"/>
            <w:right w:val="none" w:sz="0" w:space="0" w:color="auto"/>
          </w:divBdr>
          <w:divsChild>
            <w:div w:id="2144930573">
              <w:marLeft w:val="0"/>
              <w:marRight w:val="0"/>
              <w:marTop w:val="0"/>
              <w:marBottom w:val="0"/>
              <w:divBdr>
                <w:top w:val="none" w:sz="0" w:space="0" w:color="auto"/>
                <w:left w:val="none" w:sz="0" w:space="0" w:color="auto"/>
                <w:bottom w:val="none" w:sz="0" w:space="0" w:color="auto"/>
                <w:right w:val="none" w:sz="0" w:space="0" w:color="auto"/>
              </w:divBdr>
            </w:div>
          </w:divsChild>
        </w:div>
        <w:div w:id="1006782056">
          <w:marLeft w:val="0"/>
          <w:marRight w:val="0"/>
          <w:marTop w:val="0"/>
          <w:marBottom w:val="0"/>
          <w:divBdr>
            <w:top w:val="none" w:sz="0" w:space="0" w:color="auto"/>
            <w:left w:val="none" w:sz="0" w:space="0" w:color="auto"/>
            <w:bottom w:val="none" w:sz="0" w:space="0" w:color="auto"/>
            <w:right w:val="none" w:sz="0" w:space="0" w:color="auto"/>
          </w:divBdr>
          <w:divsChild>
            <w:div w:id="715544207">
              <w:marLeft w:val="0"/>
              <w:marRight w:val="0"/>
              <w:marTop w:val="0"/>
              <w:marBottom w:val="0"/>
              <w:divBdr>
                <w:top w:val="none" w:sz="0" w:space="0" w:color="auto"/>
                <w:left w:val="none" w:sz="0" w:space="0" w:color="auto"/>
                <w:bottom w:val="none" w:sz="0" w:space="0" w:color="auto"/>
                <w:right w:val="none" w:sz="0" w:space="0" w:color="auto"/>
              </w:divBdr>
            </w:div>
          </w:divsChild>
        </w:div>
        <w:div w:id="629094185">
          <w:marLeft w:val="0"/>
          <w:marRight w:val="0"/>
          <w:marTop w:val="0"/>
          <w:marBottom w:val="0"/>
          <w:divBdr>
            <w:top w:val="none" w:sz="0" w:space="0" w:color="auto"/>
            <w:left w:val="none" w:sz="0" w:space="0" w:color="auto"/>
            <w:bottom w:val="none" w:sz="0" w:space="0" w:color="auto"/>
            <w:right w:val="none" w:sz="0" w:space="0" w:color="auto"/>
          </w:divBdr>
          <w:divsChild>
            <w:div w:id="4210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3708">
      <w:bodyDiv w:val="1"/>
      <w:marLeft w:val="0"/>
      <w:marRight w:val="0"/>
      <w:marTop w:val="0"/>
      <w:marBottom w:val="0"/>
      <w:divBdr>
        <w:top w:val="none" w:sz="0" w:space="0" w:color="auto"/>
        <w:left w:val="none" w:sz="0" w:space="0" w:color="auto"/>
        <w:bottom w:val="none" w:sz="0" w:space="0" w:color="auto"/>
        <w:right w:val="none" w:sz="0" w:space="0" w:color="auto"/>
      </w:divBdr>
      <w:divsChild>
        <w:div w:id="1683824418">
          <w:marLeft w:val="0"/>
          <w:marRight w:val="0"/>
          <w:marTop w:val="0"/>
          <w:marBottom w:val="0"/>
          <w:divBdr>
            <w:top w:val="none" w:sz="0" w:space="0" w:color="auto"/>
            <w:left w:val="none" w:sz="0" w:space="0" w:color="auto"/>
            <w:bottom w:val="none" w:sz="0" w:space="0" w:color="auto"/>
            <w:right w:val="none" w:sz="0" w:space="0" w:color="auto"/>
          </w:divBdr>
          <w:divsChild>
            <w:div w:id="657003657">
              <w:marLeft w:val="0"/>
              <w:marRight w:val="0"/>
              <w:marTop w:val="0"/>
              <w:marBottom w:val="0"/>
              <w:divBdr>
                <w:top w:val="none" w:sz="0" w:space="0" w:color="auto"/>
                <w:left w:val="none" w:sz="0" w:space="0" w:color="auto"/>
                <w:bottom w:val="none" w:sz="0" w:space="0" w:color="auto"/>
                <w:right w:val="none" w:sz="0" w:space="0" w:color="auto"/>
              </w:divBdr>
            </w:div>
          </w:divsChild>
        </w:div>
        <w:div w:id="1393886947">
          <w:marLeft w:val="0"/>
          <w:marRight w:val="0"/>
          <w:marTop w:val="0"/>
          <w:marBottom w:val="0"/>
          <w:divBdr>
            <w:top w:val="none" w:sz="0" w:space="0" w:color="auto"/>
            <w:left w:val="none" w:sz="0" w:space="0" w:color="auto"/>
            <w:bottom w:val="none" w:sz="0" w:space="0" w:color="auto"/>
            <w:right w:val="none" w:sz="0" w:space="0" w:color="auto"/>
          </w:divBdr>
          <w:divsChild>
            <w:div w:id="2064332999">
              <w:marLeft w:val="0"/>
              <w:marRight w:val="0"/>
              <w:marTop w:val="0"/>
              <w:marBottom w:val="0"/>
              <w:divBdr>
                <w:top w:val="none" w:sz="0" w:space="0" w:color="auto"/>
                <w:left w:val="none" w:sz="0" w:space="0" w:color="auto"/>
                <w:bottom w:val="none" w:sz="0" w:space="0" w:color="auto"/>
                <w:right w:val="none" w:sz="0" w:space="0" w:color="auto"/>
              </w:divBdr>
            </w:div>
          </w:divsChild>
        </w:div>
        <w:div w:id="1225339247">
          <w:marLeft w:val="0"/>
          <w:marRight w:val="0"/>
          <w:marTop w:val="0"/>
          <w:marBottom w:val="0"/>
          <w:divBdr>
            <w:top w:val="none" w:sz="0" w:space="0" w:color="auto"/>
            <w:left w:val="none" w:sz="0" w:space="0" w:color="auto"/>
            <w:bottom w:val="none" w:sz="0" w:space="0" w:color="auto"/>
            <w:right w:val="none" w:sz="0" w:space="0" w:color="auto"/>
          </w:divBdr>
        </w:div>
        <w:div w:id="972561760">
          <w:marLeft w:val="0"/>
          <w:marRight w:val="0"/>
          <w:marTop w:val="0"/>
          <w:marBottom w:val="0"/>
          <w:divBdr>
            <w:top w:val="none" w:sz="0" w:space="0" w:color="auto"/>
            <w:left w:val="none" w:sz="0" w:space="0" w:color="auto"/>
            <w:bottom w:val="none" w:sz="0" w:space="0" w:color="auto"/>
            <w:right w:val="none" w:sz="0" w:space="0" w:color="auto"/>
          </w:divBdr>
          <w:divsChild>
            <w:div w:id="2035038717">
              <w:marLeft w:val="0"/>
              <w:marRight w:val="0"/>
              <w:marTop w:val="0"/>
              <w:marBottom w:val="0"/>
              <w:divBdr>
                <w:top w:val="none" w:sz="0" w:space="0" w:color="auto"/>
                <w:left w:val="none" w:sz="0" w:space="0" w:color="auto"/>
                <w:bottom w:val="none" w:sz="0" w:space="0" w:color="auto"/>
                <w:right w:val="none" w:sz="0" w:space="0" w:color="auto"/>
              </w:divBdr>
            </w:div>
          </w:divsChild>
        </w:div>
        <w:div w:id="58790758">
          <w:marLeft w:val="0"/>
          <w:marRight w:val="0"/>
          <w:marTop w:val="0"/>
          <w:marBottom w:val="0"/>
          <w:divBdr>
            <w:top w:val="none" w:sz="0" w:space="0" w:color="auto"/>
            <w:left w:val="none" w:sz="0" w:space="0" w:color="auto"/>
            <w:bottom w:val="none" w:sz="0" w:space="0" w:color="auto"/>
            <w:right w:val="none" w:sz="0" w:space="0" w:color="auto"/>
          </w:divBdr>
          <w:divsChild>
            <w:div w:id="19906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912">
      <w:bodyDiv w:val="1"/>
      <w:marLeft w:val="0"/>
      <w:marRight w:val="0"/>
      <w:marTop w:val="0"/>
      <w:marBottom w:val="0"/>
      <w:divBdr>
        <w:top w:val="none" w:sz="0" w:space="0" w:color="auto"/>
        <w:left w:val="none" w:sz="0" w:space="0" w:color="auto"/>
        <w:bottom w:val="none" w:sz="0" w:space="0" w:color="auto"/>
        <w:right w:val="none" w:sz="0" w:space="0" w:color="auto"/>
      </w:divBdr>
      <w:divsChild>
        <w:div w:id="1733313710">
          <w:marLeft w:val="0"/>
          <w:marRight w:val="0"/>
          <w:marTop w:val="0"/>
          <w:marBottom w:val="0"/>
          <w:divBdr>
            <w:top w:val="none" w:sz="0" w:space="0" w:color="auto"/>
            <w:left w:val="none" w:sz="0" w:space="0" w:color="auto"/>
            <w:bottom w:val="none" w:sz="0" w:space="0" w:color="auto"/>
            <w:right w:val="none" w:sz="0" w:space="0" w:color="auto"/>
          </w:divBdr>
          <w:divsChild>
            <w:div w:id="633172772">
              <w:marLeft w:val="0"/>
              <w:marRight w:val="0"/>
              <w:marTop w:val="0"/>
              <w:marBottom w:val="0"/>
              <w:divBdr>
                <w:top w:val="none" w:sz="0" w:space="0" w:color="auto"/>
                <w:left w:val="none" w:sz="0" w:space="0" w:color="auto"/>
                <w:bottom w:val="none" w:sz="0" w:space="0" w:color="auto"/>
                <w:right w:val="none" w:sz="0" w:space="0" w:color="auto"/>
              </w:divBdr>
            </w:div>
          </w:divsChild>
        </w:div>
        <w:div w:id="1685012974">
          <w:marLeft w:val="0"/>
          <w:marRight w:val="0"/>
          <w:marTop w:val="0"/>
          <w:marBottom w:val="0"/>
          <w:divBdr>
            <w:top w:val="none" w:sz="0" w:space="0" w:color="auto"/>
            <w:left w:val="none" w:sz="0" w:space="0" w:color="auto"/>
            <w:bottom w:val="none" w:sz="0" w:space="0" w:color="auto"/>
            <w:right w:val="none" w:sz="0" w:space="0" w:color="auto"/>
          </w:divBdr>
          <w:divsChild>
            <w:div w:id="1850021819">
              <w:marLeft w:val="0"/>
              <w:marRight w:val="0"/>
              <w:marTop w:val="0"/>
              <w:marBottom w:val="0"/>
              <w:divBdr>
                <w:top w:val="none" w:sz="0" w:space="0" w:color="auto"/>
                <w:left w:val="none" w:sz="0" w:space="0" w:color="auto"/>
                <w:bottom w:val="none" w:sz="0" w:space="0" w:color="auto"/>
                <w:right w:val="none" w:sz="0" w:space="0" w:color="auto"/>
              </w:divBdr>
            </w:div>
          </w:divsChild>
        </w:div>
        <w:div w:id="1321344518">
          <w:marLeft w:val="0"/>
          <w:marRight w:val="0"/>
          <w:marTop w:val="0"/>
          <w:marBottom w:val="0"/>
          <w:divBdr>
            <w:top w:val="none" w:sz="0" w:space="0" w:color="auto"/>
            <w:left w:val="none" w:sz="0" w:space="0" w:color="auto"/>
            <w:bottom w:val="none" w:sz="0" w:space="0" w:color="auto"/>
            <w:right w:val="none" w:sz="0" w:space="0" w:color="auto"/>
          </w:divBdr>
          <w:divsChild>
            <w:div w:id="1462336659">
              <w:marLeft w:val="0"/>
              <w:marRight w:val="0"/>
              <w:marTop w:val="0"/>
              <w:marBottom w:val="0"/>
              <w:divBdr>
                <w:top w:val="none" w:sz="0" w:space="0" w:color="auto"/>
                <w:left w:val="none" w:sz="0" w:space="0" w:color="auto"/>
                <w:bottom w:val="none" w:sz="0" w:space="0" w:color="auto"/>
                <w:right w:val="none" w:sz="0" w:space="0" w:color="auto"/>
              </w:divBdr>
            </w:div>
          </w:divsChild>
        </w:div>
        <w:div w:id="1854027475">
          <w:marLeft w:val="0"/>
          <w:marRight w:val="0"/>
          <w:marTop w:val="0"/>
          <w:marBottom w:val="0"/>
          <w:divBdr>
            <w:top w:val="none" w:sz="0" w:space="0" w:color="auto"/>
            <w:left w:val="none" w:sz="0" w:space="0" w:color="auto"/>
            <w:bottom w:val="none" w:sz="0" w:space="0" w:color="auto"/>
            <w:right w:val="none" w:sz="0" w:space="0" w:color="auto"/>
          </w:divBdr>
        </w:div>
        <w:div w:id="1441880484">
          <w:marLeft w:val="0"/>
          <w:marRight w:val="0"/>
          <w:marTop w:val="0"/>
          <w:marBottom w:val="0"/>
          <w:divBdr>
            <w:top w:val="none" w:sz="0" w:space="0" w:color="auto"/>
            <w:left w:val="none" w:sz="0" w:space="0" w:color="auto"/>
            <w:bottom w:val="none" w:sz="0" w:space="0" w:color="auto"/>
            <w:right w:val="none" w:sz="0" w:space="0" w:color="auto"/>
          </w:divBdr>
          <w:divsChild>
            <w:div w:id="1499923882">
              <w:marLeft w:val="0"/>
              <w:marRight w:val="0"/>
              <w:marTop w:val="0"/>
              <w:marBottom w:val="0"/>
              <w:divBdr>
                <w:top w:val="none" w:sz="0" w:space="0" w:color="auto"/>
                <w:left w:val="none" w:sz="0" w:space="0" w:color="auto"/>
                <w:bottom w:val="none" w:sz="0" w:space="0" w:color="auto"/>
                <w:right w:val="none" w:sz="0" w:space="0" w:color="auto"/>
              </w:divBdr>
            </w:div>
          </w:divsChild>
        </w:div>
        <w:div w:id="197553842">
          <w:marLeft w:val="0"/>
          <w:marRight w:val="0"/>
          <w:marTop w:val="0"/>
          <w:marBottom w:val="0"/>
          <w:divBdr>
            <w:top w:val="none" w:sz="0" w:space="0" w:color="auto"/>
            <w:left w:val="none" w:sz="0" w:space="0" w:color="auto"/>
            <w:bottom w:val="none" w:sz="0" w:space="0" w:color="auto"/>
            <w:right w:val="none" w:sz="0" w:space="0" w:color="auto"/>
          </w:divBdr>
          <w:divsChild>
            <w:div w:id="44570556">
              <w:marLeft w:val="0"/>
              <w:marRight w:val="0"/>
              <w:marTop w:val="0"/>
              <w:marBottom w:val="0"/>
              <w:divBdr>
                <w:top w:val="none" w:sz="0" w:space="0" w:color="auto"/>
                <w:left w:val="none" w:sz="0" w:space="0" w:color="auto"/>
                <w:bottom w:val="none" w:sz="0" w:space="0" w:color="auto"/>
                <w:right w:val="none" w:sz="0" w:space="0" w:color="auto"/>
              </w:divBdr>
            </w:div>
          </w:divsChild>
        </w:div>
        <w:div w:id="1550144547">
          <w:marLeft w:val="0"/>
          <w:marRight w:val="0"/>
          <w:marTop w:val="0"/>
          <w:marBottom w:val="0"/>
          <w:divBdr>
            <w:top w:val="none" w:sz="0" w:space="0" w:color="auto"/>
            <w:left w:val="none" w:sz="0" w:space="0" w:color="auto"/>
            <w:bottom w:val="none" w:sz="0" w:space="0" w:color="auto"/>
            <w:right w:val="none" w:sz="0" w:space="0" w:color="auto"/>
          </w:divBdr>
          <w:divsChild>
            <w:div w:id="11305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1072">
      <w:bodyDiv w:val="1"/>
      <w:marLeft w:val="0"/>
      <w:marRight w:val="0"/>
      <w:marTop w:val="0"/>
      <w:marBottom w:val="0"/>
      <w:divBdr>
        <w:top w:val="none" w:sz="0" w:space="0" w:color="auto"/>
        <w:left w:val="none" w:sz="0" w:space="0" w:color="auto"/>
        <w:bottom w:val="none" w:sz="0" w:space="0" w:color="auto"/>
        <w:right w:val="none" w:sz="0" w:space="0" w:color="auto"/>
      </w:divBdr>
      <w:divsChild>
        <w:div w:id="1289504844">
          <w:marLeft w:val="0"/>
          <w:marRight w:val="0"/>
          <w:marTop w:val="0"/>
          <w:marBottom w:val="0"/>
          <w:divBdr>
            <w:top w:val="none" w:sz="0" w:space="0" w:color="auto"/>
            <w:left w:val="none" w:sz="0" w:space="0" w:color="auto"/>
            <w:bottom w:val="none" w:sz="0" w:space="0" w:color="auto"/>
            <w:right w:val="none" w:sz="0" w:space="0" w:color="auto"/>
          </w:divBdr>
          <w:divsChild>
            <w:div w:id="1484157468">
              <w:marLeft w:val="0"/>
              <w:marRight w:val="0"/>
              <w:marTop w:val="0"/>
              <w:marBottom w:val="0"/>
              <w:divBdr>
                <w:top w:val="none" w:sz="0" w:space="0" w:color="auto"/>
                <w:left w:val="none" w:sz="0" w:space="0" w:color="auto"/>
                <w:bottom w:val="none" w:sz="0" w:space="0" w:color="auto"/>
                <w:right w:val="none" w:sz="0" w:space="0" w:color="auto"/>
              </w:divBdr>
            </w:div>
          </w:divsChild>
        </w:div>
        <w:div w:id="244538754">
          <w:marLeft w:val="0"/>
          <w:marRight w:val="0"/>
          <w:marTop w:val="0"/>
          <w:marBottom w:val="0"/>
          <w:divBdr>
            <w:top w:val="none" w:sz="0" w:space="0" w:color="auto"/>
            <w:left w:val="none" w:sz="0" w:space="0" w:color="auto"/>
            <w:bottom w:val="none" w:sz="0" w:space="0" w:color="auto"/>
            <w:right w:val="none" w:sz="0" w:space="0" w:color="auto"/>
          </w:divBdr>
          <w:divsChild>
            <w:div w:id="607271550">
              <w:marLeft w:val="0"/>
              <w:marRight w:val="0"/>
              <w:marTop w:val="0"/>
              <w:marBottom w:val="0"/>
              <w:divBdr>
                <w:top w:val="none" w:sz="0" w:space="0" w:color="auto"/>
                <w:left w:val="none" w:sz="0" w:space="0" w:color="auto"/>
                <w:bottom w:val="none" w:sz="0" w:space="0" w:color="auto"/>
                <w:right w:val="none" w:sz="0" w:space="0" w:color="auto"/>
              </w:divBdr>
            </w:div>
          </w:divsChild>
        </w:div>
        <w:div w:id="1620606020">
          <w:marLeft w:val="0"/>
          <w:marRight w:val="0"/>
          <w:marTop w:val="0"/>
          <w:marBottom w:val="0"/>
          <w:divBdr>
            <w:top w:val="none" w:sz="0" w:space="0" w:color="auto"/>
            <w:left w:val="none" w:sz="0" w:space="0" w:color="auto"/>
            <w:bottom w:val="none" w:sz="0" w:space="0" w:color="auto"/>
            <w:right w:val="none" w:sz="0" w:space="0" w:color="auto"/>
          </w:divBdr>
        </w:div>
        <w:div w:id="1103576721">
          <w:marLeft w:val="0"/>
          <w:marRight w:val="0"/>
          <w:marTop w:val="0"/>
          <w:marBottom w:val="0"/>
          <w:divBdr>
            <w:top w:val="none" w:sz="0" w:space="0" w:color="auto"/>
            <w:left w:val="none" w:sz="0" w:space="0" w:color="auto"/>
            <w:bottom w:val="none" w:sz="0" w:space="0" w:color="auto"/>
            <w:right w:val="none" w:sz="0" w:space="0" w:color="auto"/>
          </w:divBdr>
          <w:divsChild>
            <w:div w:id="1934388437">
              <w:marLeft w:val="0"/>
              <w:marRight w:val="0"/>
              <w:marTop w:val="0"/>
              <w:marBottom w:val="0"/>
              <w:divBdr>
                <w:top w:val="none" w:sz="0" w:space="0" w:color="auto"/>
                <w:left w:val="none" w:sz="0" w:space="0" w:color="auto"/>
                <w:bottom w:val="none" w:sz="0" w:space="0" w:color="auto"/>
                <w:right w:val="none" w:sz="0" w:space="0" w:color="auto"/>
              </w:divBdr>
            </w:div>
          </w:divsChild>
        </w:div>
        <w:div w:id="1606112311">
          <w:marLeft w:val="0"/>
          <w:marRight w:val="0"/>
          <w:marTop w:val="0"/>
          <w:marBottom w:val="0"/>
          <w:divBdr>
            <w:top w:val="none" w:sz="0" w:space="0" w:color="auto"/>
            <w:left w:val="none" w:sz="0" w:space="0" w:color="auto"/>
            <w:bottom w:val="none" w:sz="0" w:space="0" w:color="auto"/>
            <w:right w:val="none" w:sz="0" w:space="0" w:color="auto"/>
          </w:divBdr>
          <w:divsChild>
            <w:div w:id="15420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7B4F-5A21-4756-8D85-3360F32F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1019</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Ioana Dobrescu</cp:lastModifiedBy>
  <cp:revision>6</cp:revision>
  <cp:lastPrinted>2024-04-16T11:31:00Z</cp:lastPrinted>
  <dcterms:created xsi:type="dcterms:W3CDTF">2024-04-16T11:12:00Z</dcterms:created>
  <dcterms:modified xsi:type="dcterms:W3CDTF">2024-04-16T11:32:00Z</dcterms:modified>
</cp:coreProperties>
</file>