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5A7B0" w14:textId="31DB97D9" w:rsidR="007D0865" w:rsidRPr="00722E71" w:rsidRDefault="007B2C97" w:rsidP="007D0865">
      <w:pPr>
        <w:spacing w:before="120" w:after="120" w:line="360" w:lineRule="auto"/>
        <w:contextualSpacing/>
        <w:jc w:val="both"/>
        <w:rPr>
          <w:rFonts w:ascii="Trebuchet MS" w:hAnsi="Trebuchet MS"/>
          <w:sz w:val="24"/>
          <w:szCs w:val="24"/>
          <w:lang w:val="en-US"/>
        </w:rPr>
      </w:pPr>
      <w:r w:rsidRPr="00722E71">
        <w:rPr>
          <w:rFonts w:ascii="Trebuchet MS" w:hAnsi="Trebuchet MS"/>
          <w:sz w:val="24"/>
          <w:szCs w:val="24"/>
          <w:lang w:val="en-US"/>
        </w:rPr>
        <w:t>2</w:t>
      </w:r>
      <w:r w:rsidR="00490530" w:rsidRPr="00722E71">
        <w:rPr>
          <w:rFonts w:ascii="Trebuchet MS" w:hAnsi="Trebuchet MS"/>
          <w:sz w:val="24"/>
          <w:szCs w:val="24"/>
          <w:lang w:val="en-US"/>
        </w:rPr>
        <w:t>3</w:t>
      </w:r>
      <w:r w:rsidRPr="00722E71">
        <w:rPr>
          <w:rFonts w:ascii="Trebuchet MS" w:hAnsi="Trebuchet MS"/>
          <w:sz w:val="24"/>
          <w:szCs w:val="24"/>
          <w:lang w:val="en-US"/>
        </w:rPr>
        <w:t xml:space="preserve"> </w:t>
      </w:r>
      <w:r w:rsidR="00D11416" w:rsidRPr="00722E71">
        <w:rPr>
          <w:rFonts w:ascii="Trebuchet MS" w:hAnsi="Trebuchet MS"/>
          <w:sz w:val="24"/>
          <w:szCs w:val="24"/>
          <w:lang w:val="en-US"/>
        </w:rPr>
        <w:t>January</w:t>
      </w:r>
      <w:r w:rsidRPr="00722E71">
        <w:rPr>
          <w:rFonts w:ascii="Trebuchet MS" w:hAnsi="Trebuchet MS"/>
          <w:sz w:val="24"/>
          <w:szCs w:val="24"/>
          <w:lang w:val="en-US"/>
        </w:rPr>
        <w:t xml:space="preserve"> 2026</w:t>
      </w:r>
    </w:p>
    <w:p w14:paraId="05603C06" w14:textId="77777777" w:rsidR="00722E71" w:rsidRDefault="00722E71" w:rsidP="007B2C97">
      <w:pPr>
        <w:jc w:val="center"/>
        <w:rPr>
          <w:rFonts w:ascii="Trebuchet MS" w:hAnsi="Trebuchet MS"/>
          <w:b/>
          <w:bCs/>
          <w:lang w:val="en-US"/>
        </w:rPr>
      </w:pPr>
    </w:p>
    <w:p w14:paraId="30106F8B" w14:textId="7095964D" w:rsidR="00722E71" w:rsidRPr="00722E71" w:rsidRDefault="00722E71" w:rsidP="007B2C97">
      <w:pPr>
        <w:jc w:val="center"/>
        <w:rPr>
          <w:rFonts w:ascii="Trebuchet MS" w:hAnsi="Trebuchet MS"/>
          <w:b/>
          <w:bCs/>
          <w:lang w:val="en-US"/>
        </w:rPr>
      </w:pPr>
      <w:r w:rsidRPr="00722E71">
        <w:rPr>
          <w:rFonts w:ascii="Trebuchet MS" w:hAnsi="Trebuchet MS"/>
          <w:b/>
          <w:bCs/>
          <w:lang w:val="en-US"/>
        </w:rPr>
        <w:t xml:space="preserve">NACS Brings Civil Service Reform </w:t>
      </w:r>
      <w:r w:rsidR="00D667B6">
        <w:rPr>
          <w:rFonts w:ascii="Trebuchet MS" w:hAnsi="Trebuchet MS"/>
          <w:b/>
          <w:bCs/>
          <w:lang w:val="en-US"/>
        </w:rPr>
        <w:t>in the Territory</w:t>
      </w:r>
      <w:r w:rsidRPr="00722E71">
        <w:rPr>
          <w:rFonts w:ascii="Trebuchet MS" w:hAnsi="Trebuchet MS"/>
          <w:b/>
          <w:bCs/>
          <w:lang w:val="en-US"/>
        </w:rPr>
        <w:t>: Six Regional Meetings Dedicated to the National Competition and Administrative Digitalization</w:t>
      </w:r>
    </w:p>
    <w:p w14:paraId="04C418B8" w14:textId="77777777" w:rsidR="00F11C20" w:rsidRPr="00722E71" w:rsidRDefault="00F11C20" w:rsidP="007B2C97">
      <w:pPr>
        <w:jc w:val="both"/>
        <w:rPr>
          <w:rFonts w:ascii="Trebuchet MS" w:hAnsi="Trebuchet MS"/>
          <w:b/>
          <w:bCs/>
          <w:lang w:val="en-US"/>
        </w:rPr>
      </w:pPr>
    </w:p>
    <w:p w14:paraId="7671391E" w14:textId="276E6D8A" w:rsidR="00ED337D" w:rsidRPr="00ED337D" w:rsidRDefault="00366BD0" w:rsidP="00ED337D">
      <w:pPr>
        <w:tabs>
          <w:tab w:val="left" w:pos="4536"/>
        </w:tabs>
        <w:jc w:val="both"/>
        <w:rPr>
          <w:rFonts w:ascii="Trebuchet MS" w:hAnsi="Trebuchet MS"/>
          <w:lang w:val="en-US"/>
        </w:rPr>
      </w:pPr>
      <w:r w:rsidRPr="001B53AA">
        <w:rPr>
          <w:rFonts w:ascii="Trebuchet MS" w:hAnsi="Trebuchet MS"/>
          <w:b/>
          <w:lang w:val="en-US"/>
        </w:rPr>
        <w:t>The National Agency of Civil Servants (NACS)</w:t>
      </w:r>
      <w:r w:rsidR="001B53AA">
        <w:rPr>
          <w:rFonts w:ascii="Trebuchet MS" w:hAnsi="Trebuchet MS"/>
          <w:lang w:val="en-US"/>
        </w:rPr>
        <w:t xml:space="preserve"> is organizing, between January and March 2026</w:t>
      </w:r>
      <w:r w:rsidRPr="00366BD0">
        <w:rPr>
          <w:rFonts w:ascii="Trebuchet MS" w:hAnsi="Trebuchet MS"/>
          <w:lang w:val="en-US"/>
        </w:rPr>
        <w:t xml:space="preserve">, a series of </w:t>
      </w:r>
      <w:r w:rsidRPr="001B53AA">
        <w:rPr>
          <w:rFonts w:ascii="Trebuchet MS" w:hAnsi="Trebuchet MS"/>
          <w:b/>
          <w:lang w:val="en-US"/>
        </w:rPr>
        <w:t>regional meetings</w:t>
      </w:r>
      <w:r w:rsidRPr="00366BD0">
        <w:rPr>
          <w:rFonts w:ascii="Trebuchet MS" w:hAnsi="Trebuchet MS"/>
          <w:lang w:val="en-US"/>
        </w:rPr>
        <w:t xml:space="preserve"> dedicated to public institutions and authorities.</w:t>
      </w:r>
      <w:r w:rsidR="001B53AA" w:rsidRPr="001B53AA">
        <w:rPr>
          <w:rFonts w:ascii="Trebuchet MS" w:hAnsi="Trebuchet MS"/>
          <w:lang w:val="en-US"/>
        </w:rPr>
        <w:t xml:space="preserve"> </w:t>
      </w:r>
      <w:r w:rsidR="001B53AA" w:rsidRPr="00722E71">
        <w:rPr>
          <w:rFonts w:ascii="Trebuchet MS" w:hAnsi="Trebuchet MS"/>
          <w:lang w:val="en-US"/>
        </w:rPr>
        <w:t>The objective is to pro</w:t>
      </w:r>
      <w:r w:rsidR="0083071D">
        <w:rPr>
          <w:rFonts w:ascii="Trebuchet MS" w:hAnsi="Trebuchet MS"/>
          <w:lang w:val="en-US"/>
        </w:rPr>
        <w:t xml:space="preserve">mote progress achieved in </w:t>
      </w:r>
      <w:r w:rsidR="0083071D" w:rsidRPr="0083071D">
        <w:rPr>
          <w:rFonts w:ascii="Trebuchet MS" w:hAnsi="Trebuchet MS"/>
          <w:b/>
          <w:lang w:val="en-US"/>
        </w:rPr>
        <w:t>the civil service reform</w:t>
      </w:r>
      <w:r w:rsidR="001B53AA" w:rsidRPr="00722E71">
        <w:rPr>
          <w:rFonts w:ascii="Trebuchet MS" w:hAnsi="Trebuchet MS"/>
          <w:lang w:val="en-US"/>
        </w:rPr>
        <w:t>, through the</w:t>
      </w:r>
      <w:r w:rsidR="0083071D">
        <w:rPr>
          <w:rFonts w:ascii="Trebuchet MS" w:hAnsi="Trebuchet MS"/>
          <w:lang w:val="en-US"/>
        </w:rPr>
        <w:t xml:space="preserve"> implementation of </w:t>
      </w:r>
      <w:r w:rsidR="001B53AA" w:rsidRPr="00F51BFC">
        <w:rPr>
          <w:rFonts w:ascii="Trebuchet MS" w:hAnsi="Trebuchet MS"/>
          <w:b/>
          <w:lang w:val="en-US"/>
        </w:rPr>
        <w:t xml:space="preserve">Milestone 416 – Pilot Competition and Organization of the National Recruitment </w:t>
      </w:r>
      <w:r w:rsidR="0083071D" w:rsidRPr="00F51BFC">
        <w:rPr>
          <w:rFonts w:ascii="Trebuchet MS" w:hAnsi="Trebuchet MS"/>
          <w:b/>
          <w:lang w:val="en-US"/>
        </w:rPr>
        <w:t xml:space="preserve">Competition for Civil Servants, part of the </w:t>
      </w:r>
      <w:r w:rsidR="001B53AA" w:rsidRPr="00F51BFC">
        <w:rPr>
          <w:rFonts w:ascii="Trebuchet MS" w:hAnsi="Trebuchet MS"/>
          <w:b/>
          <w:lang w:val="en-US"/>
        </w:rPr>
        <w:t>National Recov</w:t>
      </w:r>
      <w:r w:rsidR="0083071D" w:rsidRPr="00F51BFC">
        <w:rPr>
          <w:rFonts w:ascii="Trebuchet MS" w:hAnsi="Trebuchet MS"/>
          <w:b/>
          <w:lang w:val="en-US"/>
        </w:rPr>
        <w:t>ery and Resilience Plan (NRRP)</w:t>
      </w:r>
      <w:r w:rsidR="001B53AA" w:rsidRPr="00722E71">
        <w:rPr>
          <w:rFonts w:ascii="Trebuchet MS" w:hAnsi="Trebuchet MS"/>
          <w:lang w:val="en-US"/>
        </w:rPr>
        <w:t>.</w:t>
      </w:r>
    </w:p>
    <w:p w14:paraId="565D7CDE" w14:textId="63F46CB2" w:rsidR="00366BD0" w:rsidRDefault="00ED337D" w:rsidP="00ED337D">
      <w:pPr>
        <w:jc w:val="both"/>
        <w:rPr>
          <w:rFonts w:ascii="Trebuchet MS" w:hAnsi="Trebuchet MS"/>
          <w:lang w:val="en-US"/>
        </w:rPr>
      </w:pPr>
      <w:r w:rsidRPr="00ED337D">
        <w:rPr>
          <w:rFonts w:ascii="Trebuchet MS" w:hAnsi="Trebuchet MS"/>
          <w:lang w:val="en-US"/>
        </w:rPr>
        <w:t xml:space="preserve">The events aim </w:t>
      </w:r>
      <w:r>
        <w:rPr>
          <w:rFonts w:ascii="Trebuchet MS" w:hAnsi="Trebuchet MS"/>
          <w:lang w:val="en-US"/>
        </w:rPr>
        <w:t xml:space="preserve">to provide an overview of the </w:t>
      </w:r>
      <w:r w:rsidRPr="00ED337D">
        <w:rPr>
          <w:rFonts w:ascii="Trebuchet MS" w:hAnsi="Trebuchet MS"/>
          <w:lang w:val="en-US"/>
        </w:rPr>
        <w:t>new recruitment method for enter</w:t>
      </w:r>
      <w:r>
        <w:rPr>
          <w:rFonts w:ascii="Trebuchet MS" w:hAnsi="Trebuchet MS"/>
          <w:lang w:val="en-US"/>
        </w:rPr>
        <w:t xml:space="preserve">ing the civil service through </w:t>
      </w:r>
      <w:r w:rsidR="009474D3">
        <w:rPr>
          <w:rFonts w:ascii="Trebuchet MS" w:hAnsi="Trebuchet MS"/>
          <w:b/>
          <w:lang w:val="en-US"/>
        </w:rPr>
        <w:t>N</w:t>
      </w:r>
      <w:r w:rsidRPr="009474D3">
        <w:rPr>
          <w:rFonts w:ascii="Trebuchet MS" w:hAnsi="Trebuchet MS"/>
          <w:b/>
          <w:lang w:val="en-US"/>
        </w:rPr>
        <w:t xml:space="preserve">ational </w:t>
      </w:r>
      <w:r w:rsidR="009474D3">
        <w:rPr>
          <w:rFonts w:ascii="Trebuchet MS" w:hAnsi="Trebuchet MS"/>
          <w:b/>
          <w:lang w:val="en-US"/>
        </w:rPr>
        <w:t>C</w:t>
      </w:r>
      <w:r w:rsidRPr="009474D3">
        <w:rPr>
          <w:rFonts w:ascii="Trebuchet MS" w:hAnsi="Trebuchet MS"/>
          <w:b/>
          <w:lang w:val="en-US"/>
        </w:rPr>
        <w:t>ompetition</w:t>
      </w:r>
      <w:r w:rsidRPr="00ED337D">
        <w:rPr>
          <w:rFonts w:ascii="Trebuchet MS" w:hAnsi="Trebuchet MS"/>
          <w:lang w:val="en-US"/>
        </w:rPr>
        <w:t xml:space="preserve"> and how it contributes to the professionalization of public administration.</w:t>
      </w:r>
    </w:p>
    <w:p w14:paraId="3D3D4EAE" w14:textId="270CFA80" w:rsidR="003E64F6" w:rsidRPr="00722E71" w:rsidRDefault="003E64F6" w:rsidP="003E64F6">
      <w:pPr>
        <w:tabs>
          <w:tab w:val="left" w:pos="4536"/>
        </w:tabs>
        <w:jc w:val="both"/>
        <w:rPr>
          <w:rFonts w:ascii="Trebuchet MS" w:hAnsi="Trebuchet MS"/>
          <w:lang w:val="en-US"/>
        </w:rPr>
      </w:pPr>
      <w:r w:rsidRPr="00722E71">
        <w:rPr>
          <w:rFonts w:ascii="Trebuchet MS" w:hAnsi="Trebuchet MS"/>
          <w:lang w:val="en-US"/>
        </w:rPr>
        <w:t xml:space="preserve">During the meetings, participants will receive </w:t>
      </w:r>
      <w:r w:rsidRPr="003E64F6">
        <w:rPr>
          <w:rFonts w:ascii="Trebuchet MS" w:hAnsi="Trebuchet MS"/>
          <w:b/>
          <w:lang w:val="en-US"/>
        </w:rPr>
        <w:t>practical information</w:t>
      </w:r>
      <w:r w:rsidRPr="00722E71">
        <w:rPr>
          <w:rFonts w:ascii="Trebuchet MS" w:hAnsi="Trebuchet MS"/>
          <w:lang w:val="en-US"/>
        </w:rPr>
        <w:t xml:space="preserve"> regarding:</w:t>
      </w:r>
    </w:p>
    <w:p w14:paraId="74003F01" w14:textId="32CDB3C3" w:rsidR="003E64F6" w:rsidRPr="003E64F6" w:rsidRDefault="003E64F6" w:rsidP="003E64F6">
      <w:pPr>
        <w:pStyle w:val="ListParagraph"/>
        <w:numPr>
          <w:ilvl w:val="0"/>
          <w:numId w:val="6"/>
        </w:numPr>
        <w:tabs>
          <w:tab w:val="left" w:pos="4536"/>
        </w:tabs>
        <w:jc w:val="both"/>
        <w:rPr>
          <w:rFonts w:ascii="Trebuchet MS" w:hAnsi="Trebuchet MS"/>
          <w:lang w:val="en-US"/>
        </w:rPr>
      </w:pPr>
      <w:r w:rsidRPr="003E64F6">
        <w:rPr>
          <w:rFonts w:ascii="Trebuchet MS" w:hAnsi="Trebuchet MS"/>
          <w:lang w:val="en-US"/>
        </w:rPr>
        <w:t xml:space="preserve">the organization and </w:t>
      </w:r>
      <w:r>
        <w:rPr>
          <w:rFonts w:ascii="Trebuchet MS" w:hAnsi="Trebuchet MS"/>
          <w:lang w:val="en-US"/>
        </w:rPr>
        <w:t xml:space="preserve">conduct of the </w:t>
      </w:r>
      <w:r w:rsidRPr="00A3399F">
        <w:rPr>
          <w:rFonts w:ascii="Trebuchet MS" w:hAnsi="Trebuchet MS"/>
          <w:b/>
          <w:lang w:val="en-US"/>
        </w:rPr>
        <w:t>N</w:t>
      </w:r>
      <w:r w:rsidRPr="00A3399F">
        <w:rPr>
          <w:rFonts w:ascii="Trebuchet MS" w:hAnsi="Trebuchet MS"/>
          <w:b/>
          <w:lang w:val="en-US"/>
        </w:rPr>
        <w:t xml:space="preserve">ational </w:t>
      </w:r>
      <w:r w:rsidRPr="00A3399F">
        <w:rPr>
          <w:rFonts w:ascii="Trebuchet MS" w:hAnsi="Trebuchet MS"/>
          <w:b/>
          <w:lang w:val="en-US"/>
        </w:rPr>
        <w:t>Competition</w:t>
      </w:r>
    </w:p>
    <w:p w14:paraId="487DEDD8" w14:textId="6E3E0907" w:rsidR="003E64F6" w:rsidRPr="00F56447" w:rsidRDefault="003E64F6" w:rsidP="003E64F6">
      <w:pPr>
        <w:pStyle w:val="ListParagraph"/>
        <w:numPr>
          <w:ilvl w:val="0"/>
          <w:numId w:val="6"/>
        </w:numPr>
        <w:tabs>
          <w:tab w:val="left" w:pos="4536"/>
        </w:tabs>
        <w:jc w:val="both"/>
        <w:rPr>
          <w:rFonts w:ascii="Trebuchet MS" w:hAnsi="Trebuchet MS"/>
          <w:lang w:val="en-US"/>
        </w:rPr>
      </w:pPr>
      <w:r w:rsidRPr="003E64F6">
        <w:rPr>
          <w:rFonts w:ascii="Trebuchet MS" w:hAnsi="Trebuchet MS"/>
          <w:lang w:val="en-US"/>
        </w:rPr>
        <w:t>th</w:t>
      </w:r>
      <w:r w:rsidR="00A3399F">
        <w:rPr>
          <w:rFonts w:ascii="Trebuchet MS" w:hAnsi="Trebuchet MS"/>
          <w:lang w:val="en-US"/>
        </w:rPr>
        <w:t xml:space="preserve">e organization and conduct </w:t>
      </w:r>
      <w:r w:rsidR="00A3399F" w:rsidRPr="00F56447">
        <w:rPr>
          <w:rFonts w:ascii="Trebuchet MS" w:hAnsi="Trebuchet MS"/>
          <w:lang w:val="en-US"/>
        </w:rPr>
        <w:t xml:space="preserve">of </w:t>
      </w:r>
      <w:r w:rsidR="00776CDF" w:rsidRPr="00F56447">
        <w:rPr>
          <w:rFonts w:ascii="Trebuchet MS" w:hAnsi="Trebuchet MS"/>
          <w:b/>
          <w:lang w:val="en-US"/>
        </w:rPr>
        <w:t>post</w:t>
      </w:r>
      <w:r w:rsidR="00A3399F" w:rsidRPr="00F56447">
        <w:rPr>
          <w:rFonts w:ascii="Trebuchet MS" w:hAnsi="Trebuchet MS"/>
          <w:b/>
          <w:lang w:val="en-US"/>
        </w:rPr>
        <w:t xml:space="preserve"> competitions</w:t>
      </w:r>
    </w:p>
    <w:p w14:paraId="221A4146" w14:textId="377AEE04" w:rsidR="003E64F6" w:rsidRPr="003E64F6" w:rsidRDefault="00F1718B" w:rsidP="003E64F6">
      <w:pPr>
        <w:pStyle w:val="ListParagraph"/>
        <w:numPr>
          <w:ilvl w:val="0"/>
          <w:numId w:val="6"/>
        </w:numPr>
        <w:tabs>
          <w:tab w:val="left" w:pos="4536"/>
        </w:tabs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the use and management of the </w:t>
      </w:r>
      <w:r w:rsidRPr="00F1718B">
        <w:rPr>
          <w:rFonts w:ascii="Trebuchet MS" w:hAnsi="Trebuchet MS"/>
          <w:b/>
          <w:lang w:val="en-US"/>
        </w:rPr>
        <w:t>competition IT platform</w:t>
      </w:r>
    </w:p>
    <w:p w14:paraId="6446F10B" w14:textId="4F0EAD60" w:rsidR="003E64F6" w:rsidRPr="003E64F6" w:rsidRDefault="003E64F6" w:rsidP="003E64F6">
      <w:pPr>
        <w:pStyle w:val="ListParagraph"/>
        <w:numPr>
          <w:ilvl w:val="0"/>
          <w:numId w:val="6"/>
        </w:numPr>
        <w:tabs>
          <w:tab w:val="left" w:pos="4536"/>
        </w:tabs>
        <w:jc w:val="both"/>
        <w:rPr>
          <w:rFonts w:ascii="Trebuchet MS" w:hAnsi="Trebuchet MS"/>
          <w:lang w:val="en-US"/>
        </w:rPr>
      </w:pPr>
      <w:r w:rsidRPr="003E64F6">
        <w:rPr>
          <w:rFonts w:ascii="Trebuchet MS" w:hAnsi="Trebuchet MS"/>
          <w:lang w:val="en-US"/>
        </w:rPr>
        <w:t>the stages and instruments specific to the new recruitment method</w:t>
      </w:r>
    </w:p>
    <w:p w14:paraId="63605203" w14:textId="61D1DD10" w:rsidR="003E64F6" w:rsidRPr="003E64F6" w:rsidRDefault="003E64F6" w:rsidP="003E64F6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lang w:val="en-US"/>
        </w:rPr>
      </w:pPr>
      <w:proofErr w:type="gramStart"/>
      <w:r w:rsidRPr="003E64F6">
        <w:rPr>
          <w:rFonts w:ascii="Trebuchet MS" w:hAnsi="Trebuchet MS"/>
          <w:lang w:val="en-US"/>
        </w:rPr>
        <w:t>other</w:t>
      </w:r>
      <w:proofErr w:type="gramEnd"/>
      <w:r w:rsidRPr="003E64F6">
        <w:rPr>
          <w:rFonts w:ascii="Trebuchet MS" w:hAnsi="Trebuchet MS"/>
          <w:lang w:val="en-US"/>
        </w:rPr>
        <w:t xml:space="preserve"> activities a</w:t>
      </w:r>
      <w:r w:rsidR="00F1718B">
        <w:rPr>
          <w:rFonts w:ascii="Trebuchet MS" w:hAnsi="Trebuchet MS"/>
          <w:lang w:val="en-US"/>
        </w:rPr>
        <w:t>nd initiatives carried out by NACS</w:t>
      </w:r>
      <w:r w:rsidRPr="003E64F6">
        <w:rPr>
          <w:rFonts w:ascii="Trebuchet MS" w:hAnsi="Trebuchet MS"/>
          <w:lang w:val="en-US"/>
        </w:rPr>
        <w:t xml:space="preserve"> in support of public institutions</w:t>
      </w:r>
      <w:r w:rsidR="00F1718B">
        <w:rPr>
          <w:rFonts w:ascii="Trebuchet MS" w:hAnsi="Trebuchet MS"/>
          <w:lang w:val="en-US"/>
        </w:rPr>
        <w:t>.</w:t>
      </w:r>
    </w:p>
    <w:p w14:paraId="68C9805E" w14:textId="705BBECD" w:rsidR="00B35034" w:rsidRPr="00B35034" w:rsidRDefault="00B35034" w:rsidP="00B35034">
      <w:pPr>
        <w:tabs>
          <w:tab w:val="left" w:pos="4536"/>
        </w:tabs>
        <w:jc w:val="both"/>
        <w:rPr>
          <w:rFonts w:ascii="Trebuchet MS" w:hAnsi="Trebuchet MS"/>
          <w:lang w:val="en-US"/>
        </w:rPr>
      </w:pPr>
      <w:r w:rsidRPr="00B35034">
        <w:rPr>
          <w:rFonts w:ascii="Trebuchet MS" w:hAnsi="Trebuchet MS"/>
          <w:lang w:val="en-US"/>
        </w:rPr>
        <w:t xml:space="preserve">NACS will also highlight </w:t>
      </w:r>
      <w:r w:rsidRPr="00B35034">
        <w:rPr>
          <w:rFonts w:ascii="Trebuchet MS" w:hAnsi="Trebuchet MS"/>
          <w:b/>
          <w:lang w:val="en-US"/>
        </w:rPr>
        <w:t>key milestones of activities implemented so far</w:t>
      </w:r>
      <w:r w:rsidRPr="00B35034">
        <w:rPr>
          <w:rFonts w:ascii="Trebuchet MS" w:hAnsi="Trebuchet MS"/>
          <w:lang w:val="en-US"/>
        </w:rPr>
        <w:t xml:space="preserve">, as well as their </w:t>
      </w:r>
      <w:r w:rsidRPr="00B35034">
        <w:rPr>
          <w:rFonts w:ascii="Trebuchet MS" w:hAnsi="Trebuchet MS"/>
          <w:b/>
          <w:lang w:val="en-US"/>
        </w:rPr>
        <w:t>concrete benefits</w:t>
      </w:r>
      <w:r>
        <w:rPr>
          <w:rFonts w:ascii="Trebuchet MS" w:hAnsi="Trebuchet MS"/>
          <w:lang w:val="en-US"/>
        </w:rPr>
        <w:t xml:space="preserve"> for the </w:t>
      </w:r>
      <w:r w:rsidRPr="00B35034">
        <w:rPr>
          <w:rFonts w:ascii="Trebuchet MS" w:hAnsi="Trebuchet MS"/>
          <w:lang w:val="en-US"/>
        </w:rPr>
        <w:t>development</w:t>
      </w:r>
      <w:r>
        <w:rPr>
          <w:rFonts w:ascii="Trebuchet MS" w:hAnsi="Trebuchet MS"/>
          <w:lang w:val="en-US"/>
        </w:rPr>
        <w:t xml:space="preserve"> of civil servants’ competencies</w:t>
      </w:r>
      <w:r w:rsidR="00B306A4">
        <w:rPr>
          <w:rFonts w:ascii="Trebuchet MS" w:hAnsi="Trebuchet MS"/>
          <w:lang w:val="en-US"/>
        </w:rPr>
        <w:t xml:space="preserve"> and for the </w:t>
      </w:r>
      <w:r w:rsidRPr="00B306A4">
        <w:rPr>
          <w:rFonts w:ascii="Trebuchet MS" w:hAnsi="Trebuchet MS"/>
          <w:b/>
          <w:lang w:val="en-US"/>
        </w:rPr>
        <w:t>digital transform</w:t>
      </w:r>
      <w:r w:rsidR="00B306A4" w:rsidRPr="00B306A4">
        <w:rPr>
          <w:rFonts w:ascii="Trebuchet MS" w:hAnsi="Trebuchet MS"/>
          <w:b/>
          <w:lang w:val="en-US"/>
        </w:rPr>
        <w:t>ation of public administration</w:t>
      </w:r>
      <w:r w:rsidRPr="00B35034">
        <w:rPr>
          <w:rFonts w:ascii="Trebuchet MS" w:hAnsi="Trebuchet MS"/>
          <w:lang w:val="en-US"/>
        </w:rPr>
        <w:t>.</w:t>
      </w:r>
    </w:p>
    <w:p w14:paraId="25FDC081" w14:textId="2BC667EC" w:rsidR="00C80CCD" w:rsidRPr="00C80CCD" w:rsidRDefault="00C80CCD" w:rsidP="00C80CCD">
      <w:pPr>
        <w:spacing w:after="0" w:line="240" w:lineRule="auto"/>
        <w:jc w:val="both"/>
        <w:rPr>
          <w:rFonts w:ascii="Trebuchet MS" w:hAnsi="Trebuchet MS"/>
          <w:lang w:val="en-US"/>
        </w:rPr>
      </w:pPr>
      <w:r w:rsidRPr="00C80CCD">
        <w:rPr>
          <w:rFonts w:ascii="Trebuchet MS" w:hAnsi="Trebuchet MS"/>
          <w:lang w:val="en-US"/>
        </w:rPr>
        <w:t xml:space="preserve">The event agenda also includes presentations on other </w:t>
      </w:r>
      <w:r w:rsidRPr="00C80CCD">
        <w:rPr>
          <w:rFonts w:ascii="Trebuchet MS" w:hAnsi="Trebuchet MS"/>
          <w:b/>
          <w:lang w:val="en-US"/>
        </w:rPr>
        <w:t>civil service reform measures</w:t>
      </w:r>
      <w:r>
        <w:rPr>
          <w:rFonts w:ascii="Trebuchet MS" w:hAnsi="Trebuchet MS"/>
          <w:lang w:val="en-US"/>
        </w:rPr>
        <w:t xml:space="preserve"> promoted by NACS, such as:</w:t>
      </w:r>
    </w:p>
    <w:p w14:paraId="12CEDD2C" w14:textId="54AB7E32" w:rsidR="00C80CCD" w:rsidRPr="00C80CCD" w:rsidRDefault="00C80CCD" w:rsidP="00C80CC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  <w:lang w:val="en-US"/>
        </w:rPr>
      </w:pPr>
      <w:r w:rsidRPr="00C80CCD">
        <w:rPr>
          <w:rFonts w:ascii="Trebuchet MS" w:hAnsi="Trebuchet MS"/>
          <w:lang w:val="en-US"/>
        </w:rPr>
        <w:t>digitalization solutions developed and implemented in public administration (E-</w:t>
      </w:r>
      <w:r>
        <w:rPr>
          <w:rFonts w:ascii="Trebuchet MS" w:hAnsi="Trebuchet MS"/>
          <w:lang w:val="en-US"/>
        </w:rPr>
        <w:t>ANFP</w:t>
      </w:r>
      <w:r w:rsidRPr="00C80CCD">
        <w:rPr>
          <w:rFonts w:ascii="Trebuchet MS" w:hAnsi="Trebuchet MS"/>
          <w:lang w:val="en-US"/>
        </w:rPr>
        <w:t>, SIMRU)</w:t>
      </w:r>
    </w:p>
    <w:p w14:paraId="25079F54" w14:textId="35299B07" w:rsidR="00C80CCD" w:rsidRPr="00C80CCD" w:rsidRDefault="00C80CCD" w:rsidP="00C80CC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  <w:lang w:val="en-US"/>
        </w:rPr>
      </w:pPr>
      <w:r w:rsidRPr="00C80CCD">
        <w:rPr>
          <w:rFonts w:ascii="Trebuchet MS" w:hAnsi="Trebuchet MS"/>
          <w:lang w:val="en-US"/>
        </w:rPr>
        <w:t>competence frameworks</w:t>
      </w:r>
    </w:p>
    <w:p w14:paraId="327E6FE2" w14:textId="0CADD0C5" w:rsidR="00F11C20" w:rsidRPr="00C80CCD" w:rsidRDefault="00C80CCD" w:rsidP="00C80CC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  <w:lang w:val="en-US"/>
        </w:rPr>
      </w:pPr>
      <w:proofErr w:type="gramStart"/>
      <w:r w:rsidRPr="00C80CCD">
        <w:rPr>
          <w:rFonts w:ascii="Trebuchet MS" w:hAnsi="Trebuchet MS"/>
          <w:lang w:val="en-US"/>
        </w:rPr>
        <w:t>digital</w:t>
      </w:r>
      <w:proofErr w:type="gramEnd"/>
      <w:r w:rsidRPr="00C80CCD">
        <w:rPr>
          <w:rFonts w:ascii="Trebuchet MS" w:hAnsi="Trebuchet MS"/>
          <w:lang w:val="en-US"/>
        </w:rPr>
        <w:t xml:space="preserve"> competenc</w:t>
      </w:r>
      <w:r w:rsidR="00B41F72">
        <w:rPr>
          <w:rFonts w:ascii="Trebuchet MS" w:hAnsi="Trebuchet MS"/>
          <w:lang w:val="en-US"/>
        </w:rPr>
        <w:t>i</w:t>
      </w:r>
      <w:r w:rsidRPr="00C80CCD">
        <w:rPr>
          <w:rFonts w:ascii="Trebuchet MS" w:hAnsi="Trebuchet MS"/>
          <w:lang w:val="en-US"/>
        </w:rPr>
        <w:t>es required for the modern civil service</w:t>
      </w:r>
      <w:r w:rsidR="00A601C8">
        <w:rPr>
          <w:rFonts w:ascii="Trebuchet MS" w:hAnsi="Trebuchet MS"/>
          <w:lang w:val="en-US"/>
        </w:rPr>
        <w:t>.</w:t>
      </w:r>
    </w:p>
    <w:p w14:paraId="34A33E3B" w14:textId="77777777" w:rsidR="00F11C20" w:rsidRDefault="00F11C20" w:rsidP="00F11C20">
      <w:pPr>
        <w:spacing w:after="0"/>
        <w:jc w:val="both"/>
        <w:rPr>
          <w:rFonts w:ascii="Trebuchet MS" w:hAnsi="Trebuchet MS"/>
          <w:lang w:val="en-US"/>
        </w:rPr>
      </w:pPr>
    </w:p>
    <w:p w14:paraId="57E0AE73" w14:textId="2DA3F0FB" w:rsidR="00A601C8" w:rsidRPr="00A601C8" w:rsidRDefault="00A601C8" w:rsidP="00A601C8">
      <w:pPr>
        <w:spacing w:after="0"/>
        <w:jc w:val="both"/>
        <w:rPr>
          <w:rFonts w:ascii="Trebuchet MS" w:hAnsi="Trebuchet MS"/>
          <w:b/>
          <w:lang w:val="en-US"/>
        </w:rPr>
      </w:pPr>
      <w:r w:rsidRPr="00A601C8">
        <w:rPr>
          <w:rFonts w:ascii="Trebuchet MS" w:hAnsi="Trebuchet MS"/>
          <w:b/>
          <w:lang w:val="en-US"/>
        </w:rPr>
        <w:t>Regional Meeting Schedule</w:t>
      </w:r>
      <w:r>
        <w:rPr>
          <w:rFonts w:ascii="Trebuchet MS" w:hAnsi="Trebuchet MS"/>
          <w:b/>
          <w:lang w:val="en-US"/>
        </w:rPr>
        <w:t>:</w:t>
      </w:r>
    </w:p>
    <w:p w14:paraId="61915E32" w14:textId="2C9083F6" w:rsidR="00A601C8" w:rsidRPr="00A601C8" w:rsidRDefault="00A601C8" w:rsidP="00A601C8">
      <w:pPr>
        <w:pStyle w:val="ListParagraph"/>
        <w:numPr>
          <w:ilvl w:val="0"/>
          <w:numId w:val="10"/>
        </w:numPr>
        <w:spacing w:after="0"/>
        <w:jc w:val="both"/>
        <w:rPr>
          <w:rFonts w:ascii="Trebuchet MS" w:hAnsi="Trebuchet MS"/>
          <w:lang w:val="en-US"/>
        </w:rPr>
      </w:pPr>
      <w:r w:rsidRPr="0030387E">
        <w:rPr>
          <w:rFonts w:ascii="Trebuchet MS" w:hAnsi="Trebuchet MS"/>
          <w:b/>
          <w:lang w:val="en-US"/>
        </w:rPr>
        <w:t>29 January 2026</w:t>
      </w:r>
      <w:r w:rsidRPr="00A601C8">
        <w:rPr>
          <w:rFonts w:ascii="Trebuchet MS" w:hAnsi="Trebuchet MS"/>
          <w:lang w:val="en-US"/>
        </w:rPr>
        <w:t xml:space="preserve"> – Craiova</w:t>
      </w:r>
    </w:p>
    <w:p w14:paraId="20D79E00" w14:textId="7C5132B2" w:rsidR="00A601C8" w:rsidRPr="00A601C8" w:rsidRDefault="00A601C8" w:rsidP="00A601C8">
      <w:pPr>
        <w:pStyle w:val="ListParagraph"/>
        <w:numPr>
          <w:ilvl w:val="0"/>
          <w:numId w:val="10"/>
        </w:numPr>
        <w:spacing w:after="0"/>
        <w:jc w:val="both"/>
        <w:rPr>
          <w:rFonts w:ascii="Trebuchet MS" w:hAnsi="Trebuchet MS"/>
          <w:lang w:val="en-US"/>
        </w:rPr>
      </w:pPr>
      <w:r w:rsidRPr="0030387E">
        <w:rPr>
          <w:rFonts w:ascii="Trebuchet MS" w:hAnsi="Trebuchet MS"/>
          <w:b/>
          <w:lang w:val="en-US"/>
        </w:rPr>
        <w:t>10 February 2026</w:t>
      </w:r>
      <w:r w:rsidRPr="00A601C8">
        <w:rPr>
          <w:rFonts w:ascii="Trebuchet MS" w:hAnsi="Trebuchet MS"/>
          <w:lang w:val="en-US"/>
        </w:rPr>
        <w:t xml:space="preserve"> – </w:t>
      </w:r>
      <w:proofErr w:type="spellStart"/>
      <w:r w:rsidRPr="00A601C8">
        <w:rPr>
          <w:rFonts w:ascii="Trebuchet MS" w:hAnsi="Trebuchet MS"/>
          <w:lang w:val="en-US"/>
        </w:rPr>
        <w:t>Constanța</w:t>
      </w:r>
      <w:proofErr w:type="spellEnd"/>
    </w:p>
    <w:p w14:paraId="0AD526D1" w14:textId="094C1148" w:rsidR="00A601C8" w:rsidRPr="00A601C8" w:rsidRDefault="00A601C8" w:rsidP="00A601C8">
      <w:pPr>
        <w:pStyle w:val="ListParagraph"/>
        <w:numPr>
          <w:ilvl w:val="0"/>
          <w:numId w:val="10"/>
        </w:numPr>
        <w:spacing w:after="0"/>
        <w:jc w:val="both"/>
        <w:rPr>
          <w:rFonts w:ascii="Trebuchet MS" w:hAnsi="Trebuchet MS"/>
          <w:lang w:val="en-US"/>
        </w:rPr>
      </w:pPr>
      <w:r w:rsidRPr="0030387E">
        <w:rPr>
          <w:rFonts w:ascii="Trebuchet MS" w:hAnsi="Trebuchet MS"/>
          <w:b/>
          <w:lang w:val="en-US"/>
        </w:rPr>
        <w:t>17 February 2026</w:t>
      </w:r>
      <w:r w:rsidRPr="00A601C8">
        <w:rPr>
          <w:rFonts w:ascii="Trebuchet MS" w:hAnsi="Trebuchet MS"/>
          <w:lang w:val="en-US"/>
        </w:rPr>
        <w:t xml:space="preserve"> – Cluj-Napoca</w:t>
      </w:r>
    </w:p>
    <w:p w14:paraId="2E3ED7F9" w14:textId="3E869933" w:rsidR="00A601C8" w:rsidRPr="00A601C8" w:rsidRDefault="00A601C8" w:rsidP="00A601C8">
      <w:pPr>
        <w:pStyle w:val="ListParagraph"/>
        <w:numPr>
          <w:ilvl w:val="0"/>
          <w:numId w:val="10"/>
        </w:numPr>
        <w:spacing w:after="0"/>
        <w:jc w:val="both"/>
        <w:rPr>
          <w:rFonts w:ascii="Trebuchet MS" w:hAnsi="Trebuchet MS"/>
          <w:lang w:val="en-US"/>
        </w:rPr>
      </w:pPr>
      <w:r w:rsidRPr="0030387E">
        <w:rPr>
          <w:rFonts w:ascii="Trebuchet MS" w:hAnsi="Trebuchet MS"/>
          <w:b/>
          <w:lang w:val="en-US"/>
        </w:rPr>
        <w:t>26 February 2026</w:t>
      </w:r>
      <w:r w:rsidRPr="00A601C8">
        <w:rPr>
          <w:rFonts w:ascii="Trebuchet MS" w:hAnsi="Trebuchet MS"/>
          <w:lang w:val="en-US"/>
        </w:rPr>
        <w:t xml:space="preserve"> – Predeal</w:t>
      </w:r>
    </w:p>
    <w:p w14:paraId="3BF04034" w14:textId="6B76C8B9" w:rsidR="00A601C8" w:rsidRPr="00A601C8" w:rsidRDefault="00A601C8" w:rsidP="00A601C8">
      <w:pPr>
        <w:pStyle w:val="ListParagraph"/>
        <w:numPr>
          <w:ilvl w:val="0"/>
          <w:numId w:val="10"/>
        </w:numPr>
        <w:spacing w:after="0"/>
        <w:jc w:val="both"/>
        <w:rPr>
          <w:rFonts w:ascii="Trebuchet MS" w:hAnsi="Trebuchet MS"/>
          <w:lang w:val="en-US"/>
        </w:rPr>
      </w:pPr>
      <w:r w:rsidRPr="0030387E">
        <w:rPr>
          <w:rFonts w:ascii="Trebuchet MS" w:hAnsi="Trebuchet MS"/>
          <w:b/>
          <w:lang w:val="en-US"/>
        </w:rPr>
        <w:t>05 March 2026</w:t>
      </w:r>
      <w:r w:rsidRPr="00A601C8">
        <w:rPr>
          <w:rFonts w:ascii="Trebuchet MS" w:hAnsi="Trebuchet MS"/>
          <w:lang w:val="en-US"/>
        </w:rPr>
        <w:t xml:space="preserve"> – </w:t>
      </w:r>
      <w:proofErr w:type="spellStart"/>
      <w:r w:rsidRPr="00A601C8">
        <w:rPr>
          <w:rFonts w:ascii="Trebuchet MS" w:hAnsi="Trebuchet MS"/>
          <w:lang w:val="en-US"/>
        </w:rPr>
        <w:t>Timișoara</w:t>
      </w:r>
      <w:proofErr w:type="spellEnd"/>
    </w:p>
    <w:p w14:paraId="03A7A504" w14:textId="150E5A22" w:rsidR="00A601C8" w:rsidRPr="00A601C8" w:rsidRDefault="00A601C8" w:rsidP="00A601C8">
      <w:pPr>
        <w:pStyle w:val="ListParagraph"/>
        <w:numPr>
          <w:ilvl w:val="0"/>
          <w:numId w:val="10"/>
        </w:numPr>
        <w:spacing w:after="0"/>
        <w:jc w:val="both"/>
        <w:rPr>
          <w:rFonts w:ascii="Trebuchet MS" w:hAnsi="Trebuchet MS"/>
          <w:lang w:val="en-US"/>
        </w:rPr>
      </w:pPr>
      <w:r w:rsidRPr="0030387E">
        <w:rPr>
          <w:rFonts w:ascii="Trebuchet MS" w:hAnsi="Trebuchet MS"/>
          <w:b/>
          <w:lang w:val="en-US"/>
        </w:rPr>
        <w:t>24 March 2026</w:t>
      </w:r>
      <w:r w:rsidRPr="00A601C8">
        <w:rPr>
          <w:rFonts w:ascii="Trebuchet MS" w:hAnsi="Trebuchet MS"/>
          <w:lang w:val="en-US"/>
        </w:rPr>
        <w:t xml:space="preserve"> – </w:t>
      </w:r>
      <w:proofErr w:type="spellStart"/>
      <w:r w:rsidRPr="00A601C8">
        <w:rPr>
          <w:rFonts w:ascii="Trebuchet MS" w:hAnsi="Trebuchet MS"/>
          <w:lang w:val="en-US"/>
        </w:rPr>
        <w:t>Iași</w:t>
      </w:r>
      <w:proofErr w:type="spellEnd"/>
    </w:p>
    <w:p w14:paraId="2AB1422F" w14:textId="77777777" w:rsidR="00F11C20" w:rsidRPr="00722E71" w:rsidRDefault="00F11C20" w:rsidP="00ED2A93">
      <w:pPr>
        <w:spacing w:after="0" w:line="240" w:lineRule="auto"/>
        <w:jc w:val="both"/>
        <w:rPr>
          <w:rFonts w:ascii="Trebuchet MS" w:hAnsi="Trebuchet MS"/>
          <w:lang w:val="en-US"/>
        </w:rPr>
      </w:pPr>
    </w:p>
    <w:p w14:paraId="13576E9F" w14:textId="2768DE15" w:rsidR="00D11416" w:rsidRPr="00ED2A93" w:rsidRDefault="00D11416" w:rsidP="00D11416">
      <w:pPr>
        <w:tabs>
          <w:tab w:val="left" w:pos="4536"/>
        </w:tabs>
        <w:jc w:val="both"/>
        <w:rPr>
          <w:rFonts w:ascii="Trebuchet MS" w:hAnsi="Trebuchet MS"/>
          <w:i/>
          <w:lang w:val="en-US"/>
        </w:rPr>
      </w:pPr>
      <w:r w:rsidRPr="00722E71">
        <w:rPr>
          <w:rFonts w:ascii="Trebuchet MS" w:hAnsi="Trebuchet MS"/>
          <w:lang w:val="en-US"/>
        </w:rPr>
        <w:lastRenderedPageBreak/>
        <w:t xml:space="preserve">Felix Cozma, </w:t>
      </w:r>
      <w:r w:rsidR="00ED2A93" w:rsidRPr="00722E71">
        <w:rPr>
          <w:rFonts w:ascii="Trebuchet MS" w:hAnsi="Trebuchet MS"/>
          <w:lang w:val="en-US"/>
        </w:rPr>
        <w:t>NACS</w:t>
      </w:r>
      <w:r w:rsidR="00ED2A93" w:rsidRPr="00722E71">
        <w:rPr>
          <w:rFonts w:ascii="Trebuchet MS" w:hAnsi="Trebuchet MS"/>
          <w:lang w:val="en-US"/>
        </w:rPr>
        <w:t xml:space="preserve"> </w:t>
      </w:r>
      <w:r w:rsidRPr="00722E71">
        <w:rPr>
          <w:rFonts w:ascii="Trebuchet MS" w:hAnsi="Trebuchet MS"/>
          <w:lang w:val="en-US"/>
        </w:rPr>
        <w:t>President:</w:t>
      </w:r>
      <w:r w:rsidR="00ED2A93">
        <w:rPr>
          <w:rFonts w:ascii="Trebuchet MS" w:hAnsi="Trebuchet MS"/>
          <w:lang w:val="en-US"/>
        </w:rPr>
        <w:t xml:space="preserve"> </w:t>
      </w:r>
      <w:r w:rsidRPr="00722E71">
        <w:rPr>
          <w:rFonts w:ascii="Trebuchet MS" w:hAnsi="Trebuchet MS"/>
          <w:lang w:val="en-US"/>
        </w:rPr>
        <w:t>“</w:t>
      </w:r>
      <w:r w:rsidRPr="00ED2A93">
        <w:rPr>
          <w:rFonts w:ascii="Trebuchet MS" w:hAnsi="Trebuchet MS"/>
          <w:i/>
          <w:lang w:val="en-US"/>
        </w:rPr>
        <w:t xml:space="preserve">Through these regional meetings, NACS </w:t>
      </w:r>
      <w:r w:rsidR="00ED2A93">
        <w:rPr>
          <w:rFonts w:ascii="Trebuchet MS" w:hAnsi="Trebuchet MS"/>
          <w:i/>
          <w:lang w:val="en-US"/>
        </w:rPr>
        <w:t xml:space="preserve">strengthens its position as a </w:t>
      </w:r>
      <w:r w:rsidRPr="00ED2A93">
        <w:rPr>
          <w:rFonts w:ascii="Trebuchet MS" w:hAnsi="Trebuchet MS"/>
          <w:i/>
          <w:lang w:val="en-US"/>
        </w:rPr>
        <w:t xml:space="preserve">strategic </w:t>
      </w:r>
      <w:r w:rsidR="00ED2A93">
        <w:rPr>
          <w:rFonts w:ascii="Trebuchet MS" w:hAnsi="Trebuchet MS"/>
          <w:i/>
          <w:lang w:val="en-US"/>
        </w:rPr>
        <w:t>partner for public institutions</w:t>
      </w:r>
      <w:r w:rsidRPr="00ED2A93">
        <w:rPr>
          <w:rFonts w:ascii="Trebuchet MS" w:hAnsi="Trebuchet MS"/>
          <w:i/>
          <w:lang w:val="en-US"/>
        </w:rPr>
        <w:t>, suppo</w:t>
      </w:r>
      <w:r w:rsidR="00017F86">
        <w:rPr>
          <w:rFonts w:ascii="Trebuchet MS" w:hAnsi="Trebuchet MS"/>
          <w:i/>
          <w:lang w:val="en-US"/>
        </w:rPr>
        <w:t>rting the transition toward a modern, professional</w:t>
      </w:r>
      <w:r w:rsidRPr="00ED2A93">
        <w:rPr>
          <w:rFonts w:ascii="Trebuchet MS" w:hAnsi="Trebuchet MS"/>
          <w:i/>
          <w:lang w:val="en-US"/>
        </w:rPr>
        <w:t xml:space="preserve"> and digitalized adminis</w:t>
      </w:r>
      <w:r w:rsidR="00017F86">
        <w:rPr>
          <w:rFonts w:ascii="Trebuchet MS" w:hAnsi="Trebuchet MS"/>
          <w:i/>
          <w:lang w:val="en-US"/>
        </w:rPr>
        <w:t>tration focused on performance</w:t>
      </w:r>
      <w:r w:rsidRPr="00ED2A93">
        <w:rPr>
          <w:rFonts w:ascii="Trebuchet MS" w:hAnsi="Trebuchet MS"/>
          <w:i/>
          <w:lang w:val="en-US"/>
        </w:rPr>
        <w:t>.</w:t>
      </w:r>
      <w:r w:rsidR="00017F86">
        <w:rPr>
          <w:rFonts w:ascii="Trebuchet MS" w:hAnsi="Trebuchet MS"/>
          <w:i/>
          <w:lang w:val="en-US"/>
        </w:rPr>
        <w:t xml:space="preserve"> </w:t>
      </w:r>
      <w:r w:rsidRPr="00ED2A93">
        <w:rPr>
          <w:rFonts w:ascii="Trebuchet MS" w:hAnsi="Trebuchet MS"/>
          <w:i/>
          <w:lang w:val="en-US"/>
        </w:rPr>
        <w:t>Our goal is to support our colleagues in applying the new recruitment method and to fully capitalize on the digital tools developed by NACS so t</w:t>
      </w:r>
      <w:r w:rsidR="00017F86">
        <w:rPr>
          <w:rFonts w:ascii="Trebuchet MS" w:hAnsi="Trebuchet MS"/>
          <w:i/>
          <w:lang w:val="en-US"/>
        </w:rPr>
        <w:t>hat the civil service becomes more attractive, efficient</w:t>
      </w:r>
      <w:r w:rsidRPr="00ED2A93">
        <w:rPr>
          <w:rFonts w:ascii="Trebuchet MS" w:hAnsi="Trebuchet MS"/>
          <w:i/>
          <w:lang w:val="en-US"/>
        </w:rPr>
        <w:t xml:space="preserve"> and trans</w:t>
      </w:r>
      <w:r w:rsidR="00017F86">
        <w:rPr>
          <w:rFonts w:ascii="Trebuchet MS" w:hAnsi="Trebuchet MS"/>
          <w:i/>
          <w:lang w:val="en-US"/>
        </w:rPr>
        <w:t>parent</w:t>
      </w:r>
      <w:r w:rsidRPr="00ED2A93">
        <w:rPr>
          <w:rFonts w:ascii="Trebuchet MS" w:hAnsi="Trebuchet MS"/>
          <w:i/>
          <w:lang w:val="en-US"/>
        </w:rPr>
        <w:t>.”</w:t>
      </w:r>
    </w:p>
    <w:p w14:paraId="77014595" w14:textId="77777777" w:rsidR="00D11416" w:rsidRPr="00722E71" w:rsidRDefault="00D11416" w:rsidP="007B2C97">
      <w:pPr>
        <w:jc w:val="both"/>
        <w:rPr>
          <w:rFonts w:ascii="Trebuchet MS" w:hAnsi="Trebuchet MS"/>
          <w:lang w:val="en-US"/>
        </w:rPr>
      </w:pPr>
    </w:p>
    <w:p w14:paraId="7DE3D11B" w14:textId="4F83B6B8" w:rsidR="007D0865" w:rsidRPr="00722E71" w:rsidRDefault="00EE31B6" w:rsidP="007D0865">
      <w:pPr>
        <w:spacing w:before="120" w:after="120" w:line="360" w:lineRule="auto"/>
        <w:contextualSpacing/>
        <w:jc w:val="both"/>
        <w:rPr>
          <w:sz w:val="24"/>
          <w:szCs w:val="24"/>
          <w:lang w:val="en-US"/>
        </w:rPr>
      </w:pPr>
      <w:r w:rsidRPr="00722E71">
        <w:rPr>
          <w:sz w:val="24"/>
          <w:szCs w:val="24"/>
          <w:lang w:val="en-US"/>
        </w:rPr>
        <w:t>***</w:t>
      </w:r>
    </w:p>
    <w:p w14:paraId="60A9E868" w14:textId="4A10080A" w:rsidR="00F56447" w:rsidRPr="00F56447" w:rsidRDefault="00F56447" w:rsidP="00F56447">
      <w:pPr>
        <w:spacing w:after="0"/>
        <w:jc w:val="both"/>
        <w:rPr>
          <w:rFonts w:ascii="Trebuchet MS" w:eastAsia="Trebuchet MS" w:hAnsi="Trebuchet MS" w:cs="Trebuchet MS"/>
          <w:i/>
          <w:sz w:val="20"/>
          <w:lang w:val="en-US"/>
          <w14:ligatures w14:val="none"/>
        </w:rPr>
      </w:pPr>
      <w:bookmarkStart w:id="0" w:name="_GoBack"/>
      <w:bookmarkEnd w:id="0"/>
      <w:r w:rsidRPr="00F56447">
        <w:rPr>
          <w:rFonts w:ascii="Trebuchet MS" w:eastAsia="Trebuchet MS" w:hAnsi="Trebuchet MS" w:cs="Trebuchet MS"/>
          <w:i/>
          <w:sz w:val="20"/>
          <w:lang w:val="en-US"/>
          <w14:ligatures w14:val="none"/>
        </w:rPr>
        <w:t xml:space="preserve">The national competition is an activity in the implementation of </w:t>
      </w:r>
      <w:r w:rsidRPr="00F56447">
        <w:rPr>
          <w:rFonts w:ascii="Trebuchet MS" w:eastAsia="Trebuchet MS" w:hAnsi="Trebuchet MS" w:cs="Trebuchet MS"/>
          <w:i/>
          <w:sz w:val="20"/>
          <w:lang w:val="en-US"/>
          <w14:ligatures w14:val="none"/>
        </w:rPr>
        <w:t>Milestone 416 – Pilot Competition and Organization of the National Recruitment Competition for Civil Servants</w:t>
      </w:r>
      <w:r w:rsidRPr="00F56447">
        <w:rPr>
          <w:rFonts w:ascii="Trebuchet MS" w:eastAsia="Trebuchet MS" w:hAnsi="Trebuchet MS" w:cs="Trebuchet MS"/>
          <w:i/>
          <w:sz w:val="20"/>
          <w:lang w:val="en-US"/>
          <w14:ligatures w14:val="none"/>
        </w:rPr>
        <w:t xml:space="preserve">, Reform 3 </w:t>
      </w:r>
      <w:r w:rsidRPr="00F56447">
        <w:rPr>
          <w:rFonts w:ascii="Trebuchet MS" w:eastAsia="Trebuchet MS" w:hAnsi="Trebuchet MS" w:cs="Trebuchet MS"/>
          <w:i/>
          <w:sz w:val="20"/>
          <w:lang w:val="en-US"/>
          <w14:ligatures w14:val="none"/>
        </w:rPr>
        <w:t>Modernization of Human Resource</w:t>
      </w:r>
      <w:r>
        <w:rPr>
          <w:rFonts w:ascii="Trebuchet MS" w:eastAsia="Trebuchet MS" w:hAnsi="Trebuchet MS" w:cs="Trebuchet MS"/>
          <w:i/>
          <w:sz w:val="20"/>
          <w:lang w:val="en-US"/>
          <w14:ligatures w14:val="none"/>
        </w:rPr>
        <w:t>s</w:t>
      </w:r>
      <w:r w:rsidRPr="00F56447">
        <w:rPr>
          <w:rFonts w:ascii="Trebuchet MS" w:eastAsia="Trebuchet MS" w:hAnsi="Trebuchet MS" w:cs="Trebuchet MS"/>
          <w:i/>
          <w:sz w:val="20"/>
          <w:lang w:val="en-US"/>
          <w14:ligatures w14:val="none"/>
        </w:rPr>
        <w:t xml:space="preserve"> Managemen</w:t>
      </w:r>
      <w:r>
        <w:rPr>
          <w:rFonts w:ascii="Trebuchet MS" w:eastAsia="Trebuchet MS" w:hAnsi="Trebuchet MS" w:cs="Trebuchet MS"/>
          <w:i/>
          <w:sz w:val="20"/>
          <w:lang w:val="en-US"/>
          <w14:ligatures w14:val="none"/>
        </w:rPr>
        <w:t xml:space="preserve">t in the Public Sector, Component C14 – Good Governance, within the </w:t>
      </w:r>
      <w:r w:rsidRPr="00F56447">
        <w:rPr>
          <w:rFonts w:ascii="Trebuchet MS" w:eastAsia="Trebuchet MS" w:hAnsi="Trebuchet MS" w:cs="Trebuchet MS"/>
          <w:i/>
          <w:sz w:val="20"/>
          <w:lang w:val="en-US"/>
          <w14:ligatures w14:val="none"/>
        </w:rPr>
        <w:t>National Recovery and Resilience Plan (NRRP).</w:t>
      </w:r>
      <w:r w:rsidRPr="00F56447">
        <w:rPr>
          <w:rFonts w:ascii="Trebuchet MS" w:eastAsia="Trebuchet MS" w:hAnsi="Trebuchet MS" w:cs="Trebuchet MS"/>
          <w:i/>
          <w:sz w:val="20"/>
          <w:lang w:val="en-US"/>
          <w14:ligatures w14:val="none"/>
        </w:rPr>
        <w:t xml:space="preserve"> </w:t>
      </w:r>
    </w:p>
    <w:p w14:paraId="7145CE79" w14:textId="77777777" w:rsidR="00F56447" w:rsidRPr="00F56447" w:rsidRDefault="00F56447" w:rsidP="00F56447">
      <w:pPr>
        <w:spacing w:after="0"/>
        <w:jc w:val="both"/>
        <w:rPr>
          <w:rFonts w:ascii="Trebuchet MS" w:eastAsia="Trebuchet MS" w:hAnsi="Trebuchet MS" w:cs="Trebuchet MS"/>
          <w:i/>
          <w:sz w:val="20"/>
          <w:lang w:val="en-US"/>
          <w14:ligatures w14:val="none"/>
        </w:rPr>
      </w:pPr>
      <w:r w:rsidRPr="00F56447">
        <w:rPr>
          <w:rFonts w:ascii="Trebuchet MS" w:eastAsia="Trebuchet MS" w:hAnsi="Trebuchet MS" w:cs="Trebuchet MS"/>
          <w:i/>
          <w:sz w:val="20"/>
          <w:lang w:val="en-US"/>
          <w14:ligatures w14:val="none"/>
        </w:rPr>
        <w:t>Budget: 8.000.000 EURO</w:t>
      </w:r>
    </w:p>
    <w:p w14:paraId="1E0ED8FE" w14:textId="77777777" w:rsidR="00F56447" w:rsidRPr="00F56447" w:rsidRDefault="00F56447" w:rsidP="00F56447">
      <w:pPr>
        <w:spacing w:after="0"/>
        <w:jc w:val="both"/>
        <w:rPr>
          <w:rFonts w:ascii="Trebuchet MS" w:eastAsia="Trebuchet MS" w:hAnsi="Trebuchet MS" w:cs="Trebuchet MS"/>
          <w:i/>
          <w:sz w:val="20"/>
          <w:lang w:val="en-US"/>
          <w14:ligatures w14:val="none"/>
        </w:rPr>
      </w:pPr>
      <w:r w:rsidRPr="00F56447">
        <w:rPr>
          <w:rFonts w:ascii="Trebuchet MS" w:eastAsia="Trebuchet MS" w:hAnsi="Trebuchet MS" w:cs="Trebuchet MS"/>
          <w:i/>
          <w:sz w:val="20"/>
          <w:lang w:val="en-US"/>
          <w14:ligatures w14:val="none"/>
        </w:rPr>
        <w:t>Project start date: December 2022</w:t>
      </w:r>
    </w:p>
    <w:p w14:paraId="3AA74471" w14:textId="6C987C43" w:rsidR="00F56447" w:rsidRPr="00F56447" w:rsidRDefault="00F56447" w:rsidP="00F56447">
      <w:pPr>
        <w:spacing w:after="0"/>
        <w:jc w:val="both"/>
        <w:rPr>
          <w:rFonts w:ascii="Trebuchet MS" w:eastAsia="Trebuchet MS" w:hAnsi="Trebuchet MS" w:cs="Trebuchet MS"/>
          <w:i/>
          <w:sz w:val="20"/>
          <w:lang w:val="en-US"/>
          <w14:ligatures w14:val="none"/>
        </w:rPr>
      </w:pPr>
      <w:r w:rsidRPr="00F56447">
        <w:rPr>
          <w:rFonts w:ascii="Trebuchet MS" w:eastAsia="Trebuchet MS" w:hAnsi="Trebuchet MS" w:cs="Trebuchet MS"/>
          <w:i/>
          <w:sz w:val="20"/>
          <w:lang w:val="en-US"/>
          <w14:ligatures w14:val="none"/>
        </w:rPr>
        <w:t xml:space="preserve">Project completion date: </w:t>
      </w:r>
      <w:r>
        <w:rPr>
          <w:rFonts w:ascii="Trebuchet MS" w:eastAsia="Trebuchet MS" w:hAnsi="Trebuchet MS" w:cs="Trebuchet MS"/>
          <w:i/>
          <w:sz w:val="20"/>
          <w:lang w:val="en-US"/>
          <w14:ligatures w14:val="none"/>
        </w:rPr>
        <w:t>March</w:t>
      </w:r>
      <w:r w:rsidRPr="00F56447">
        <w:rPr>
          <w:rFonts w:ascii="Trebuchet MS" w:eastAsia="Trebuchet MS" w:hAnsi="Trebuchet MS" w:cs="Trebuchet MS"/>
          <w:i/>
          <w:sz w:val="20"/>
          <w:lang w:val="en-US"/>
          <w14:ligatures w14:val="none"/>
        </w:rPr>
        <w:t xml:space="preserve"> 2026</w:t>
      </w:r>
    </w:p>
    <w:p w14:paraId="4BCFC312" w14:textId="77777777" w:rsidR="00F56447" w:rsidRDefault="00F56447" w:rsidP="00D570E7">
      <w:pPr>
        <w:widowControl w:val="0"/>
        <w:autoSpaceDE w:val="0"/>
        <w:autoSpaceDN w:val="0"/>
        <w:spacing w:before="1" w:after="0" w:line="240" w:lineRule="auto"/>
        <w:ind w:left="47" w:right="5757"/>
        <w:rPr>
          <w:rFonts w:ascii="Trebuchet MS" w:eastAsia="Trebuchet MS" w:hAnsi="Trebuchet MS" w:cs="Trebuchet MS"/>
          <w:i/>
          <w:sz w:val="20"/>
          <w:lang w:val="en-US"/>
          <w14:ligatures w14:val="none"/>
        </w:rPr>
      </w:pPr>
    </w:p>
    <w:p w14:paraId="4412A563" w14:textId="5F168E1F" w:rsidR="00D51299" w:rsidRDefault="00D51299" w:rsidP="00D570E7">
      <w:pPr>
        <w:widowControl w:val="0"/>
        <w:autoSpaceDE w:val="0"/>
        <w:autoSpaceDN w:val="0"/>
        <w:spacing w:before="1" w:after="0" w:line="240" w:lineRule="auto"/>
        <w:ind w:left="47" w:right="5757"/>
        <w:rPr>
          <w:rFonts w:ascii="Trebuchet MS" w:eastAsia="Trebuchet MS" w:hAnsi="Trebuchet MS" w:cs="Trebuchet MS"/>
          <w:i/>
          <w:sz w:val="20"/>
          <w:lang w:val="en-US"/>
          <w14:ligatures w14:val="none"/>
        </w:rPr>
      </w:pPr>
      <w:r>
        <w:rPr>
          <w:rFonts w:ascii="Trebuchet MS" w:eastAsia="Trebuchet MS" w:hAnsi="Trebuchet MS" w:cs="Trebuchet MS"/>
          <w:i/>
          <w:sz w:val="20"/>
          <w:lang w:val="en-US"/>
          <w14:ligatures w14:val="none"/>
        </w:rPr>
        <w:t>Contact details</w:t>
      </w:r>
    </w:p>
    <w:p w14:paraId="04F8D175" w14:textId="49AE911E" w:rsidR="00D51299" w:rsidRPr="00722E71" w:rsidRDefault="00D51299" w:rsidP="00D51299">
      <w:pPr>
        <w:widowControl w:val="0"/>
        <w:autoSpaceDE w:val="0"/>
        <w:autoSpaceDN w:val="0"/>
        <w:spacing w:before="1" w:after="0" w:line="240" w:lineRule="auto"/>
        <w:ind w:left="47" w:right="5340"/>
        <w:rPr>
          <w:rFonts w:ascii="Trebuchet MS" w:eastAsia="Trebuchet MS" w:hAnsi="Trebuchet MS" w:cs="Trebuchet MS"/>
          <w:i/>
          <w:sz w:val="20"/>
          <w:lang w:val="en-US"/>
          <w14:ligatures w14:val="none"/>
        </w:rPr>
      </w:pPr>
      <w:r>
        <w:rPr>
          <w:rFonts w:ascii="Trebuchet MS" w:eastAsia="Trebuchet MS" w:hAnsi="Trebuchet MS" w:cs="Trebuchet MS"/>
          <w:i/>
          <w:sz w:val="20"/>
          <w:lang w:val="en-US"/>
          <w14:ligatures w14:val="none"/>
        </w:rPr>
        <w:t>E</w:t>
      </w:r>
      <w:r w:rsidRPr="00722E71">
        <w:rPr>
          <w:rFonts w:ascii="Trebuchet MS" w:eastAsia="Trebuchet MS" w:hAnsi="Trebuchet MS" w:cs="Trebuchet MS"/>
          <w:i/>
          <w:sz w:val="20"/>
          <w:lang w:val="en-US"/>
          <w14:ligatures w14:val="none"/>
        </w:rPr>
        <w:t>mail:</w:t>
      </w:r>
      <w:r w:rsidRPr="00722E71">
        <w:rPr>
          <w:rFonts w:ascii="Trebuchet MS" w:eastAsia="Trebuchet MS" w:hAnsi="Trebuchet MS" w:cs="Trebuchet MS"/>
          <w:i/>
          <w:spacing w:val="-16"/>
          <w:sz w:val="20"/>
          <w:lang w:val="en-US"/>
          <w14:ligatures w14:val="none"/>
        </w:rPr>
        <w:t xml:space="preserve"> </w:t>
      </w:r>
      <w:hyperlink r:id="rId8" w:history="1">
        <w:r w:rsidRPr="00722E71">
          <w:rPr>
            <w:rStyle w:val="Hyperlink"/>
            <w:rFonts w:ascii="Trebuchet MS" w:eastAsia="Trebuchet MS" w:hAnsi="Trebuchet MS" w:cs="Trebuchet MS"/>
            <w:i/>
            <w:sz w:val="20"/>
            <w:lang w:val="en-US"/>
            <w14:ligatures w14:val="none"/>
          </w:rPr>
          <w:t>concurs-national@anfp.gov.ro</w:t>
        </w:r>
      </w:hyperlink>
    </w:p>
    <w:p w14:paraId="58882203" w14:textId="7663DC95" w:rsidR="00D51299" w:rsidRDefault="00D51299" w:rsidP="00D51299">
      <w:pPr>
        <w:widowControl w:val="0"/>
        <w:autoSpaceDE w:val="0"/>
        <w:autoSpaceDN w:val="0"/>
        <w:spacing w:before="1" w:after="0" w:line="240" w:lineRule="auto"/>
        <w:ind w:left="47" w:right="5757"/>
        <w:rPr>
          <w:rFonts w:ascii="Trebuchet MS" w:eastAsia="Trebuchet MS" w:hAnsi="Trebuchet MS" w:cs="Trebuchet MS"/>
          <w:i/>
          <w:sz w:val="20"/>
          <w:lang w:val="en-US"/>
          <w14:ligatures w14:val="none"/>
        </w:rPr>
      </w:pPr>
      <w:r>
        <w:rPr>
          <w:rFonts w:ascii="Trebuchet MS" w:eastAsia="Trebuchet MS" w:hAnsi="Trebuchet MS" w:cs="Trebuchet MS"/>
          <w:i/>
          <w:sz w:val="20"/>
          <w:lang w:val="en-US"/>
          <w14:ligatures w14:val="none"/>
        </w:rPr>
        <w:t>Teleph</w:t>
      </w:r>
      <w:r w:rsidRPr="00722E71">
        <w:rPr>
          <w:rFonts w:ascii="Trebuchet MS" w:eastAsia="Trebuchet MS" w:hAnsi="Trebuchet MS" w:cs="Trebuchet MS"/>
          <w:i/>
          <w:sz w:val="20"/>
          <w:lang w:val="en-US"/>
          <w14:ligatures w14:val="none"/>
        </w:rPr>
        <w:t>on</w:t>
      </w:r>
      <w:r>
        <w:rPr>
          <w:rFonts w:ascii="Trebuchet MS" w:eastAsia="Trebuchet MS" w:hAnsi="Trebuchet MS" w:cs="Trebuchet MS"/>
          <w:i/>
          <w:sz w:val="20"/>
          <w:lang w:val="en-US"/>
          <w14:ligatures w14:val="none"/>
        </w:rPr>
        <w:t>e</w:t>
      </w:r>
      <w:r w:rsidRPr="00722E71">
        <w:rPr>
          <w:rFonts w:ascii="Trebuchet MS" w:eastAsia="Trebuchet MS" w:hAnsi="Trebuchet MS" w:cs="Trebuchet MS"/>
          <w:i/>
          <w:sz w:val="20"/>
          <w:lang w:val="en-US"/>
          <w14:ligatures w14:val="none"/>
        </w:rPr>
        <w:t>: 0374112758</w:t>
      </w:r>
    </w:p>
    <w:p w14:paraId="1A5F8FA6" w14:textId="77777777" w:rsidR="00D51299" w:rsidRDefault="00D51299" w:rsidP="00D570E7">
      <w:pPr>
        <w:widowControl w:val="0"/>
        <w:autoSpaceDE w:val="0"/>
        <w:autoSpaceDN w:val="0"/>
        <w:spacing w:before="1" w:after="0" w:line="240" w:lineRule="auto"/>
        <w:ind w:left="47" w:right="5757"/>
        <w:rPr>
          <w:rFonts w:ascii="Trebuchet MS" w:eastAsia="Trebuchet MS" w:hAnsi="Trebuchet MS" w:cs="Trebuchet MS"/>
          <w:i/>
          <w:sz w:val="20"/>
          <w:lang w:val="en-US"/>
          <w14:ligatures w14:val="none"/>
        </w:rPr>
      </w:pPr>
    </w:p>
    <w:p w14:paraId="1F7975BE" w14:textId="77777777" w:rsidR="00D51299" w:rsidRDefault="00D51299" w:rsidP="00D570E7">
      <w:pPr>
        <w:widowControl w:val="0"/>
        <w:autoSpaceDE w:val="0"/>
        <w:autoSpaceDN w:val="0"/>
        <w:spacing w:before="1" w:after="0" w:line="240" w:lineRule="auto"/>
        <w:ind w:left="47" w:right="5757"/>
        <w:rPr>
          <w:rFonts w:ascii="Trebuchet MS" w:eastAsia="Trebuchet MS" w:hAnsi="Trebuchet MS" w:cs="Trebuchet MS"/>
          <w:i/>
          <w:sz w:val="20"/>
          <w:lang w:val="en-US"/>
          <w14:ligatures w14:val="none"/>
        </w:rPr>
      </w:pPr>
    </w:p>
    <w:p w14:paraId="11A6B8F7" w14:textId="77777777" w:rsidR="00D51299" w:rsidRPr="00722E71" w:rsidRDefault="00D51299" w:rsidP="00D570E7">
      <w:pPr>
        <w:widowControl w:val="0"/>
        <w:autoSpaceDE w:val="0"/>
        <w:autoSpaceDN w:val="0"/>
        <w:spacing w:before="1" w:after="0" w:line="240" w:lineRule="auto"/>
        <w:ind w:left="47" w:right="5757"/>
        <w:rPr>
          <w:rFonts w:ascii="Trebuchet MS" w:eastAsia="Trebuchet MS" w:hAnsi="Trebuchet MS" w:cs="Trebuchet MS"/>
          <w:i/>
          <w:sz w:val="20"/>
          <w:lang w:val="en-US"/>
          <w14:ligatures w14:val="none"/>
        </w:rPr>
        <w:sectPr w:rsidR="00D51299" w:rsidRPr="00722E71" w:rsidSect="007D0865">
          <w:headerReference w:type="default" r:id="rId9"/>
          <w:headerReference w:type="first" r:id="rId10"/>
          <w:pgSz w:w="11906" w:h="16838" w:code="9"/>
          <w:pgMar w:top="2693" w:right="1440" w:bottom="2041" w:left="1440" w:header="720" w:footer="720" w:gutter="0"/>
          <w:cols w:space="720"/>
          <w:titlePg/>
          <w:docGrid w:linePitch="360"/>
        </w:sectPr>
      </w:pPr>
    </w:p>
    <w:p w14:paraId="6E287358" w14:textId="77777777" w:rsidR="007D0865" w:rsidRPr="00722E71" w:rsidRDefault="007D0865" w:rsidP="00F11C20">
      <w:pPr>
        <w:spacing w:before="120" w:after="120" w:line="360" w:lineRule="auto"/>
        <w:contextualSpacing/>
        <w:jc w:val="both"/>
        <w:rPr>
          <w:sz w:val="24"/>
          <w:szCs w:val="24"/>
          <w:lang w:val="en-US"/>
        </w:rPr>
      </w:pPr>
    </w:p>
    <w:p w14:paraId="18733B7F" w14:textId="77777777" w:rsidR="00722E71" w:rsidRPr="00722E71" w:rsidRDefault="00722E71">
      <w:pPr>
        <w:spacing w:before="120" w:after="120" w:line="360" w:lineRule="auto"/>
        <w:contextualSpacing/>
        <w:jc w:val="both"/>
        <w:rPr>
          <w:sz w:val="24"/>
          <w:szCs w:val="24"/>
          <w:lang w:val="en-US"/>
        </w:rPr>
      </w:pPr>
    </w:p>
    <w:sectPr w:rsidR="00722E71" w:rsidRPr="00722E71" w:rsidSect="007F01F7">
      <w:headerReference w:type="first" r:id="rId11"/>
      <w:pgSz w:w="11906" w:h="16838" w:code="9"/>
      <w:pgMar w:top="2041" w:right="1440" w:bottom="204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339E1" w14:textId="77777777" w:rsidR="005A0DF3" w:rsidRDefault="005A0DF3" w:rsidP="00EC0C33">
      <w:pPr>
        <w:spacing w:after="0" w:line="240" w:lineRule="auto"/>
      </w:pPr>
      <w:r>
        <w:separator/>
      </w:r>
    </w:p>
  </w:endnote>
  <w:endnote w:type="continuationSeparator" w:id="0">
    <w:p w14:paraId="28F8ABA1" w14:textId="77777777" w:rsidR="005A0DF3" w:rsidRDefault="005A0DF3" w:rsidP="00EC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35BDC" w14:textId="77777777" w:rsidR="005A0DF3" w:rsidRDefault="005A0DF3" w:rsidP="00EC0C33">
      <w:pPr>
        <w:spacing w:after="0" w:line="240" w:lineRule="auto"/>
      </w:pPr>
      <w:r>
        <w:separator/>
      </w:r>
    </w:p>
  </w:footnote>
  <w:footnote w:type="continuationSeparator" w:id="0">
    <w:p w14:paraId="31FF1487" w14:textId="77777777" w:rsidR="005A0DF3" w:rsidRDefault="005A0DF3" w:rsidP="00EC0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7EDF0" w14:textId="2A86C34D" w:rsidR="00EC0C33" w:rsidRDefault="005A0DF3">
    <w:pPr>
      <w:pStyle w:val="Header"/>
    </w:pPr>
    <w:r>
      <w:rPr>
        <w:noProof/>
      </w:rPr>
      <w:pict w14:anchorId="035191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349939" o:spid="_x0000_s2051" type="#_x0000_t75" style="position:absolute;margin-left:-71.9pt;margin-top:-134.7pt;width:595.3pt;height:842.4pt;z-index:-251656192;mso-position-horizontal-relative:margin;mso-position-vertical-relative:margin" o:allowincell="f">
          <v:imagedata r:id="rId1" o:title="ANFP_Concurs National_Antet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118F2" w14:textId="6593A15F" w:rsidR="007D0865" w:rsidRDefault="005A0DF3">
    <w:pPr>
      <w:pStyle w:val="Header"/>
    </w:pPr>
    <w:r>
      <w:rPr>
        <w:noProof/>
      </w:rPr>
      <w:pict w14:anchorId="281D6B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672031" o:spid="_x0000_s2050" type="#_x0000_t75" style="position:absolute;margin-left:-71.9pt;margin-top:-134.7pt;width:595.3pt;height:842.3pt;z-index:-251657216;mso-position-horizontal-relative:margin;mso-position-vertical-relative:margin" o:allowincell="f">
          <v:imagedata r:id="rId1" o:title="ANFP_Concurs National_Comunicat de presa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AECC8" w14:textId="4F73FC47" w:rsidR="007F01F7" w:rsidRDefault="005A0DF3">
    <w:pPr>
      <w:pStyle w:val="Header"/>
    </w:pPr>
    <w:r>
      <w:rPr>
        <w:noProof/>
      </w:rPr>
      <w:pict w14:anchorId="035191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72.5pt;margin-top:-102.15pt;width:595.3pt;height:842.4pt;z-index:-251655168;mso-position-horizontal-relative:margin;mso-position-vertical-relative:margin" o:allowincell="f">
          <v:imagedata r:id="rId1" o:title="ANFP_Concurs National_Antet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18D8"/>
    <w:multiLevelType w:val="hybridMultilevel"/>
    <w:tmpl w:val="0F765EE0"/>
    <w:lvl w:ilvl="0" w:tplc="59348E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A27EE"/>
    <w:multiLevelType w:val="multilevel"/>
    <w:tmpl w:val="26D6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D2F9D"/>
    <w:multiLevelType w:val="hybridMultilevel"/>
    <w:tmpl w:val="C9AA0806"/>
    <w:lvl w:ilvl="0" w:tplc="59348E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F301A"/>
    <w:multiLevelType w:val="hybridMultilevel"/>
    <w:tmpl w:val="306621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24911"/>
    <w:multiLevelType w:val="hybridMultilevel"/>
    <w:tmpl w:val="C71E874C"/>
    <w:lvl w:ilvl="0" w:tplc="24D4208A">
      <w:numFmt w:val="bullet"/>
      <w:lvlText w:val="•"/>
      <w:lvlJc w:val="left"/>
      <w:pPr>
        <w:ind w:left="1065" w:hanging="705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2137D"/>
    <w:multiLevelType w:val="hybridMultilevel"/>
    <w:tmpl w:val="A8B499B4"/>
    <w:lvl w:ilvl="0" w:tplc="FFFFFFFF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F474B"/>
    <w:multiLevelType w:val="hybridMultilevel"/>
    <w:tmpl w:val="7CE83B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A03193"/>
    <w:multiLevelType w:val="hybridMultilevel"/>
    <w:tmpl w:val="31EEF2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32FEE"/>
    <w:multiLevelType w:val="hybridMultilevel"/>
    <w:tmpl w:val="07CC7D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13AED"/>
    <w:multiLevelType w:val="multilevel"/>
    <w:tmpl w:val="8E5C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5F039E"/>
    <w:multiLevelType w:val="multilevel"/>
    <w:tmpl w:val="FCB6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9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33"/>
    <w:rsid w:val="00017F86"/>
    <w:rsid w:val="000C5C04"/>
    <w:rsid w:val="00105421"/>
    <w:rsid w:val="00182F3F"/>
    <w:rsid w:val="001B53AA"/>
    <w:rsid w:val="001C5857"/>
    <w:rsid w:val="00217E04"/>
    <w:rsid w:val="00276C0E"/>
    <w:rsid w:val="0028355D"/>
    <w:rsid w:val="002A02BF"/>
    <w:rsid w:val="002B7C0E"/>
    <w:rsid w:val="002D5213"/>
    <w:rsid w:val="0030387E"/>
    <w:rsid w:val="00353075"/>
    <w:rsid w:val="0035307C"/>
    <w:rsid w:val="00357FB0"/>
    <w:rsid w:val="00366BD0"/>
    <w:rsid w:val="003B0EE9"/>
    <w:rsid w:val="003E4060"/>
    <w:rsid w:val="003E64F6"/>
    <w:rsid w:val="00410B03"/>
    <w:rsid w:val="00490085"/>
    <w:rsid w:val="00490530"/>
    <w:rsid w:val="004D4814"/>
    <w:rsid w:val="004E63D3"/>
    <w:rsid w:val="00545A49"/>
    <w:rsid w:val="00581B24"/>
    <w:rsid w:val="005A0DF3"/>
    <w:rsid w:val="00686300"/>
    <w:rsid w:val="006E239B"/>
    <w:rsid w:val="0071588C"/>
    <w:rsid w:val="00722E71"/>
    <w:rsid w:val="00776CDF"/>
    <w:rsid w:val="007971D0"/>
    <w:rsid w:val="007B2C97"/>
    <w:rsid w:val="007C7F29"/>
    <w:rsid w:val="007D0865"/>
    <w:rsid w:val="007D7018"/>
    <w:rsid w:val="007F01F7"/>
    <w:rsid w:val="0083071D"/>
    <w:rsid w:val="008D4AEC"/>
    <w:rsid w:val="008F2A38"/>
    <w:rsid w:val="009474D3"/>
    <w:rsid w:val="00952905"/>
    <w:rsid w:val="00995FCC"/>
    <w:rsid w:val="009F147C"/>
    <w:rsid w:val="00A3399F"/>
    <w:rsid w:val="00A601C8"/>
    <w:rsid w:val="00B306A4"/>
    <w:rsid w:val="00B35034"/>
    <w:rsid w:val="00B41F72"/>
    <w:rsid w:val="00B91137"/>
    <w:rsid w:val="00BA3C7F"/>
    <w:rsid w:val="00C5734D"/>
    <w:rsid w:val="00C80CCD"/>
    <w:rsid w:val="00D11416"/>
    <w:rsid w:val="00D319F7"/>
    <w:rsid w:val="00D51299"/>
    <w:rsid w:val="00D570E7"/>
    <w:rsid w:val="00D667B6"/>
    <w:rsid w:val="00D84909"/>
    <w:rsid w:val="00E423D5"/>
    <w:rsid w:val="00EC0C33"/>
    <w:rsid w:val="00ED2A93"/>
    <w:rsid w:val="00ED337D"/>
    <w:rsid w:val="00EE31B6"/>
    <w:rsid w:val="00F00158"/>
    <w:rsid w:val="00F11C20"/>
    <w:rsid w:val="00F1718B"/>
    <w:rsid w:val="00F51BFC"/>
    <w:rsid w:val="00F561ED"/>
    <w:rsid w:val="00F562BF"/>
    <w:rsid w:val="00F5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79AD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C33"/>
  </w:style>
  <w:style w:type="paragraph" w:styleId="Footer">
    <w:name w:val="footer"/>
    <w:basedOn w:val="Normal"/>
    <w:link w:val="FooterChar"/>
    <w:uiPriority w:val="99"/>
    <w:unhideWhenUsed/>
    <w:rsid w:val="00EC0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C33"/>
  </w:style>
  <w:style w:type="paragraph" w:styleId="ListParagraph">
    <w:name w:val="List Paragraph"/>
    <w:basedOn w:val="Normal"/>
    <w:uiPriority w:val="34"/>
    <w:qFormat/>
    <w:rsid w:val="007D08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29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290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13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570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C33"/>
  </w:style>
  <w:style w:type="paragraph" w:styleId="Footer">
    <w:name w:val="footer"/>
    <w:basedOn w:val="Normal"/>
    <w:link w:val="FooterChar"/>
    <w:uiPriority w:val="99"/>
    <w:unhideWhenUsed/>
    <w:rsid w:val="00EC0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C33"/>
  </w:style>
  <w:style w:type="paragraph" w:styleId="ListParagraph">
    <w:name w:val="List Paragraph"/>
    <w:basedOn w:val="Normal"/>
    <w:uiPriority w:val="34"/>
    <w:qFormat/>
    <w:rsid w:val="007D08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29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290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13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570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-national@anfp.gov.r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433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 Covaci</dc:creator>
  <cp:keywords/>
  <dc:description/>
  <cp:lastModifiedBy>Laura Doinita Giorgi</cp:lastModifiedBy>
  <cp:revision>35</cp:revision>
  <dcterms:created xsi:type="dcterms:W3CDTF">2026-01-19T09:49:00Z</dcterms:created>
  <dcterms:modified xsi:type="dcterms:W3CDTF">2026-03-16T11:23:00Z</dcterms:modified>
</cp:coreProperties>
</file>