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BF" w:rsidRPr="00AB5F96" w:rsidRDefault="00D72ABF">
      <w:pPr>
        <w:rPr>
          <w:rFonts w:ascii="Trebuchet MS" w:hAnsi="Trebuchet MS"/>
          <w:b/>
          <w:bCs/>
        </w:rPr>
      </w:pPr>
      <w:bookmarkStart w:id="0" w:name="_GoBack"/>
      <w:bookmarkEnd w:id="0"/>
    </w:p>
    <w:p w:rsidR="004E4F1E" w:rsidRDefault="004E4F1E" w:rsidP="006619CF">
      <w:pPr>
        <w:rPr>
          <w:rFonts w:ascii="Trebuchet MS" w:hAnsi="Trebuchet MS"/>
          <w:bCs/>
        </w:rPr>
      </w:pPr>
      <w:r w:rsidRPr="00AB5F96">
        <w:rPr>
          <w:rFonts w:ascii="Trebuchet MS" w:hAnsi="Trebuchet MS"/>
          <w:bCs/>
        </w:rPr>
        <w:t>2 June 2025</w:t>
      </w:r>
    </w:p>
    <w:p w:rsidR="00A17FE7" w:rsidRPr="00AB5F96" w:rsidRDefault="00A17FE7" w:rsidP="006619CF">
      <w:pPr>
        <w:rPr>
          <w:rFonts w:ascii="Trebuchet MS" w:hAnsi="Trebuchet MS"/>
          <w:bCs/>
        </w:rPr>
      </w:pPr>
    </w:p>
    <w:p w:rsidR="006619CF" w:rsidRPr="00AB5F96" w:rsidRDefault="006619CF" w:rsidP="00AB5F96">
      <w:pPr>
        <w:jc w:val="center"/>
        <w:rPr>
          <w:rFonts w:ascii="Trebuchet MS" w:hAnsi="Trebuchet MS"/>
          <w:color w:val="0070C0"/>
        </w:rPr>
      </w:pPr>
      <w:r w:rsidRPr="00AB5F96">
        <w:rPr>
          <w:rFonts w:ascii="Trebuchet MS" w:hAnsi="Trebuchet MS"/>
          <w:b/>
          <w:bCs/>
          <w:color w:val="0070C0"/>
        </w:rPr>
        <w:t>Press Release</w:t>
      </w:r>
    </w:p>
    <w:p w:rsidR="004E4F1E" w:rsidRPr="00AB5F96" w:rsidRDefault="006619CF" w:rsidP="00AB5F96">
      <w:pPr>
        <w:jc w:val="center"/>
        <w:rPr>
          <w:rFonts w:ascii="Trebuchet MS" w:hAnsi="Trebuchet MS"/>
          <w:color w:val="0070C0"/>
        </w:rPr>
      </w:pPr>
      <w:r w:rsidRPr="00AB5F96">
        <w:rPr>
          <w:rFonts w:ascii="Trebuchet MS" w:hAnsi="Trebuchet MS"/>
          <w:b/>
          <w:bCs/>
          <w:color w:val="0070C0"/>
        </w:rPr>
        <w:t>“NRRP: Funding for a Modern and Reformed Romania!”</w:t>
      </w:r>
    </w:p>
    <w:p w:rsidR="006619CF" w:rsidRPr="00AB5F96" w:rsidRDefault="006619CF" w:rsidP="00AB5F96">
      <w:pPr>
        <w:jc w:val="center"/>
        <w:rPr>
          <w:rFonts w:ascii="Trebuchet MS" w:hAnsi="Trebuchet MS"/>
        </w:rPr>
      </w:pPr>
    </w:p>
    <w:p w:rsidR="006619CF" w:rsidRPr="00AB5F96" w:rsidRDefault="006619CF" w:rsidP="00AB5F96">
      <w:pPr>
        <w:jc w:val="center"/>
        <w:rPr>
          <w:rFonts w:ascii="Trebuchet MS" w:hAnsi="Trebuchet MS"/>
          <w:b/>
          <w:bCs/>
        </w:rPr>
      </w:pPr>
      <w:r w:rsidRPr="00AB5F96">
        <w:rPr>
          <w:rFonts w:ascii="Trebuchet MS" w:hAnsi="Trebuchet MS"/>
          <w:b/>
          <w:bCs/>
        </w:rPr>
        <w:t>20</w:t>
      </w:r>
      <w:r w:rsidR="0051732F">
        <w:rPr>
          <w:rFonts w:ascii="Trebuchet MS" w:hAnsi="Trebuchet MS"/>
          <w:b/>
          <w:bCs/>
        </w:rPr>
        <w:t>.</w:t>
      </w:r>
      <w:r w:rsidRPr="00AB5F96">
        <w:rPr>
          <w:rFonts w:ascii="Trebuchet MS" w:hAnsi="Trebuchet MS"/>
          <w:b/>
          <w:bCs/>
        </w:rPr>
        <w:t xml:space="preserve">227 Civil Servants Trained by </w:t>
      </w:r>
      <w:r w:rsidR="007217A5">
        <w:rPr>
          <w:rFonts w:ascii="Trebuchet MS" w:hAnsi="Trebuchet MS"/>
          <w:b/>
          <w:bCs/>
        </w:rPr>
        <w:t>NACS</w:t>
      </w:r>
      <w:r w:rsidR="007217A5" w:rsidRPr="00AB5F96">
        <w:rPr>
          <w:rFonts w:ascii="Trebuchet MS" w:hAnsi="Trebuchet MS"/>
          <w:b/>
          <w:bCs/>
        </w:rPr>
        <w:t xml:space="preserve"> </w:t>
      </w:r>
      <w:r w:rsidRPr="00AB5F96">
        <w:rPr>
          <w:rFonts w:ascii="Trebuchet MS" w:hAnsi="Trebuchet MS"/>
          <w:b/>
          <w:bCs/>
        </w:rPr>
        <w:t>for the Digital Administration</w:t>
      </w:r>
    </w:p>
    <w:p w:rsidR="004E4F1E" w:rsidRPr="00AB5F96" w:rsidRDefault="004E4F1E" w:rsidP="00AB5F96">
      <w:pPr>
        <w:jc w:val="center"/>
        <w:rPr>
          <w:rFonts w:ascii="Trebuchet MS" w:hAnsi="Trebuchet MS"/>
        </w:rPr>
      </w:pP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The National Agency of Civil Servants (</w:t>
      </w:r>
      <w:r w:rsidR="00DA7831" w:rsidRPr="00DD7FA3">
        <w:rPr>
          <w:rFonts w:ascii="Trebuchet MS" w:hAnsi="Trebuchet MS"/>
        </w:rPr>
        <w:t>NACS</w:t>
      </w:r>
      <w:r w:rsidRPr="00AB5F96">
        <w:rPr>
          <w:rFonts w:ascii="Trebuchet MS" w:hAnsi="Trebuchet MS"/>
        </w:rPr>
        <w:t xml:space="preserve">) announces further progress within the project for the implementation of </w:t>
      </w:r>
      <w:r w:rsidRPr="00AB5F96">
        <w:rPr>
          <w:rFonts w:ascii="Trebuchet MS" w:hAnsi="Trebuchet MS"/>
          <w:bCs/>
        </w:rPr>
        <w:t>Target 185 – Civil Servants Completing a Digital Training Course</w:t>
      </w:r>
      <w:r w:rsidRPr="00AB5F96">
        <w:rPr>
          <w:rFonts w:ascii="Trebuchet MS" w:hAnsi="Trebuchet MS"/>
        </w:rPr>
        <w:t xml:space="preserve">, under </w:t>
      </w:r>
      <w:r w:rsidRPr="00AB5F96">
        <w:rPr>
          <w:rFonts w:ascii="Trebuchet MS" w:hAnsi="Trebuchet MS"/>
          <w:bCs/>
        </w:rPr>
        <w:t>Component C7 – Digital Transformation, Investment 16 – Advanced Digital Skills Training Program for Civil Servants</w:t>
      </w:r>
      <w:r w:rsidRPr="00AB5F96">
        <w:rPr>
          <w:rFonts w:ascii="Trebuchet MS" w:hAnsi="Trebuchet MS"/>
        </w:rPr>
        <w:t xml:space="preserve"> </w:t>
      </w:r>
      <w:r w:rsidR="00127608" w:rsidRPr="00DD7FA3">
        <w:rPr>
          <w:rFonts w:ascii="Trebuchet MS" w:hAnsi="Trebuchet MS"/>
        </w:rPr>
        <w:t>within</w:t>
      </w:r>
      <w:r w:rsidR="00127608" w:rsidRPr="00AB5F96">
        <w:rPr>
          <w:rFonts w:ascii="Trebuchet MS" w:hAnsi="Trebuchet MS"/>
        </w:rPr>
        <w:t xml:space="preserve"> </w:t>
      </w:r>
      <w:r w:rsidRPr="00AB5F96">
        <w:rPr>
          <w:rFonts w:ascii="Trebuchet MS" w:hAnsi="Trebuchet MS"/>
        </w:rPr>
        <w:t xml:space="preserve">the </w:t>
      </w:r>
      <w:r w:rsidRPr="00AB5F96">
        <w:rPr>
          <w:rFonts w:ascii="Trebuchet MS" w:hAnsi="Trebuchet MS"/>
          <w:bCs/>
        </w:rPr>
        <w:t>National Recovery and Resilience Plan (NRRP)</w:t>
      </w:r>
      <w:r w:rsidRPr="00AB5F96">
        <w:rPr>
          <w:rFonts w:ascii="Trebuchet MS" w:hAnsi="Trebuchet MS"/>
        </w:rPr>
        <w:t>.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The total value of the project is </w:t>
      </w:r>
      <w:r w:rsidRPr="00AB5F96">
        <w:rPr>
          <w:rFonts w:ascii="Trebuchet MS" w:hAnsi="Trebuchet MS"/>
          <w:b/>
          <w:bCs/>
        </w:rPr>
        <w:t>EUR 20</w:t>
      </w:r>
      <w:r w:rsidR="00053205">
        <w:rPr>
          <w:rFonts w:ascii="Trebuchet MS" w:hAnsi="Trebuchet MS"/>
          <w:b/>
          <w:bCs/>
        </w:rPr>
        <w:t>.</w:t>
      </w:r>
      <w:r w:rsidRPr="00AB5F96">
        <w:rPr>
          <w:rFonts w:ascii="Trebuchet MS" w:hAnsi="Trebuchet MS"/>
          <w:b/>
          <w:bCs/>
        </w:rPr>
        <w:t>000</w:t>
      </w:r>
      <w:r w:rsidR="00053205">
        <w:rPr>
          <w:rFonts w:ascii="Trebuchet MS" w:hAnsi="Trebuchet MS"/>
          <w:b/>
          <w:bCs/>
        </w:rPr>
        <w:t>.</w:t>
      </w:r>
      <w:r w:rsidRPr="00AB5F96">
        <w:rPr>
          <w:rFonts w:ascii="Trebuchet MS" w:hAnsi="Trebuchet MS"/>
          <w:b/>
          <w:bCs/>
        </w:rPr>
        <w:t>000 (exclusive of VAT)</w:t>
      </w:r>
      <w:r w:rsidRPr="00AB5F96">
        <w:rPr>
          <w:rFonts w:ascii="Trebuchet MS" w:hAnsi="Trebuchet MS"/>
        </w:rPr>
        <w:t xml:space="preserve">, with a completion deadline set for the </w:t>
      </w:r>
      <w:r w:rsidRPr="00AB5F96">
        <w:rPr>
          <w:rFonts w:ascii="Trebuchet MS" w:hAnsi="Trebuchet MS"/>
          <w:bCs/>
        </w:rPr>
        <w:t xml:space="preserve">second </w:t>
      </w:r>
      <w:r w:rsidR="009B6CB9">
        <w:rPr>
          <w:rFonts w:ascii="Trebuchet MS" w:hAnsi="Trebuchet MS"/>
          <w:bCs/>
        </w:rPr>
        <w:t>trimester</w:t>
      </w:r>
      <w:r w:rsidR="009B6CB9" w:rsidRPr="00AB5F96">
        <w:rPr>
          <w:rFonts w:ascii="Trebuchet MS" w:hAnsi="Trebuchet MS"/>
          <w:bCs/>
        </w:rPr>
        <w:t xml:space="preserve"> </w:t>
      </w:r>
      <w:r w:rsidRPr="00AB5F96">
        <w:rPr>
          <w:rFonts w:ascii="Trebuchet MS" w:hAnsi="Trebuchet MS"/>
          <w:bCs/>
        </w:rPr>
        <w:t>of 2026</w:t>
      </w:r>
      <w:r w:rsidRPr="00AB5F96">
        <w:rPr>
          <w:rFonts w:ascii="Trebuchet MS" w:hAnsi="Trebuchet MS"/>
        </w:rPr>
        <w:t>.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Between </w:t>
      </w:r>
      <w:r w:rsidRPr="00AB5F96">
        <w:rPr>
          <w:rFonts w:ascii="Trebuchet MS" w:hAnsi="Trebuchet MS"/>
          <w:bCs/>
        </w:rPr>
        <w:t>June 2024 and April 2025</w:t>
      </w:r>
      <w:r w:rsidRPr="00AB5F96">
        <w:rPr>
          <w:rFonts w:ascii="Trebuchet MS" w:hAnsi="Trebuchet MS"/>
        </w:rPr>
        <w:t xml:space="preserve">, a total of </w:t>
      </w:r>
      <w:r w:rsidRPr="00AB5F96">
        <w:rPr>
          <w:rFonts w:ascii="Trebuchet MS" w:hAnsi="Trebuchet MS"/>
          <w:b/>
          <w:bCs/>
        </w:rPr>
        <w:t>17</w:t>
      </w:r>
      <w:r w:rsidR="008D0E62">
        <w:rPr>
          <w:rFonts w:ascii="Trebuchet MS" w:hAnsi="Trebuchet MS"/>
          <w:b/>
          <w:bCs/>
        </w:rPr>
        <w:t>.</w:t>
      </w:r>
      <w:r w:rsidRPr="00AB5F96">
        <w:rPr>
          <w:rFonts w:ascii="Trebuchet MS" w:hAnsi="Trebuchet MS"/>
          <w:b/>
          <w:bCs/>
        </w:rPr>
        <w:t>937 civil servants</w:t>
      </w:r>
      <w:r w:rsidRPr="00AB5F96">
        <w:rPr>
          <w:rFonts w:ascii="Trebuchet MS" w:hAnsi="Trebuchet MS"/>
        </w:rPr>
        <w:t xml:space="preserve"> were certified through advanced digital training programs. In parallel, </w:t>
      </w:r>
      <w:r w:rsidRPr="00AB5F96">
        <w:rPr>
          <w:rFonts w:ascii="Trebuchet MS" w:hAnsi="Trebuchet MS"/>
          <w:b/>
          <w:bCs/>
        </w:rPr>
        <w:t>2</w:t>
      </w:r>
      <w:r w:rsidR="00E15C25">
        <w:rPr>
          <w:rFonts w:ascii="Trebuchet MS" w:hAnsi="Trebuchet MS"/>
          <w:b/>
          <w:bCs/>
        </w:rPr>
        <w:t>.</w:t>
      </w:r>
      <w:r w:rsidRPr="00AB5F96">
        <w:rPr>
          <w:rFonts w:ascii="Trebuchet MS" w:hAnsi="Trebuchet MS"/>
          <w:b/>
          <w:bCs/>
        </w:rPr>
        <w:t>290 civil servants</w:t>
      </w:r>
      <w:r w:rsidRPr="00AB5F96">
        <w:rPr>
          <w:rFonts w:ascii="Trebuchet MS" w:hAnsi="Trebuchet MS"/>
        </w:rPr>
        <w:t xml:space="preserve"> successfully completed the leadership and talent management program, designed to strengthen the skills required to implement institutional digital strategies.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In total,</w:t>
      </w:r>
      <w:r w:rsidR="0051732F">
        <w:rPr>
          <w:rFonts w:ascii="Trebuchet MS" w:hAnsi="Trebuchet MS"/>
        </w:rPr>
        <w:t xml:space="preserve"> </w:t>
      </w:r>
      <w:r w:rsidRPr="00AB5F96">
        <w:rPr>
          <w:rFonts w:ascii="Trebuchet MS" w:hAnsi="Trebuchet MS"/>
          <w:b/>
          <w:bCs/>
        </w:rPr>
        <w:t>20</w:t>
      </w:r>
      <w:r w:rsidR="00C214CE">
        <w:rPr>
          <w:rFonts w:ascii="Trebuchet MS" w:hAnsi="Trebuchet MS"/>
          <w:b/>
          <w:bCs/>
        </w:rPr>
        <w:t>.</w:t>
      </w:r>
      <w:r w:rsidRPr="00AB5F96">
        <w:rPr>
          <w:rFonts w:ascii="Trebuchet MS" w:hAnsi="Trebuchet MS"/>
          <w:b/>
          <w:bCs/>
        </w:rPr>
        <w:t>227 civil servants have been certified</w:t>
      </w:r>
      <w:r w:rsidRPr="00AB5F96">
        <w:rPr>
          <w:rFonts w:ascii="Trebuchet MS" w:hAnsi="Trebuchet MS"/>
        </w:rPr>
        <w:t>, marking significant progress towards the project’s objectives.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Furthermore, by the end of April 2025,</w:t>
      </w:r>
      <w:r w:rsidRPr="00AB5F96">
        <w:rPr>
          <w:rFonts w:ascii="Trebuchet MS" w:hAnsi="Trebuchet MS"/>
          <w:b/>
          <w:bCs/>
        </w:rPr>
        <w:t>1</w:t>
      </w:r>
      <w:r w:rsidR="00C214CE">
        <w:rPr>
          <w:rFonts w:ascii="Trebuchet MS" w:hAnsi="Trebuchet MS"/>
          <w:b/>
          <w:bCs/>
        </w:rPr>
        <w:t>.</w:t>
      </w:r>
      <w:r w:rsidRPr="00AB5F96">
        <w:rPr>
          <w:rFonts w:ascii="Trebuchet MS" w:hAnsi="Trebuchet MS"/>
          <w:b/>
          <w:bCs/>
        </w:rPr>
        <w:t>215 inter-institutional cooperation protocols</w:t>
      </w:r>
      <w:r w:rsidRPr="00AB5F96">
        <w:rPr>
          <w:rFonts w:ascii="Trebuchet MS" w:hAnsi="Trebuchet MS"/>
        </w:rPr>
        <w:t xml:space="preserve"> had been signed, consolidating partnerships essential for ensuring broad participation of civil servants in training programs.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These achievements contribute directly to the fulfilment of </w:t>
      </w:r>
      <w:r w:rsidRPr="00AB5F96">
        <w:rPr>
          <w:rFonts w:ascii="Trebuchet MS" w:hAnsi="Trebuchet MS"/>
          <w:b/>
          <w:bCs/>
        </w:rPr>
        <w:t>Target 185</w:t>
      </w:r>
      <w:r w:rsidRPr="00AB5F96">
        <w:rPr>
          <w:rFonts w:ascii="Trebuchet MS" w:hAnsi="Trebuchet MS"/>
        </w:rPr>
        <w:t xml:space="preserve">, which stipulates, a total of </w:t>
      </w:r>
      <w:r w:rsidRPr="00AB5F96">
        <w:rPr>
          <w:rFonts w:ascii="Trebuchet MS" w:hAnsi="Trebuchet MS"/>
          <w:b/>
          <w:bCs/>
        </w:rPr>
        <w:t>32</w:t>
      </w:r>
      <w:r w:rsidR="00240FED">
        <w:rPr>
          <w:rFonts w:ascii="Trebuchet MS" w:hAnsi="Trebuchet MS"/>
          <w:b/>
          <w:bCs/>
        </w:rPr>
        <w:t>.</w:t>
      </w:r>
      <w:r w:rsidRPr="00AB5F96">
        <w:rPr>
          <w:rFonts w:ascii="Trebuchet MS" w:hAnsi="Trebuchet MS"/>
          <w:b/>
          <w:bCs/>
        </w:rPr>
        <w:t>500 civil servants</w:t>
      </w:r>
      <w:r w:rsidRPr="00AB5F96">
        <w:rPr>
          <w:rFonts w:ascii="Trebuchet MS" w:hAnsi="Trebuchet MS"/>
        </w:rPr>
        <w:t xml:space="preserve"> </w:t>
      </w:r>
      <w:r w:rsidR="00240FED">
        <w:rPr>
          <w:rFonts w:ascii="Trebuchet MS" w:hAnsi="Trebuchet MS"/>
        </w:rPr>
        <w:t>to</w:t>
      </w:r>
      <w:r w:rsidR="00240FED" w:rsidRPr="00AB5F96">
        <w:rPr>
          <w:rFonts w:ascii="Trebuchet MS" w:hAnsi="Trebuchet MS"/>
        </w:rPr>
        <w:t xml:space="preserve"> </w:t>
      </w:r>
      <w:r w:rsidRPr="00AB5F96">
        <w:rPr>
          <w:rFonts w:ascii="Trebuchet MS" w:hAnsi="Trebuchet MS"/>
        </w:rPr>
        <w:t>be trained in digital skills</w:t>
      </w:r>
      <w:r w:rsidR="00240FED" w:rsidRPr="00240FED">
        <w:rPr>
          <w:rFonts w:ascii="Trebuchet MS" w:hAnsi="Trebuchet MS"/>
        </w:rPr>
        <w:t xml:space="preserve"> </w:t>
      </w:r>
      <w:r w:rsidR="00240FED" w:rsidRPr="001F327F">
        <w:rPr>
          <w:rFonts w:ascii="Trebuchet MS" w:hAnsi="Trebuchet MS"/>
        </w:rPr>
        <w:t xml:space="preserve">by </w:t>
      </w:r>
      <w:r w:rsidR="00240FED" w:rsidRPr="001F327F">
        <w:rPr>
          <w:rFonts w:ascii="Trebuchet MS" w:hAnsi="Trebuchet MS"/>
          <w:b/>
          <w:bCs/>
        </w:rPr>
        <w:t>June 2026</w:t>
      </w:r>
      <w:r w:rsidRPr="00AB5F96">
        <w:rPr>
          <w:rFonts w:ascii="Trebuchet MS" w:hAnsi="Trebuchet MS"/>
        </w:rPr>
        <w:t xml:space="preserve">. The activities undertaken to date confirm </w:t>
      </w:r>
      <w:r w:rsidR="007419DC">
        <w:rPr>
          <w:rFonts w:ascii="Trebuchet MS" w:hAnsi="Trebuchet MS"/>
        </w:rPr>
        <w:t>NACS</w:t>
      </w:r>
      <w:r w:rsidR="007419DC" w:rsidRPr="00AB5F96">
        <w:rPr>
          <w:rFonts w:ascii="Trebuchet MS" w:hAnsi="Trebuchet MS"/>
        </w:rPr>
        <w:t xml:space="preserve">’s </w:t>
      </w:r>
      <w:r w:rsidRPr="00AB5F96">
        <w:rPr>
          <w:rFonts w:ascii="Trebuchet MS" w:hAnsi="Trebuchet MS"/>
        </w:rPr>
        <w:t xml:space="preserve">strong commitment to supporting the </w:t>
      </w:r>
      <w:r w:rsidR="00CC5260" w:rsidRPr="00BE01A2">
        <w:rPr>
          <w:rFonts w:ascii="Trebuchet MS" w:hAnsi="Trebuchet MS"/>
        </w:rPr>
        <w:t>digitalization</w:t>
      </w:r>
      <w:r w:rsidRPr="00AB5F96">
        <w:rPr>
          <w:rFonts w:ascii="Trebuchet MS" w:hAnsi="Trebuchet MS"/>
        </w:rPr>
        <w:t xml:space="preserve"> of public administration, ensuring the delivery of modern public services for citizens.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  <w:b/>
          <w:bCs/>
        </w:rPr>
        <w:t xml:space="preserve">Felix Cozma, </w:t>
      </w:r>
      <w:r w:rsidR="00CC5260">
        <w:rPr>
          <w:rFonts w:ascii="Trebuchet MS" w:hAnsi="Trebuchet MS"/>
          <w:b/>
          <w:bCs/>
        </w:rPr>
        <w:t xml:space="preserve">NACS </w:t>
      </w:r>
      <w:r w:rsidRPr="00AB5F96">
        <w:rPr>
          <w:rFonts w:ascii="Trebuchet MS" w:hAnsi="Trebuchet MS"/>
          <w:b/>
          <w:bCs/>
        </w:rPr>
        <w:t>President, stated:</w:t>
      </w:r>
      <w:r w:rsidR="00CC5260">
        <w:rPr>
          <w:rFonts w:ascii="Trebuchet MS" w:hAnsi="Trebuchet MS"/>
          <w:i/>
          <w:iCs/>
        </w:rPr>
        <w:t xml:space="preserve"> </w:t>
      </w:r>
      <w:r w:rsidRPr="00AB5F96">
        <w:rPr>
          <w:rFonts w:ascii="Trebuchet MS" w:hAnsi="Trebuchet MS"/>
          <w:i/>
          <w:iCs/>
        </w:rPr>
        <w:t xml:space="preserve">“The results achieved so far in the field of digital training for civil servants reflect our firm commitment to the digital transformation of public administration. With a significant number of certified civil servants and strong inter-institutional partnerships, we are closer to reaching the </w:t>
      </w:r>
      <w:r w:rsidRPr="00AB5F96">
        <w:rPr>
          <w:rFonts w:ascii="Trebuchet MS" w:hAnsi="Trebuchet MS"/>
          <w:i/>
          <w:iCs/>
        </w:rPr>
        <w:lastRenderedPageBreak/>
        <w:t xml:space="preserve">NRRP target. I wish to thank all institutions and authorities that have worked with us to ensure the training of civil servants. </w:t>
      </w:r>
      <w:r w:rsidR="00B17C38" w:rsidRPr="00BE01A2">
        <w:rPr>
          <w:rFonts w:ascii="Trebuchet MS" w:hAnsi="Trebuchet MS"/>
          <w:i/>
          <w:iCs/>
        </w:rPr>
        <w:t>Digitalization</w:t>
      </w:r>
      <w:r w:rsidRPr="00AB5F96">
        <w:rPr>
          <w:rFonts w:ascii="Trebuchet MS" w:hAnsi="Trebuchet MS"/>
          <w:i/>
          <w:iCs/>
        </w:rPr>
        <w:t xml:space="preserve"> is both a strategic objective and an opportunity to increase administrative efficiency and professional training of human resources plays a fundamental role. I invite all public institutions to continue joining us in this effort to </w:t>
      </w:r>
      <w:r w:rsidR="00B17C38" w:rsidRPr="00BE01A2">
        <w:rPr>
          <w:rFonts w:ascii="Trebuchet MS" w:hAnsi="Trebuchet MS"/>
          <w:i/>
          <w:iCs/>
        </w:rPr>
        <w:t>modernize</w:t>
      </w:r>
      <w:r w:rsidRPr="00AB5F96">
        <w:rPr>
          <w:rFonts w:ascii="Trebuchet MS" w:hAnsi="Trebuchet MS"/>
          <w:i/>
          <w:iCs/>
        </w:rPr>
        <w:t xml:space="preserve"> public administration.”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  <w:b/>
          <w:bCs/>
        </w:rPr>
        <w:t>Further details about the project</w:t>
      </w:r>
      <w:r w:rsidRPr="00AB5F96">
        <w:rPr>
          <w:rFonts w:ascii="Trebuchet MS" w:hAnsi="Trebuchet MS"/>
        </w:rPr>
        <w:t xml:space="preserve"> are available on </w:t>
      </w:r>
      <w:r w:rsidR="00D237DE">
        <w:rPr>
          <w:rFonts w:ascii="Trebuchet MS" w:hAnsi="Trebuchet MS"/>
        </w:rPr>
        <w:t>NACS</w:t>
      </w:r>
      <w:r w:rsidRPr="00AB5F96">
        <w:rPr>
          <w:rFonts w:ascii="Trebuchet MS" w:hAnsi="Trebuchet MS"/>
        </w:rPr>
        <w:t xml:space="preserve"> website: </w:t>
      </w:r>
      <w:hyperlink r:id="rId6" w:history="1">
        <w:r w:rsidRPr="00AB5F96">
          <w:rPr>
            <w:rStyle w:val="Hyperlink"/>
            <w:rFonts w:ascii="Trebuchet MS" w:hAnsi="Trebuchet MS"/>
          </w:rPr>
          <w:t>https://tinyurl.com/bdfkdzuh</w:t>
        </w:r>
      </w:hyperlink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  <w:b/>
          <w:bCs/>
        </w:rPr>
        <w:t>Additional information</w:t>
      </w:r>
      <w:r w:rsidRPr="00AB5F96">
        <w:rPr>
          <w:rFonts w:ascii="Trebuchet MS" w:hAnsi="Trebuchet MS"/>
        </w:rPr>
        <w:t xml:space="preserve"> can be obtained at: </w:t>
      </w:r>
      <w:hyperlink r:id="rId7" w:history="1">
        <w:r w:rsidRPr="00AB5F96">
          <w:rPr>
            <w:rStyle w:val="Hyperlink"/>
            <w:rFonts w:ascii="Trebuchet MS" w:hAnsi="Trebuchet MS"/>
            <w:b/>
            <w:bCs/>
          </w:rPr>
          <w:t>formare185@anfp.gov.ro</w:t>
        </w:r>
      </w:hyperlink>
    </w:p>
    <w:p w:rsidR="00A62A5D" w:rsidRPr="00AB5F96" w:rsidRDefault="00A62A5D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p w:rsidR="006619CF" w:rsidRPr="00AB5F96" w:rsidRDefault="006619CF" w:rsidP="0008178A">
      <w:pPr>
        <w:rPr>
          <w:rFonts w:ascii="Trebuchet MS" w:hAnsi="Trebuchet MS"/>
        </w:rPr>
      </w:pPr>
    </w:p>
    <w:sectPr w:rsidR="006619CF" w:rsidRPr="00AB5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3BE5"/>
    <w:multiLevelType w:val="multilevel"/>
    <w:tmpl w:val="F316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8111D"/>
    <w:multiLevelType w:val="multilevel"/>
    <w:tmpl w:val="78B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55753"/>
    <w:multiLevelType w:val="multilevel"/>
    <w:tmpl w:val="899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8741B"/>
    <w:multiLevelType w:val="multilevel"/>
    <w:tmpl w:val="22D4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15CC1"/>
    <w:multiLevelType w:val="multilevel"/>
    <w:tmpl w:val="4DE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91D4A"/>
    <w:multiLevelType w:val="multilevel"/>
    <w:tmpl w:val="B8B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673F2"/>
    <w:multiLevelType w:val="multilevel"/>
    <w:tmpl w:val="B0DE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B32A31"/>
    <w:multiLevelType w:val="multilevel"/>
    <w:tmpl w:val="94F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85CE6"/>
    <w:multiLevelType w:val="multilevel"/>
    <w:tmpl w:val="550C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BD"/>
    <w:rsid w:val="00021099"/>
    <w:rsid w:val="00046483"/>
    <w:rsid w:val="00053205"/>
    <w:rsid w:val="0008178A"/>
    <w:rsid w:val="000E29A8"/>
    <w:rsid w:val="000E4C48"/>
    <w:rsid w:val="000F2F4D"/>
    <w:rsid w:val="00115D74"/>
    <w:rsid w:val="00127608"/>
    <w:rsid w:val="0015003A"/>
    <w:rsid w:val="002212F5"/>
    <w:rsid w:val="00225BD8"/>
    <w:rsid w:val="00237ACF"/>
    <w:rsid w:val="00240FED"/>
    <w:rsid w:val="00244D37"/>
    <w:rsid w:val="00253768"/>
    <w:rsid w:val="00255784"/>
    <w:rsid w:val="00292211"/>
    <w:rsid w:val="00293994"/>
    <w:rsid w:val="00294D96"/>
    <w:rsid w:val="00312FF7"/>
    <w:rsid w:val="0034554C"/>
    <w:rsid w:val="003C1781"/>
    <w:rsid w:val="003C43BD"/>
    <w:rsid w:val="003C5927"/>
    <w:rsid w:val="00400A23"/>
    <w:rsid w:val="004A3805"/>
    <w:rsid w:val="004D3D54"/>
    <w:rsid w:val="004E4F1E"/>
    <w:rsid w:val="0051732F"/>
    <w:rsid w:val="00540EB7"/>
    <w:rsid w:val="00546A10"/>
    <w:rsid w:val="0057026D"/>
    <w:rsid w:val="005763E9"/>
    <w:rsid w:val="005A03B9"/>
    <w:rsid w:val="00602B14"/>
    <w:rsid w:val="00622A57"/>
    <w:rsid w:val="006252E8"/>
    <w:rsid w:val="00633BE8"/>
    <w:rsid w:val="006619CF"/>
    <w:rsid w:val="00662603"/>
    <w:rsid w:val="006A72A9"/>
    <w:rsid w:val="006F08DC"/>
    <w:rsid w:val="006F2D9A"/>
    <w:rsid w:val="006F349C"/>
    <w:rsid w:val="007217A5"/>
    <w:rsid w:val="00722DE4"/>
    <w:rsid w:val="00740698"/>
    <w:rsid w:val="007419DC"/>
    <w:rsid w:val="007B61D7"/>
    <w:rsid w:val="007D54BD"/>
    <w:rsid w:val="007D6453"/>
    <w:rsid w:val="008637CE"/>
    <w:rsid w:val="00870FDF"/>
    <w:rsid w:val="00884F4A"/>
    <w:rsid w:val="00885A7C"/>
    <w:rsid w:val="008D0E62"/>
    <w:rsid w:val="008D38D9"/>
    <w:rsid w:val="00915BC5"/>
    <w:rsid w:val="00917DDF"/>
    <w:rsid w:val="009523DD"/>
    <w:rsid w:val="00982222"/>
    <w:rsid w:val="00984FA9"/>
    <w:rsid w:val="009B6CB9"/>
    <w:rsid w:val="009E43B6"/>
    <w:rsid w:val="009F2593"/>
    <w:rsid w:val="009F3E06"/>
    <w:rsid w:val="00A01FC0"/>
    <w:rsid w:val="00A17FE7"/>
    <w:rsid w:val="00A62A5D"/>
    <w:rsid w:val="00A743DA"/>
    <w:rsid w:val="00AB5F96"/>
    <w:rsid w:val="00AC2B9E"/>
    <w:rsid w:val="00B17C38"/>
    <w:rsid w:val="00B4338E"/>
    <w:rsid w:val="00B82356"/>
    <w:rsid w:val="00BC0424"/>
    <w:rsid w:val="00BE01A2"/>
    <w:rsid w:val="00C214CE"/>
    <w:rsid w:val="00C53E71"/>
    <w:rsid w:val="00C66D21"/>
    <w:rsid w:val="00CA2789"/>
    <w:rsid w:val="00CB6FAB"/>
    <w:rsid w:val="00CC5260"/>
    <w:rsid w:val="00D237DE"/>
    <w:rsid w:val="00D450B5"/>
    <w:rsid w:val="00D72ABF"/>
    <w:rsid w:val="00D8110A"/>
    <w:rsid w:val="00DA4AA1"/>
    <w:rsid w:val="00DA7831"/>
    <w:rsid w:val="00DD7FA3"/>
    <w:rsid w:val="00DE5413"/>
    <w:rsid w:val="00DF1C6E"/>
    <w:rsid w:val="00E15C25"/>
    <w:rsid w:val="00E21DDD"/>
    <w:rsid w:val="00E978A6"/>
    <w:rsid w:val="00EF6B9D"/>
    <w:rsid w:val="00F426D4"/>
    <w:rsid w:val="00FC0E71"/>
    <w:rsid w:val="00FE7E86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4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4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4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7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7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4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4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4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7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7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ormare185@anf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bdfkdzu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391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 Dumitru</cp:lastModifiedBy>
  <cp:revision>101</cp:revision>
  <dcterms:created xsi:type="dcterms:W3CDTF">2026-02-23T12:40:00Z</dcterms:created>
  <dcterms:modified xsi:type="dcterms:W3CDTF">2026-03-09T08:39:00Z</dcterms:modified>
</cp:coreProperties>
</file>