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Default="009825C0" w:rsidP="009825C0">
      <w:pPr>
        <w:tabs>
          <w:tab w:val="center" w:pos="4536"/>
          <w:tab w:val="right" w:pos="9072"/>
        </w:tabs>
        <w:jc w:val="right"/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3842F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8D3499" w:rsidRDefault="009825C0" w:rsidP="00397569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9825C0" w:rsidRDefault="00DE7C79" w:rsidP="009825C0">
      <w:pPr>
        <w:tabs>
          <w:tab w:val="center" w:pos="4536"/>
          <w:tab w:val="right" w:pos="9072"/>
        </w:tabs>
        <w:jc w:val="right"/>
      </w:pPr>
      <w:r>
        <w:br w:type="textWrapping" w:clear="all"/>
      </w:r>
    </w:p>
    <w:p w:rsidR="009825C0" w:rsidRPr="00903A81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7361F4" w:rsidRDefault="007361F4" w:rsidP="007361F4">
      <w:pPr>
        <w:tabs>
          <w:tab w:val="left" w:pos="4536"/>
        </w:tabs>
        <w:spacing w:after="160"/>
        <w:jc w:val="center"/>
        <w:rPr>
          <w:rFonts w:ascii="Trebuchet MS" w:hAnsi="Trebuchet MS"/>
        </w:rPr>
      </w:pPr>
    </w:p>
    <w:p w:rsidR="007361F4" w:rsidRDefault="007361F4" w:rsidP="007361F4">
      <w:pPr>
        <w:tabs>
          <w:tab w:val="left" w:pos="4536"/>
        </w:tabs>
        <w:spacing w:after="160"/>
        <w:jc w:val="center"/>
        <w:rPr>
          <w:rFonts w:ascii="Trebuchet MS" w:hAnsi="Trebuchet MS"/>
        </w:rPr>
      </w:pPr>
    </w:p>
    <w:p w:rsidR="009825C0" w:rsidRDefault="006025B9" w:rsidP="007361F4">
      <w:pPr>
        <w:tabs>
          <w:tab w:val="left" w:pos="4536"/>
        </w:tabs>
        <w:spacing w:after="160"/>
        <w:jc w:val="center"/>
        <w:rPr>
          <w:rFonts w:ascii="Trebuchet MS" w:hAnsi="Trebuchet MS"/>
        </w:rPr>
      </w:pPr>
      <w:r>
        <w:rPr>
          <w:rFonts w:ascii="Trebuchet MS" w:hAnsi="Trebuchet MS"/>
        </w:rPr>
        <w:t>ANUNȚ</w:t>
      </w:r>
    </w:p>
    <w:p w:rsidR="007361F4" w:rsidRDefault="007361F4" w:rsidP="007361F4">
      <w:pPr>
        <w:tabs>
          <w:tab w:val="left" w:pos="4536"/>
        </w:tabs>
        <w:spacing w:after="160"/>
        <w:rPr>
          <w:rFonts w:ascii="Trebuchet MS" w:hAnsi="Trebuchet MS"/>
        </w:rPr>
      </w:pPr>
    </w:p>
    <w:p w:rsidR="007361F4" w:rsidRDefault="007361F4" w:rsidP="007361F4">
      <w:pPr>
        <w:tabs>
          <w:tab w:val="left" w:pos="4536"/>
        </w:tabs>
        <w:spacing w:after="160"/>
        <w:rPr>
          <w:rFonts w:ascii="Trebuchet MS" w:hAnsi="Trebuchet MS"/>
        </w:rPr>
      </w:pPr>
    </w:p>
    <w:p w:rsidR="007361F4" w:rsidRDefault="00397569" w:rsidP="002508C6">
      <w:pPr>
        <w:tabs>
          <w:tab w:val="left" w:pos="4536"/>
        </w:tabs>
        <w:spacing w:after="160"/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 constatarea </w:t>
      </w:r>
      <w:r w:rsidR="00114F84">
        <w:rPr>
          <w:rFonts w:ascii="Trebuchet MS" w:hAnsi="Trebuchet MS"/>
        </w:rPr>
        <w:t>unui</w:t>
      </w:r>
      <w:r>
        <w:rPr>
          <w:rFonts w:ascii="Trebuchet MS" w:hAnsi="Trebuchet MS"/>
        </w:rPr>
        <w:t xml:space="preserve"> vici</w:t>
      </w:r>
      <w:r w:rsidR="00114F84">
        <w:rPr>
          <w:rFonts w:ascii="Trebuchet MS" w:hAnsi="Trebuchet MS"/>
        </w:rPr>
        <w:t>u</w:t>
      </w:r>
      <w:r>
        <w:rPr>
          <w:rFonts w:ascii="Trebuchet MS" w:hAnsi="Trebuchet MS"/>
        </w:rPr>
        <w:t xml:space="preserve"> de procedură, </w:t>
      </w:r>
      <w:r w:rsidR="007361F4">
        <w:rPr>
          <w:rFonts w:ascii="Trebuchet MS" w:hAnsi="Trebuchet MS"/>
        </w:rPr>
        <w:t>Agenția Națională a Funcționarilor Publici, anunță</w:t>
      </w:r>
      <w:bookmarkStart w:id="0" w:name="_GoBack"/>
      <w:bookmarkEnd w:id="0"/>
      <w:r w:rsidR="007361F4">
        <w:rPr>
          <w:rFonts w:ascii="Trebuchet MS" w:hAnsi="Trebuchet MS"/>
        </w:rPr>
        <w:t xml:space="preserve"> întreruperea proceduri</w:t>
      </w:r>
      <w:r>
        <w:rPr>
          <w:rFonts w:ascii="Trebuchet MS" w:hAnsi="Trebuchet MS"/>
        </w:rPr>
        <w:t>i</w:t>
      </w:r>
      <w:r w:rsidR="007361F4">
        <w:rPr>
          <w:rFonts w:ascii="Trebuchet MS" w:hAnsi="Trebuchet MS"/>
        </w:rPr>
        <w:t xml:space="preserve"> de concurs de recrutare aflat</w:t>
      </w:r>
      <w:r>
        <w:rPr>
          <w:rFonts w:ascii="Trebuchet MS" w:hAnsi="Trebuchet MS"/>
        </w:rPr>
        <w:t>ă</w:t>
      </w:r>
      <w:r w:rsidR="007361F4">
        <w:rPr>
          <w:rFonts w:ascii="Trebuchet MS" w:hAnsi="Trebuchet MS"/>
        </w:rPr>
        <w:t xml:space="preserve"> în derulare, cu reluarea procedurii, pentru </w:t>
      </w:r>
      <w:r w:rsidR="002508C6">
        <w:rPr>
          <w:rFonts w:ascii="Trebuchet MS" w:hAnsi="Trebuchet MS"/>
        </w:rPr>
        <w:t>f</w:t>
      </w:r>
      <w:r w:rsidR="007361F4">
        <w:rPr>
          <w:rFonts w:ascii="Trebuchet MS" w:hAnsi="Trebuchet MS"/>
        </w:rPr>
        <w:t>uncția publică de conducere vacantă de Șef serviciu,</w:t>
      </w:r>
      <w:r w:rsidR="002508C6">
        <w:rPr>
          <w:rFonts w:ascii="Trebuchet MS" w:hAnsi="Trebuchet MS"/>
        </w:rPr>
        <w:t xml:space="preserve"> grad II,</w:t>
      </w:r>
      <w:r w:rsidR="007361F4">
        <w:rPr>
          <w:rFonts w:ascii="Trebuchet MS" w:hAnsi="Trebuchet MS"/>
        </w:rPr>
        <w:t xml:space="preserve"> Serviciul corp control</w:t>
      </w:r>
      <w:r w:rsidR="002508C6">
        <w:rPr>
          <w:rFonts w:ascii="Trebuchet MS" w:hAnsi="Trebuchet MS"/>
        </w:rPr>
        <w:t>.</w:t>
      </w:r>
    </w:p>
    <w:p w:rsidR="002508C6" w:rsidRDefault="00675A45" w:rsidP="002508C6">
      <w:pPr>
        <w:tabs>
          <w:tab w:val="left" w:pos="4536"/>
        </w:tabs>
        <w:spacing w:after="160"/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Candidații care au depus dosare de concurs vor completa un nou formular de înscriere și, de asemenea, vor avea în vedere valabilitatea adeverinței care atestă starea de sănătate corespun</w:t>
      </w:r>
      <w:r w:rsidR="00045939">
        <w:rPr>
          <w:rFonts w:ascii="Trebuchet MS" w:hAnsi="Trebuchet MS"/>
        </w:rPr>
        <w:t>zătoare și a cazierului judiciar.</w:t>
      </w:r>
      <w:r>
        <w:rPr>
          <w:rFonts w:ascii="Trebuchet MS" w:hAnsi="Trebuchet MS"/>
        </w:rPr>
        <w:t xml:space="preserve"> </w:t>
      </w: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E631F1" w:rsidRDefault="00801FE0" w:rsidP="00801FE0">
      <w:pPr>
        <w:tabs>
          <w:tab w:val="left" w:pos="3994"/>
        </w:tabs>
      </w:pPr>
      <w:r>
        <w:tab/>
      </w: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D3E" w:rsidRDefault="00B33D3E">
      <w:r>
        <w:separator/>
      </w:r>
    </w:p>
  </w:endnote>
  <w:endnote w:type="continuationSeparator" w:id="0">
    <w:p w:rsidR="00B33D3E" w:rsidRDefault="00B3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A6A6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A6A6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884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025B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025B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54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D3E" w:rsidRDefault="00B33D3E">
      <w:r>
        <w:separator/>
      </w:r>
    </w:p>
  </w:footnote>
  <w:footnote w:type="continuationSeparator" w:id="0">
    <w:p w:rsidR="00B33D3E" w:rsidRDefault="00B33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6025B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8B106E3"/>
    <w:multiLevelType w:val="hybridMultilevel"/>
    <w:tmpl w:val="33221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3"/>
  </w:num>
  <w:num w:numId="4">
    <w:abstractNumId w:val="10"/>
  </w:num>
  <w:num w:numId="5">
    <w:abstractNumId w:val="38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4"/>
  </w:num>
  <w:num w:numId="18">
    <w:abstractNumId w:val="40"/>
  </w:num>
  <w:num w:numId="19">
    <w:abstractNumId w:val="45"/>
  </w:num>
  <w:num w:numId="20">
    <w:abstractNumId w:val="17"/>
  </w:num>
  <w:num w:numId="21">
    <w:abstractNumId w:val="30"/>
  </w:num>
  <w:num w:numId="22">
    <w:abstractNumId w:val="46"/>
  </w:num>
  <w:num w:numId="23">
    <w:abstractNumId w:val="11"/>
  </w:num>
  <w:num w:numId="24">
    <w:abstractNumId w:val="28"/>
  </w:num>
  <w:num w:numId="25">
    <w:abstractNumId w:val="12"/>
  </w:num>
  <w:num w:numId="26">
    <w:abstractNumId w:val="41"/>
  </w:num>
  <w:num w:numId="27">
    <w:abstractNumId w:val="14"/>
  </w:num>
  <w:num w:numId="28">
    <w:abstractNumId w:val="22"/>
  </w:num>
  <w:num w:numId="29">
    <w:abstractNumId w:val="27"/>
  </w:num>
  <w:num w:numId="30">
    <w:abstractNumId w:val="16"/>
  </w:num>
  <w:num w:numId="31">
    <w:abstractNumId w:val="19"/>
  </w:num>
  <w:num w:numId="32">
    <w:abstractNumId w:val="36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5"/>
  </w:num>
  <w:num w:numId="43">
    <w:abstractNumId w:val="26"/>
  </w:num>
  <w:num w:numId="44">
    <w:abstractNumId w:val="43"/>
  </w:num>
  <w:num w:numId="45">
    <w:abstractNumId w:val="21"/>
  </w:num>
  <w:num w:numId="46">
    <w:abstractNumId w:val="23"/>
  </w:num>
  <w:num w:numId="47">
    <w:abstractNumId w:val="44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D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939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14F84"/>
    <w:rsid w:val="00120E1F"/>
    <w:rsid w:val="001230D0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08C6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97569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25B9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75A45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1F4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3D3E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3FAD12B"/>
  <w15:chartTrackingRefBased/>
  <w15:docId w15:val="{7A8C62B5-66EF-41D6-9559-28ACFE0A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96521-0632-4116-A7D6-3B069A0E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Stela Dabuleanu</dc:creator>
  <cp:keywords/>
  <dc:description/>
  <cp:lastModifiedBy>Andra Negulescu</cp:lastModifiedBy>
  <cp:revision>5</cp:revision>
  <cp:lastPrinted>2019-10-07T12:15:00Z</cp:lastPrinted>
  <dcterms:created xsi:type="dcterms:W3CDTF">2021-10-21T09:06:00Z</dcterms:created>
  <dcterms:modified xsi:type="dcterms:W3CDTF">2021-10-21T13:00:00Z</dcterms:modified>
</cp:coreProperties>
</file>