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39AA3" w14:textId="77777777" w:rsidR="007D0865" w:rsidRPr="00740D25" w:rsidRDefault="007D0865">
      <w:pPr>
        <w:rPr>
          <w:rFonts w:ascii="Trebuchet MS" w:hAnsi="Trebuchet MS"/>
          <w:sz w:val="24"/>
          <w:szCs w:val="24"/>
          <w:lang w:val="en-US"/>
        </w:rPr>
      </w:pPr>
    </w:p>
    <w:p w14:paraId="264D431B" w14:textId="40DF39BE" w:rsidR="00184D16" w:rsidRPr="00740D25" w:rsidRDefault="00C81E1F" w:rsidP="00184D16">
      <w:pPr>
        <w:spacing w:before="120" w:after="120" w:line="360" w:lineRule="auto"/>
        <w:contextualSpacing/>
        <w:jc w:val="both"/>
        <w:rPr>
          <w:rFonts w:ascii="Trebuchet MS" w:hAnsi="Trebuchet MS"/>
          <w:b/>
          <w:bCs/>
          <w:sz w:val="24"/>
          <w:szCs w:val="24"/>
          <w:lang w:val="en-US"/>
        </w:rPr>
      </w:pPr>
      <w:r w:rsidRPr="00740D25">
        <w:rPr>
          <w:rFonts w:ascii="Trebuchet MS" w:hAnsi="Trebuchet MS"/>
          <w:b/>
          <w:bCs/>
          <w:sz w:val="24"/>
          <w:szCs w:val="24"/>
          <w:lang w:val="en-US"/>
        </w:rPr>
        <w:t>0</w:t>
      </w:r>
      <w:r w:rsidR="002719AE" w:rsidRPr="00740D25">
        <w:rPr>
          <w:rFonts w:ascii="Trebuchet MS" w:hAnsi="Trebuchet MS"/>
          <w:b/>
          <w:bCs/>
          <w:sz w:val="24"/>
          <w:szCs w:val="24"/>
          <w:lang w:val="en-US"/>
        </w:rPr>
        <w:t>9</w:t>
      </w:r>
      <w:r w:rsidR="00184D16" w:rsidRPr="00740D25">
        <w:rPr>
          <w:rFonts w:ascii="Trebuchet MS" w:hAnsi="Trebuchet MS"/>
          <w:b/>
          <w:bCs/>
          <w:sz w:val="24"/>
          <w:szCs w:val="24"/>
          <w:lang w:val="en-US"/>
        </w:rPr>
        <w:t xml:space="preserve"> </w:t>
      </w:r>
      <w:r w:rsidR="000C7093" w:rsidRPr="00740D25">
        <w:rPr>
          <w:rFonts w:ascii="Trebuchet MS" w:hAnsi="Trebuchet MS"/>
          <w:b/>
          <w:bCs/>
          <w:sz w:val="24"/>
          <w:szCs w:val="24"/>
          <w:lang w:val="en-US"/>
        </w:rPr>
        <w:t>March</w:t>
      </w:r>
      <w:r w:rsidR="00184D16" w:rsidRPr="00740D25">
        <w:rPr>
          <w:rFonts w:ascii="Trebuchet MS" w:hAnsi="Trebuchet MS"/>
          <w:b/>
          <w:bCs/>
          <w:sz w:val="24"/>
          <w:szCs w:val="24"/>
          <w:lang w:val="en-US"/>
        </w:rPr>
        <w:t xml:space="preserve"> 2026</w:t>
      </w:r>
    </w:p>
    <w:p w14:paraId="159BC955" w14:textId="77777777" w:rsidR="006D76BB" w:rsidRPr="00740D25" w:rsidRDefault="006D76BB" w:rsidP="00184D16">
      <w:pPr>
        <w:spacing w:before="120" w:after="120" w:line="360" w:lineRule="auto"/>
        <w:contextualSpacing/>
        <w:jc w:val="both"/>
        <w:rPr>
          <w:rFonts w:ascii="Trebuchet MS" w:hAnsi="Trebuchet MS"/>
          <w:sz w:val="24"/>
          <w:szCs w:val="24"/>
          <w:lang w:val="en-US"/>
        </w:rPr>
      </w:pPr>
    </w:p>
    <w:p w14:paraId="4EB702C4" w14:textId="233748C0" w:rsidR="000C7093" w:rsidRPr="00510634" w:rsidRDefault="000C7093" w:rsidP="00C81E1F">
      <w:pPr>
        <w:spacing w:before="120" w:after="120" w:line="360" w:lineRule="auto"/>
        <w:contextualSpacing/>
        <w:jc w:val="center"/>
        <w:rPr>
          <w:rFonts w:ascii="Trebuchet MS" w:hAnsi="Trebuchet MS"/>
          <w:b/>
          <w:bCs/>
          <w:sz w:val="24"/>
          <w:szCs w:val="24"/>
          <w:lang w:val="en-US"/>
        </w:rPr>
      </w:pPr>
      <w:r w:rsidRPr="00510634">
        <w:rPr>
          <w:rFonts w:ascii="Trebuchet MS" w:hAnsi="Trebuchet MS"/>
          <w:b/>
          <w:sz w:val="24"/>
          <w:szCs w:val="24"/>
          <w:lang w:val="en-US"/>
        </w:rPr>
        <w:t>Timișoara hosted another NACS Regional Meeting dedicated to the National Competition – West Development Region</w:t>
      </w:r>
    </w:p>
    <w:p w14:paraId="54421591" w14:textId="77777777" w:rsidR="00C81E1F" w:rsidRPr="00740D25" w:rsidRDefault="00C81E1F" w:rsidP="00C81E1F">
      <w:pPr>
        <w:spacing w:before="120" w:after="120" w:line="360" w:lineRule="auto"/>
        <w:contextualSpacing/>
        <w:jc w:val="both"/>
        <w:rPr>
          <w:rFonts w:ascii="Trebuchet MS" w:hAnsi="Trebuchet MS"/>
          <w:b/>
          <w:bCs/>
          <w:sz w:val="24"/>
          <w:szCs w:val="24"/>
          <w:lang w:val="en-US"/>
        </w:rPr>
      </w:pPr>
    </w:p>
    <w:p w14:paraId="251DD1DB" w14:textId="54BC656A" w:rsidR="000C7093" w:rsidRPr="00740D25" w:rsidRDefault="000C7093" w:rsidP="00A91A6A">
      <w:pPr>
        <w:spacing w:before="120" w:after="120" w:line="240" w:lineRule="auto"/>
        <w:contextualSpacing/>
        <w:jc w:val="both"/>
        <w:rPr>
          <w:rFonts w:ascii="Trebuchet MS" w:hAnsi="Trebuchet MS"/>
          <w:sz w:val="24"/>
          <w:szCs w:val="24"/>
          <w:lang w:val="en-US"/>
        </w:rPr>
      </w:pPr>
      <w:r w:rsidRPr="00740D25">
        <w:rPr>
          <w:rFonts w:ascii="Trebuchet MS" w:hAnsi="Trebuchet MS"/>
          <w:sz w:val="24"/>
          <w:szCs w:val="24"/>
          <w:lang w:val="en-US"/>
        </w:rPr>
        <w:t xml:space="preserve">The National Agency of Civil Servants (NACS) </w:t>
      </w:r>
      <w:r w:rsidR="00510634" w:rsidRPr="00740D25">
        <w:rPr>
          <w:rFonts w:ascii="Trebuchet MS" w:hAnsi="Trebuchet MS"/>
          <w:sz w:val="24"/>
          <w:szCs w:val="24"/>
          <w:lang w:val="en-US"/>
        </w:rPr>
        <w:t>organized</w:t>
      </w:r>
      <w:r w:rsidRPr="00740D25">
        <w:rPr>
          <w:rFonts w:ascii="Trebuchet MS" w:hAnsi="Trebuchet MS"/>
          <w:sz w:val="24"/>
          <w:szCs w:val="24"/>
          <w:lang w:val="en-US"/>
        </w:rPr>
        <w:t xml:space="preserve"> a new regional information session in Timișoara on 5 March 2026, dedicated to the National Competition and the digital solutions developed to improve human resources management in the public sector.</w:t>
      </w:r>
    </w:p>
    <w:p w14:paraId="37C37B54" w14:textId="77777777" w:rsidR="00C81E1F" w:rsidRPr="00740D25" w:rsidRDefault="00C81E1F" w:rsidP="00A91A6A">
      <w:pPr>
        <w:spacing w:before="120" w:after="120" w:line="240" w:lineRule="auto"/>
        <w:contextualSpacing/>
        <w:jc w:val="both"/>
        <w:rPr>
          <w:rFonts w:ascii="Trebuchet MS" w:hAnsi="Trebuchet MS"/>
          <w:sz w:val="24"/>
          <w:szCs w:val="24"/>
          <w:lang w:val="en-US"/>
        </w:rPr>
      </w:pPr>
    </w:p>
    <w:p w14:paraId="2979C31F" w14:textId="019FB078" w:rsidR="000C7093" w:rsidRPr="00740D25" w:rsidRDefault="00BC121E" w:rsidP="00A91A6A">
      <w:pPr>
        <w:spacing w:before="120" w:after="120" w:line="240" w:lineRule="auto"/>
        <w:contextualSpacing/>
        <w:jc w:val="both"/>
        <w:rPr>
          <w:rFonts w:ascii="Trebuchet MS" w:hAnsi="Trebuchet MS"/>
          <w:sz w:val="24"/>
          <w:szCs w:val="24"/>
          <w:lang w:val="en-US"/>
        </w:rPr>
      </w:pPr>
      <w:r w:rsidRPr="00740D25">
        <w:rPr>
          <w:rFonts w:ascii="Trebuchet MS" w:hAnsi="Trebuchet MS"/>
          <w:sz w:val="24"/>
          <w:szCs w:val="24"/>
          <w:lang w:val="en-US"/>
        </w:rPr>
        <w:t xml:space="preserve">The event </w:t>
      </w:r>
      <w:r w:rsidR="00510634">
        <w:rPr>
          <w:rFonts w:ascii="Trebuchet MS" w:hAnsi="Trebuchet MS"/>
          <w:sz w:val="24"/>
          <w:szCs w:val="24"/>
          <w:lang w:val="en-US"/>
        </w:rPr>
        <w:t>is</w:t>
      </w:r>
      <w:r w:rsidRPr="00740D25">
        <w:rPr>
          <w:rFonts w:ascii="Trebuchet MS" w:hAnsi="Trebuchet MS"/>
          <w:sz w:val="24"/>
          <w:szCs w:val="24"/>
          <w:lang w:val="en-US"/>
        </w:rPr>
        <w:t xml:space="preserve"> part of NACS</w:t>
      </w:r>
      <w:r w:rsidR="000C7093" w:rsidRPr="00740D25">
        <w:rPr>
          <w:rFonts w:ascii="Trebuchet MS" w:hAnsi="Trebuchet MS"/>
          <w:sz w:val="24"/>
          <w:szCs w:val="24"/>
          <w:lang w:val="en-US"/>
        </w:rPr>
        <w:t xml:space="preserve"> regional information campaign aimed at supporting public institutions in implementing the new civil service recruitment model in the central public administration through the National Competition, while facilitating a smooth transition towards more transparent and competency-based recruitment procedures.</w:t>
      </w:r>
    </w:p>
    <w:p w14:paraId="19373840" w14:textId="77777777" w:rsidR="00C81E1F" w:rsidRPr="00740D25" w:rsidRDefault="00C81E1F" w:rsidP="00A91A6A">
      <w:pPr>
        <w:spacing w:before="120" w:after="120" w:line="240" w:lineRule="auto"/>
        <w:contextualSpacing/>
        <w:jc w:val="both"/>
        <w:rPr>
          <w:rFonts w:ascii="Trebuchet MS" w:hAnsi="Trebuchet MS"/>
          <w:sz w:val="24"/>
          <w:szCs w:val="24"/>
          <w:lang w:val="en-US"/>
        </w:rPr>
      </w:pPr>
    </w:p>
    <w:p w14:paraId="02E922FF" w14:textId="25C702A2" w:rsidR="000C7093" w:rsidRPr="00740D25" w:rsidRDefault="000C7093" w:rsidP="00BC7A5B">
      <w:pPr>
        <w:spacing w:before="120" w:after="120" w:line="240" w:lineRule="auto"/>
        <w:contextualSpacing/>
        <w:jc w:val="both"/>
        <w:rPr>
          <w:rFonts w:ascii="Trebuchet MS" w:hAnsi="Trebuchet MS"/>
          <w:sz w:val="24"/>
          <w:szCs w:val="24"/>
          <w:lang w:val="en-US"/>
        </w:rPr>
      </w:pPr>
      <w:r w:rsidRPr="00740D25">
        <w:rPr>
          <w:rFonts w:ascii="Trebuchet MS" w:hAnsi="Trebuchet MS"/>
          <w:sz w:val="24"/>
          <w:szCs w:val="24"/>
          <w:lang w:val="en-US"/>
        </w:rPr>
        <w:t>The meeting, held in a hybrid format, brought together representatives of central and local public authorities a</w:t>
      </w:r>
      <w:r w:rsidR="00510634">
        <w:rPr>
          <w:rFonts w:ascii="Trebuchet MS" w:hAnsi="Trebuchet MS"/>
          <w:sz w:val="24"/>
          <w:szCs w:val="24"/>
          <w:lang w:val="en-US"/>
        </w:rPr>
        <w:t>nd institutions from the West</w:t>
      </w:r>
      <w:r w:rsidRPr="00740D25">
        <w:rPr>
          <w:rFonts w:ascii="Trebuchet MS" w:hAnsi="Trebuchet MS"/>
          <w:sz w:val="24"/>
          <w:szCs w:val="24"/>
          <w:lang w:val="en-US"/>
        </w:rPr>
        <w:t xml:space="preserve"> Development Region for a dedicated dialogue on the practical implementation of the new recruitment mechanism in public administration.</w:t>
      </w:r>
    </w:p>
    <w:p w14:paraId="0FA281BB" w14:textId="77777777" w:rsidR="00BC7A5B" w:rsidRPr="00740D25" w:rsidRDefault="00BC7A5B" w:rsidP="00BC7A5B">
      <w:pPr>
        <w:spacing w:before="120" w:after="120" w:line="240" w:lineRule="auto"/>
        <w:contextualSpacing/>
        <w:jc w:val="both"/>
        <w:rPr>
          <w:rFonts w:ascii="Trebuchet MS" w:hAnsi="Trebuchet MS"/>
          <w:sz w:val="24"/>
          <w:szCs w:val="24"/>
          <w:lang w:val="en-US"/>
        </w:rPr>
      </w:pPr>
    </w:p>
    <w:p w14:paraId="13149B1B" w14:textId="4EC5A115" w:rsidR="000C7093" w:rsidRPr="00740D25" w:rsidRDefault="000C7093" w:rsidP="000C7093">
      <w:pPr>
        <w:spacing w:before="120" w:after="120" w:line="240" w:lineRule="auto"/>
        <w:contextualSpacing/>
        <w:jc w:val="both"/>
        <w:rPr>
          <w:rFonts w:ascii="Trebuchet MS" w:hAnsi="Trebuchet MS"/>
          <w:sz w:val="24"/>
          <w:szCs w:val="24"/>
          <w:lang w:val="en-US"/>
        </w:rPr>
      </w:pPr>
      <w:r w:rsidRPr="00740D25">
        <w:rPr>
          <w:rFonts w:ascii="Trebuchet MS" w:hAnsi="Trebuchet MS"/>
          <w:sz w:val="24"/>
          <w:szCs w:val="24"/>
          <w:lang w:val="en-US"/>
        </w:rPr>
        <w:t>During the event, NACS experts provided p</w:t>
      </w:r>
      <w:r w:rsidR="00BC121E" w:rsidRPr="00740D25">
        <w:rPr>
          <w:rFonts w:ascii="Trebuchet MS" w:hAnsi="Trebuchet MS"/>
          <w:sz w:val="24"/>
          <w:szCs w:val="24"/>
          <w:lang w:val="en-US"/>
        </w:rPr>
        <w:t>ractical guidance on the organiz</w:t>
      </w:r>
      <w:r w:rsidRPr="00740D25">
        <w:rPr>
          <w:rFonts w:ascii="Trebuchet MS" w:hAnsi="Trebuchet MS"/>
          <w:sz w:val="24"/>
          <w:szCs w:val="24"/>
          <w:lang w:val="en-US"/>
        </w:rPr>
        <w:t xml:space="preserve">ation and conduct of the </w:t>
      </w:r>
      <w:r w:rsidRPr="00740D25">
        <w:rPr>
          <w:rFonts w:ascii="Trebuchet MS" w:hAnsi="Trebuchet MS"/>
          <w:bCs/>
          <w:sz w:val="24"/>
          <w:szCs w:val="24"/>
          <w:lang w:val="en-US"/>
        </w:rPr>
        <w:t>National Competition</w:t>
      </w:r>
      <w:r w:rsidRPr="00740D25">
        <w:rPr>
          <w:rFonts w:ascii="Trebuchet MS" w:hAnsi="Trebuchet MS"/>
          <w:sz w:val="24"/>
          <w:szCs w:val="24"/>
          <w:lang w:val="en-US"/>
        </w:rPr>
        <w:t xml:space="preserve">, explaining how </w:t>
      </w:r>
      <w:r w:rsidRPr="00740D25">
        <w:rPr>
          <w:rFonts w:ascii="Trebuchet MS" w:hAnsi="Trebuchet MS"/>
          <w:bCs/>
          <w:sz w:val="24"/>
          <w:szCs w:val="24"/>
          <w:lang w:val="en-US"/>
        </w:rPr>
        <w:t>post-specific competitions</w:t>
      </w:r>
      <w:r w:rsidRPr="00740D25">
        <w:rPr>
          <w:rFonts w:ascii="Trebuchet MS" w:hAnsi="Trebuchet MS"/>
          <w:sz w:val="24"/>
          <w:szCs w:val="24"/>
          <w:lang w:val="en-US"/>
        </w:rPr>
        <w:t xml:space="preserve"> are integrated within the new recruitment framework. Participants were also introduced to the functionalities of the dedicated IT platform, the competency assessment tools used, and the technical and methodological support provided by NACS to public institutions.</w:t>
      </w:r>
    </w:p>
    <w:p w14:paraId="0EC191D3" w14:textId="77777777" w:rsidR="00E559E1" w:rsidRDefault="00E559E1" w:rsidP="000C7093">
      <w:pPr>
        <w:spacing w:before="120" w:after="120" w:line="240" w:lineRule="auto"/>
        <w:contextualSpacing/>
        <w:jc w:val="both"/>
        <w:rPr>
          <w:rFonts w:ascii="Trebuchet MS" w:hAnsi="Trebuchet MS"/>
          <w:sz w:val="24"/>
          <w:szCs w:val="24"/>
          <w:lang w:val="en-US"/>
        </w:rPr>
      </w:pPr>
    </w:p>
    <w:p w14:paraId="188F13AF" w14:textId="77777777" w:rsidR="000C7093" w:rsidRPr="00740D25" w:rsidRDefault="000C7093" w:rsidP="000C7093">
      <w:pPr>
        <w:spacing w:before="120" w:after="120" w:line="240" w:lineRule="auto"/>
        <w:contextualSpacing/>
        <w:jc w:val="both"/>
        <w:rPr>
          <w:rFonts w:ascii="Trebuchet MS" w:hAnsi="Trebuchet MS"/>
          <w:sz w:val="24"/>
          <w:szCs w:val="24"/>
          <w:lang w:val="en-US"/>
        </w:rPr>
      </w:pPr>
      <w:r w:rsidRPr="00740D25">
        <w:rPr>
          <w:rFonts w:ascii="Trebuchet MS" w:hAnsi="Trebuchet MS"/>
          <w:sz w:val="24"/>
          <w:szCs w:val="24"/>
          <w:lang w:val="en-US"/>
        </w:rPr>
        <w:t xml:space="preserve">The meeting also provided participants with further information on the digital solutions developed by NACS, namely </w:t>
      </w:r>
      <w:r w:rsidRPr="00740D25">
        <w:rPr>
          <w:rFonts w:ascii="Trebuchet MS" w:hAnsi="Trebuchet MS"/>
          <w:bCs/>
          <w:sz w:val="24"/>
          <w:szCs w:val="24"/>
          <w:lang w:val="en-US"/>
        </w:rPr>
        <w:t>SIMRU</w:t>
      </w:r>
      <w:r w:rsidRPr="00740D25">
        <w:rPr>
          <w:rFonts w:ascii="Trebuchet MS" w:hAnsi="Trebuchet MS"/>
          <w:sz w:val="24"/>
          <w:szCs w:val="24"/>
          <w:lang w:val="en-US"/>
        </w:rPr>
        <w:t xml:space="preserve"> and </w:t>
      </w:r>
      <w:r w:rsidRPr="00740D25">
        <w:rPr>
          <w:rFonts w:ascii="Trebuchet MS" w:hAnsi="Trebuchet MS"/>
          <w:bCs/>
          <w:sz w:val="24"/>
          <w:szCs w:val="24"/>
          <w:lang w:val="en-US"/>
        </w:rPr>
        <w:t>E-ANFP</w:t>
      </w:r>
      <w:r w:rsidRPr="00740D25">
        <w:rPr>
          <w:rFonts w:ascii="Trebuchet MS" w:hAnsi="Trebuchet MS"/>
          <w:sz w:val="24"/>
          <w:szCs w:val="24"/>
          <w:lang w:val="en-US"/>
        </w:rPr>
        <w:t>—the IT systems designed to support human resources management—developed to simplify administrative procedures and contribute to a more efficient management of human resources across public administration.</w:t>
      </w:r>
    </w:p>
    <w:p w14:paraId="05FEB965" w14:textId="77777777" w:rsidR="000C7093" w:rsidRPr="00740D25" w:rsidRDefault="000C7093" w:rsidP="00A91A6A">
      <w:pPr>
        <w:spacing w:before="120" w:after="120" w:line="240" w:lineRule="auto"/>
        <w:contextualSpacing/>
        <w:jc w:val="both"/>
        <w:rPr>
          <w:rFonts w:ascii="Trebuchet MS" w:hAnsi="Trebuchet MS"/>
          <w:sz w:val="24"/>
          <w:szCs w:val="24"/>
          <w:lang w:val="en-US"/>
        </w:rPr>
      </w:pPr>
    </w:p>
    <w:p w14:paraId="780E59F9" w14:textId="1652ACCF" w:rsidR="00C81E1F" w:rsidRPr="00740D25" w:rsidRDefault="00C81E1F" w:rsidP="00A91A6A">
      <w:pPr>
        <w:spacing w:before="120" w:after="120" w:line="240" w:lineRule="auto"/>
        <w:contextualSpacing/>
        <w:jc w:val="both"/>
        <w:rPr>
          <w:rFonts w:ascii="Trebuchet MS" w:hAnsi="Trebuchet MS"/>
          <w:sz w:val="24"/>
          <w:szCs w:val="24"/>
          <w:lang w:val="en-US"/>
        </w:rPr>
      </w:pPr>
    </w:p>
    <w:p w14:paraId="3E167FFE" w14:textId="299FE241" w:rsidR="00C81E1F" w:rsidRPr="00740D25" w:rsidRDefault="000C7093" w:rsidP="000C7093">
      <w:pPr>
        <w:spacing w:before="120" w:after="120" w:line="240" w:lineRule="auto"/>
        <w:contextualSpacing/>
        <w:jc w:val="both"/>
        <w:rPr>
          <w:rFonts w:ascii="Trebuchet MS" w:hAnsi="Trebuchet MS"/>
          <w:sz w:val="24"/>
          <w:szCs w:val="24"/>
          <w:lang w:val="en-US"/>
        </w:rPr>
      </w:pPr>
      <w:r w:rsidRPr="00740D25">
        <w:rPr>
          <w:rFonts w:ascii="Trebuchet MS" w:hAnsi="Trebuchet MS"/>
          <w:sz w:val="24"/>
          <w:szCs w:val="24"/>
          <w:lang w:val="en-US"/>
        </w:rPr>
        <w:t>Rareș Rusu, NACS</w:t>
      </w:r>
      <w:r w:rsidR="00BC121E" w:rsidRPr="00740D25">
        <w:rPr>
          <w:rFonts w:ascii="Trebuchet MS" w:hAnsi="Trebuchet MS"/>
          <w:sz w:val="24"/>
          <w:szCs w:val="24"/>
          <w:lang w:val="en-US"/>
        </w:rPr>
        <w:t xml:space="preserve"> </w:t>
      </w:r>
      <w:r w:rsidR="0047581E">
        <w:rPr>
          <w:rFonts w:ascii="Trebuchet MS" w:hAnsi="Trebuchet MS"/>
          <w:sz w:val="24"/>
          <w:szCs w:val="24"/>
          <w:lang w:val="en-US"/>
        </w:rPr>
        <w:t>Vice-</w:t>
      </w:r>
      <w:r w:rsidR="00BC121E" w:rsidRPr="00740D25">
        <w:rPr>
          <w:rFonts w:ascii="Trebuchet MS" w:hAnsi="Trebuchet MS"/>
          <w:sz w:val="24"/>
          <w:szCs w:val="24"/>
          <w:lang w:val="en-US"/>
        </w:rPr>
        <w:t>President</w:t>
      </w:r>
      <w:r w:rsidRPr="00740D25">
        <w:rPr>
          <w:rFonts w:ascii="Trebuchet MS" w:hAnsi="Trebuchet MS"/>
          <w:sz w:val="24"/>
          <w:szCs w:val="24"/>
          <w:lang w:val="en-US"/>
        </w:rPr>
        <w:t xml:space="preserve">: "The National Competition provides public institutions with a unified recruitment framework built on the principles of competency and transparency. Through these regional meetings, our objective is to address the questions raised by public institutions, present the digital solutions developed by NACS, and support the effective implementation of the new recruitment mechanism." </w:t>
      </w:r>
    </w:p>
    <w:p w14:paraId="3449236C" w14:textId="2403AC3D" w:rsidR="00C81E1F" w:rsidRPr="00740D25" w:rsidRDefault="00C81E1F" w:rsidP="00A91A6A">
      <w:pPr>
        <w:spacing w:before="120" w:after="120" w:line="240" w:lineRule="auto"/>
        <w:contextualSpacing/>
        <w:jc w:val="both"/>
        <w:rPr>
          <w:rFonts w:ascii="Trebuchet MS" w:hAnsi="Trebuchet MS"/>
          <w:sz w:val="24"/>
          <w:szCs w:val="24"/>
          <w:lang w:val="en-US"/>
        </w:rPr>
      </w:pPr>
    </w:p>
    <w:p w14:paraId="4857DE29" w14:textId="371EE489" w:rsidR="000C7093" w:rsidRPr="00740D25" w:rsidRDefault="000C7093" w:rsidP="00A91A6A">
      <w:pPr>
        <w:spacing w:before="120" w:after="120" w:line="240" w:lineRule="auto"/>
        <w:contextualSpacing/>
        <w:jc w:val="both"/>
        <w:rPr>
          <w:rFonts w:ascii="Trebuchet MS" w:hAnsi="Trebuchet MS"/>
          <w:sz w:val="24"/>
          <w:szCs w:val="24"/>
          <w:lang w:val="en-US"/>
        </w:rPr>
      </w:pPr>
      <w:r w:rsidRPr="00740D25">
        <w:rPr>
          <w:rFonts w:ascii="Trebuchet MS" w:hAnsi="Trebuchet MS"/>
          <w:sz w:val="24"/>
          <w:szCs w:val="24"/>
          <w:lang w:val="en-US"/>
        </w:rPr>
        <w:t>The final meeting of this regional campaign is scheduled to take place in Iași on 24 March 2026.</w:t>
      </w:r>
    </w:p>
    <w:p w14:paraId="71E14746" w14:textId="77777777" w:rsidR="00633854" w:rsidRPr="00740D25" w:rsidRDefault="00633854" w:rsidP="00A91A6A">
      <w:pPr>
        <w:spacing w:before="120" w:after="120" w:line="240" w:lineRule="auto"/>
        <w:contextualSpacing/>
        <w:jc w:val="both"/>
        <w:rPr>
          <w:rFonts w:ascii="Trebuchet MS" w:hAnsi="Trebuchet MS"/>
          <w:sz w:val="24"/>
          <w:szCs w:val="24"/>
          <w:lang w:val="en-US"/>
        </w:rPr>
      </w:pPr>
    </w:p>
    <w:p w14:paraId="2714C1AF" w14:textId="7F8A86AB" w:rsidR="00184D16" w:rsidRPr="00740D25" w:rsidRDefault="00184D16" w:rsidP="002A064B">
      <w:pPr>
        <w:spacing w:before="120" w:after="120" w:line="240" w:lineRule="auto"/>
        <w:contextualSpacing/>
        <w:jc w:val="center"/>
        <w:rPr>
          <w:rFonts w:ascii="Trebuchet MS" w:hAnsi="Trebuchet MS"/>
          <w:sz w:val="24"/>
          <w:szCs w:val="24"/>
          <w:lang w:val="en-US"/>
        </w:rPr>
      </w:pPr>
      <w:r w:rsidRPr="00740D25">
        <w:rPr>
          <w:rFonts w:ascii="Trebuchet MS" w:hAnsi="Trebuchet MS"/>
          <w:sz w:val="24"/>
          <w:szCs w:val="24"/>
          <w:lang w:val="en-US"/>
        </w:rPr>
        <w:t>***</w:t>
      </w:r>
    </w:p>
    <w:p w14:paraId="42157ADB" w14:textId="2F13A922" w:rsidR="000C7093" w:rsidRPr="00740D25" w:rsidRDefault="000C7093" w:rsidP="000C7093">
      <w:pPr>
        <w:spacing w:before="120" w:after="120" w:line="360" w:lineRule="auto"/>
        <w:contextualSpacing/>
        <w:jc w:val="both"/>
        <w:rPr>
          <w:rFonts w:ascii="Trebuchet MS" w:hAnsi="Trebuchet MS"/>
          <w:i/>
          <w:iCs/>
          <w:sz w:val="24"/>
          <w:szCs w:val="24"/>
          <w:lang w:val="en-US"/>
        </w:rPr>
      </w:pPr>
      <w:r w:rsidRPr="00740D25">
        <w:rPr>
          <w:rFonts w:ascii="Trebuchet MS" w:hAnsi="Trebuchet MS"/>
          <w:i/>
          <w:iCs/>
          <w:sz w:val="24"/>
          <w:szCs w:val="24"/>
          <w:lang w:val="en-US"/>
        </w:rPr>
        <w:t xml:space="preserve">The </w:t>
      </w:r>
      <w:r w:rsidRPr="00740D25">
        <w:rPr>
          <w:rFonts w:ascii="Trebuchet MS" w:hAnsi="Trebuchet MS"/>
          <w:bCs/>
          <w:i/>
          <w:iCs/>
          <w:sz w:val="24"/>
          <w:szCs w:val="24"/>
          <w:lang w:val="en-US"/>
        </w:rPr>
        <w:t>National Competition</w:t>
      </w:r>
      <w:r w:rsidRPr="00740D25">
        <w:rPr>
          <w:rFonts w:ascii="Trebuchet MS" w:hAnsi="Trebuchet MS"/>
          <w:i/>
          <w:iCs/>
          <w:sz w:val="24"/>
          <w:szCs w:val="24"/>
          <w:lang w:val="en-US"/>
        </w:rPr>
        <w:t xml:space="preserve"> is an activity carried out under the implementation of </w:t>
      </w:r>
      <w:r w:rsidRPr="00740D25">
        <w:rPr>
          <w:rFonts w:ascii="Trebuchet MS" w:hAnsi="Trebuchet MS"/>
          <w:bCs/>
          <w:i/>
          <w:iCs/>
          <w:sz w:val="24"/>
          <w:szCs w:val="24"/>
          <w:lang w:val="en-US"/>
        </w:rPr>
        <w:t>Milestone 416</w:t>
      </w:r>
      <w:r w:rsidR="00F24CAF" w:rsidRPr="00740D25">
        <w:rPr>
          <w:rFonts w:ascii="Trebuchet MS" w:hAnsi="Trebuchet MS"/>
          <w:bCs/>
          <w:i/>
          <w:iCs/>
          <w:sz w:val="24"/>
          <w:szCs w:val="24"/>
          <w:lang w:val="en-US"/>
        </w:rPr>
        <w:t xml:space="preserve"> – Pilot Competition and Organiz</w:t>
      </w:r>
      <w:r w:rsidRPr="00740D25">
        <w:rPr>
          <w:rFonts w:ascii="Trebuchet MS" w:hAnsi="Trebuchet MS"/>
          <w:bCs/>
          <w:i/>
          <w:iCs/>
          <w:sz w:val="24"/>
          <w:szCs w:val="24"/>
          <w:lang w:val="en-US"/>
        </w:rPr>
        <w:t>ation of the National Recruitment Competition for Civil Servants</w:t>
      </w:r>
      <w:r w:rsidRPr="00740D25">
        <w:rPr>
          <w:rFonts w:ascii="Trebuchet MS" w:hAnsi="Trebuchet MS"/>
          <w:i/>
          <w:iCs/>
          <w:sz w:val="24"/>
          <w:szCs w:val="24"/>
          <w:lang w:val="en-US"/>
        </w:rPr>
        <w:t xml:space="preserve">, </w:t>
      </w:r>
      <w:r w:rsidR="00F24CAF" w:rsidRPr="00740D25">
        <w:rPr>
          <w:rFonts w:ascii="Trebuchet MS" w:hAnsi="Trebuchet MS"/>
          <w:bCs/>
          <w:i/>
          <w:iCs/>
          <w:sz w:val="24"/>
          <w:szCs w:val="24"/>
          <w:lang w:val="en-US"/>
        </w:rPr>
        <w:t>Reform 3 – Moderniz</w:t>
      </w:r>
      <w:r w:rsidRPr="00740D25">
        <w:rPr>
          <w:rFonts w:ascii="Trebuchet MS" w:hAnsi="Trebuchet MS"/>
          <w:bCs/>
          <w:i/>
          <w:iCs/>
          <w:sz w:val="24"/>
          <w:szCs w:val="24"/>
          <w:lang w:val="en-US"/>
        </w:rPr>
        <w:t>ation of Human Resources Management in the Public Sector</w:t>
      </w:r>
      <w:r w:rsidRPr="00740D25">
        <w:rPr>
          <w:rFonts w:ascii="Trebuchet MS" w:hAnsi="Trebuchet MS"/>
          <w:i/>
          <w:iCs/>
          <w:sz w:val="24"/>
          <w:szCs w:val="24"/>
          <w:lang w:val="en-US"/>
        </w:rPr>
        <w:t xml:space="preserve">, </w:t>
      </w:r>
      <w:r w:rsidRPr="00740D25">
        <w:rPr>
          <w:rFonts w:ascii="Trebuchet MS" w:hAnsi="Trebuchet MS"/>
          <w:bCs/>
          <w:i/>
          <w:iCs/>
          <w:sz w:val="24"/>
          <w:szCs w:val="24"/>
          <w:lang w:val="en-US"/>
        </w:rPr>
        <w:t>Component C14 – Good Governance</w:t>
      </w:r>
      <w:r w:rsidRPr="00740D25">
        <w:rPr>
          <w:rFonts w:ascii="Trebuchet MS" w:hAnsi="Trebuchet MS"/>
          <w:i/>
          <w:iCs/>
          <w:sz w:val="24"/>
          <w:szCs w:val="24"/>
          <w:lang w:val="en-US"/>
        </w:rPr>
        <w:t xml:space="preserve">, within the </w:t>
      </w:r>
      <w:r w:rsidRPr="00740D25">
        <w:rPr>
          <w:rFonts w:ascii="Trebuchet MS" w:hAnsi="Trebuchet MS"/>
          <w:bCs/>
          <w:i/>
          <w:iCs/>
          <w:sz w:val="24"/>
          <w:szCs w:val="24"/>
          <w:lang w:val="en-US"/>
        </w:rPr>
        <w:t>National Recovery and Resilience Plan (NRRP).</w:t>
      </w:r>
    </w:p>
    <w:p w14:paraId="4D16FD8C" w14:textId="55B5DC60" w:rsidR="000C7093" w:rsidRPr="00740D25" w:rsidRDefault="000C7093" w:rsidP="000C7093">
      <w:pPr>
        <w:spacing w:before="120" w:after="120" w:line="360" w:lineRule="auto"/>
        <w:contextualSpacing/>
        <w:jc w:val="both"/>
        <w:rPr>
          <w:rFonts w:ascii="Trebuchet MS" w:hAnsi="Trebuchet MS"/>
          <w:i/>
          <w:iCs/>
          <w:sz w:val="24"/>
          <w:szCs w:val="24"/>
          <w:lang w:val="en-US"/>
        </w:rPr>
      </w:pPr>
      <w:r w:rsidRPr="00740D25">
        <w:rPr>
          <w:rFonts w:ascii="Trebuchet MS" w:hAnsi="Trebuchet MS"/>
          <w:bCs/>
          <w:i/>
          <w:iCs/>
          <w:sz w:val="24"/>
          <w:szCs w:val="24"/>
          <w:lang w:val="en-US"/>
        </w:rPr>
        <w:t>Budget:</w:t>
      </w:r>
      <w:r w:rsidRPr="00740D25">
        <w:rPr>
          <w:rFonts w:ascii="Trebuchet MS" w:hAnsi="Trebuchet MS"/>
          <w:i/>
          <w:iCs/>
          <w:sz w:val="24"/>
          <w:szCs w:val="24"/>
          <w:lang w:val="en-US"/>
        </w:rPr>
        <w:t xml:space="preserve"> EUR 8</w:t>
      </w:r>
      <w:r w:rsidR="00720AC0">
        <w:rPr>
          <w:rFonts w:ascii="Trebuchet MS" w:hAnsi="Trebuchet MS"/>
          <w:i/>
          <w:iCs/>
          <w:sz w:val="24"/>
          <w:szCs w:val="24"/>
          <w:lang w:val="en-US"/>
        </w:rPr>
        <w:t>.</w:t>
      </w:r>
      <w:r w:rsidRPr="00740D25">
        <w:rPr>
          <w:rFonts w:ascii="Trebuchet MS" w:hAnsi="Trebuchet MS"/>
          <w:i/>
          <w:iCs/>
          <w:sz w:val="24"/>
          <w:szCs w:val="24"/>
          <w:lang w:val="en-US"/>
        </w:rPr>
        <w:t>000</w:t>
      </w:r>
      <w:r w:rsidR="00720AC0">
        <w:rPr>
          <w:rFonts w:ascii="Trebuchet MS" w:hAnsi="Trebuchet MS"/>
          <w:i/>
          <w:iCs/>
          <w:sz w:val="24"/>
          <w:szCs w:val="24"/>
          <w:lang w:val="en-US"/>
        </w:rPr>
        <w:t>.</w:t>
      </w:r>
      <w:r w:rsidRPr="00740D25">
        <w:rPr>
          <w:rFonts w:ascii="Trebuchet MS" w:hAnsi="Trebuchet MS"/>
          <w:i/>
          <w:iCs/>
          <w:sz w:val="24"/>
          <w:szCs w:val="24"/>
          <w:lang w:val="en-US"/>
        </w:rPr>
        <w:t>000</w:t>
      </w:r>
    </w:p>
    <w:p w14:paraId="0609C379" w14:textId="77777777" w:rsidR="000C7093" w:rsidRPr="00740D25" w:rsidRDefault="000C7093" w:rsidP="000C7093">
      <w:pPr>
        <w:spacing w:before="120" w:after="120" w:line="360" w:lineRule="auto"/>
        <w:contextualSpacing/>
        <w:jc w:val="both"/>
        <w:rPr>
          <w:rFonts w:ascii="Trebuchet MS" w:hAnsi="Trebuchet MS"/>
          <w:i/>
          <w:iCs/>
          <w:sz w:val="24"/>
          <w:szCs w:val="24"/>
          <w:lang w:val="en-US"/>
        </w:rPr>
      </w:pPr>
      <w:r w:rsidRPr="00740D25">
        <w:rPr>
          <w:rFonts w:ascii="Trebuchet MS" w:hAnsi="Trebuchet MS"/>
          <w:bCs/>
          <w:i/>
          <w:iCs/>
          <w:sz w:val="24"/>
          <w:szCs w:val="24"/>
          <w:lang w:val="en-US"/>
        </w:rPr>
        <w:t>Project start date:</w:t>
      </w:r>
      <w:r w:rsidRPr="00740D25">
        <w:rPr>
          <w:rFonts w:ascii="Trebuchet MS" w:hAnsi="Trebuchet MS"/>
          <w:i/>
          <w:iCs/>
          <w:sz w:val="24"/>
          <w:szCs w:val="24"/>
          <w:lang w:val="en-US"/>
        </w:rPr>
        <w:t xml:space="preserve"> December 2022</w:t>
      </w:r>
    </w:p>
    <w:p w14:paraId="5FFA7F0C" w14:textId="77777777" w:rsidR="000C7093" w:rsidRPr="00740D25" w:rsidRDefault="000C7093" w:rsidP="001824C4">
      <w:pPr>
        <w:spacing w:before="120" w:after="120" w:line="360" w:lineRule="auto"/>
        <w:contextualSpacing/>
        <w:jc w:val="both"/>
        <w:rPr>
          <w:rFonts w:ascii="Trebuchet MS" w:hAnsi="Trebuchet MS"/>
          <w:i/>
          <w:iCs/>
          <w:sz w:val="24"/>
          <w:szCs w:val="24"/>
          <w:lang w:val="en-US"/>
        </w:rPr>
      </w:pPr>
      <w:r w:rsidRPr="00740D25">
        <w:rPr>
          <w:rFonts w:ascii="Trebuchet MS" w:hAnsi="Trebuchet MS"/>
          <w:bCs/>
          <w:i/>
          <w:iCs/>
          <w:sz w:val="24"/>
          <w:szCs w:val="24"/>
          <w:lang w:val="en-US"/>
        </w:rPr>
        <w:t>Project completion date:</w:t>
      </w:r>
      <w:r w:rsidRPr="00740D25">
        <w:rPr>
          <w:rFonts w:ascii="Trebuchet MS" w:hAnsi="Trebuchet MS"/>
          <w:i/>
          <w:iCs/>
          <w:sz w:val="24"/>
          <w:szCs w:val="24"/>
          <w:lang w:val="en-US"/>
        </w:rPr>
        <w:t xml:space="preserve"> March 2026</w:t>
      </w:r>
    </w:p>
    <w:p w14:paraId="2D4F8397" w14:textId="77777777" w:rsidR="000C7093" w:rsidRPr="00740D25" w:rsidRDefault="000C7093" w:rsidP="001824C4">
      <w:pPr>
        <w:spacing w:before="120" w:after="120" w:line="360" w:lineRule="auto"/>
        <w:contextualSpacing/>
        <w:jc w:val="both"/>
        <w:rPr>
          <w:rFonts w:ascii="Trebuchet MS" w:hAnsi="Trebuchet MS"/>
          <w:i/>
          <w:iCs/>
          <w:sz w:val="24"/>
          <w:szCs w:val="24"/>
          <w:lang w:val="en-US"/>
        </w:rPr>
      </w:pPr>
    </w:p>
    <w:p w14:paraId="6E287358" w14:textId="6CD1D9FA" w:rsidR="007D0865" w:rsidRPr="00740D25" w:rsidRDefault="000C7093" w:rsidP="001824C4">
      <w:pPr>
        <w:spacing w:before="120" w:after="120" w:line="360" w:lineRule="auto"/>
        <w:contextualSpacing/>
        <w:jc w:val="both"/>
        <w:rPr>
          <w:rFonts w:ascii="Trebuchet MS" w:hAnsi="Trebuchet MS"/>
          <w:i/>
          <w:iCs/>
          <w:sz w:val="24"/>
          <w:szCs w:val="24"/>
          <w:lang w:val="en-US"/>
        </w:rPr>
      </w:pPr>
      <w:r w:rsidRPr="00740D25">
        <w:rPr>
          <w:rFonts w:ascii="Trebuchet MS" w:hAnsi="Trebuchet MS"/>
          <w:i/>
          <w:sz w:val="24"/>
          <w:szCs w:val="24"/>
          <w:lang w:val="en-US"/>
        </w:rPr>
        <w:t xml:space="preserve">Contact details: e-mail: </w:t>
      </w:r>
      <w:hyperlink r:id="rId8" w:history="1">
        <w:r w:rsidRPr="00740D25">
          <w:rPr>
            <w:rStyle w:val="Hyperlink"/>
            <w:rFonts w:ascii="Trebuchet MS" w:hAnsi="Trebuchet MS"/>
            <w:i/>
            <w:sz w:val="24"/>
            <w:szCs w:val="24"/>
            <w:lang w:val="en-US"/>
          </w:rPr>
          <w:t>concurs-national@anfp.gov.ro</w:t>
        </w:r>
      </w:hyperlink>
      <w:r w:rsidRPr="00740D25">
        <w:rPr>
          <w:rFonts w:ascii="Trebuchet MS" w:hAnsi="Trebuchet MS"/>
          <w:i/>
          <w:sz w:val="24"/>
          <w:szCs w:val="24"/>
          <w:lang w:val="en-US"/>
        </w:rPr>
        <w:t xml:space="preserve"> , </w:t>
      </w:r>
      <w:r w:rsidR="0051440C">
        <w:rPr>
          <w:rFonts w:ascii="Trebuchet MS" w:hAnsi="Trebuchet MS"/>
          <w:i/>
          <w:sz w:val="24"/>
          <w:szCs w:val="24"/>
          <w:lang w:val="en-US"/>
        </w:rPr>
        <w:t>t</w:t>
      </w:r>
      <w:bookmarkStart w:id="0" w:name="_GoBack"/>
      <w:bookmarkEnd w:id="0"/>
      <w:r w:rsidRPr="00740D25">
        <w:rPr>
          <w:rFonts w:ascii="Trebuchet MS" w:hAnsi="Trebuchet MS"/>
          <w:i/>
          <w:sz w:val="24"/>
          <w:szCs w:val="24"/>
          <w:lang w:val="en-US"/>
        </w:rPr>
        <w:t>elephone: 037411275</w:t>
      </w:r>
    </w:p>
    <w:sectPr w:rsidR="007D0865" w:rsidRPr="00740D25" w:rsidSect="007F01F7">
      <w:headerReference w:type="first" r:id="rId9"/>
      <w:pgSz w:w="11906" w:h="16838" w:code="9"/>
      <w:pgMar w:top="2041" w:right="1440" w:bottom="204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9A837" w14:textId="77777777" w:rsidR="00821589" w:rsidRDefault="00821589" w:rsidP="00EC0C33">
      <w:pPr>
        <w:spacing w:after="0" w:line="240" w:lineRule="auto"/>
      </w:pPr>
      <w:r>
        <w:separator/>
      </w:r>
    </w:p>
  </w:endnote>
  <w:endnote w:type="continuationSeparator" w:id="0">
    <w:p w14:paraId="279CAE12" w14:textId="77777777" w:rsidR="00821589" w:rsidRDefault="00821589" w:rsidP="00EC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0F081" w14:textId="77777777" w:rsidR="00821589" w:rsidRDefault="00821589" w:rsidP="00EC0C33">
      <w:pPr>
        <w:spacing w:after="0" w:line="240" w:lineRule="auto"/>
      </w:pPr>
      <w:r>
        <w:separator/>
      </w:r>
    </w:p>
  </w:footnote>
  <w:footnote w:type="continuationSeparator" w:id="0">
    <w:p w14:paraId="257D5079" w14:textId="77777777" w:rsidR="00821589" w:rsidRDefault="00821589" w:rsidP="00EC0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AECC8" w14:textId="4F73FC47" w:rsidR="007F01F7" w:rsidRDefault="00821589">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72.5pt;margin-top:-102.15pt;width:595.3pt;height:842.4pt;z-index:-251658752;mso-position-horizontal-relative:margin;mso-position-vertical-relative:margin" o:allowincell="f">
          <v:imagedata r:id="rId1" o:title="ANFP_Concurs National_Antet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137D"/>
    <w:multiLevelType w:val="hybridMultilevel"/>
    <w:tmpl w:val="A8B499B4"/>
    <w:lvl w:ilvl="0" w:tplc="FFFFFFFF">
      <w:start w:val="1"/>
      <w:numFmt w:val="lowerLetter"/>
      <w:lvlText w:val="%1)"/>
      <w:lvlJc w:val="left"/>
      <w:pPr>
        <w:ind w:left="720" w:hanging="360"/>
      </w:pPr>
      <w:rPr>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C032FEE"/>
    <w:multiLevelType w:val="hybridMultilevel"/>
    <w:tmpl w:val="07CC7D62"/>
    <w:lvl w:ilvl="0" w:tplc="04180001">
      <w:start w:val="1"/>
      <w:numFmt w:val="bullet"/>
      <w:lvlText w:val=""/>
      <w:lvlJc w:val="left"/>
      <w:pPr>
        <w:ind w:left="720" w:hanging="360"/>
      </w:pPr>
      <w:rPr>
        <w:rFonts w:ascii="Symbol" w:hAnsi="Symbo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33"/>
    <w:rsid w:val="000C7093"/>
    <w:rsid w:val="000D202D"/>
    <w:rsid w:val="00157CE4"/>
    <w:rsid w:val="001824C4"/>
    <w:rsid w:val="00182F3F"/>
    <w:rsid w:val="00184D16"/>
    <w:rsid w:val="001E71E9"/>
    <w:rsid w:val="002200F6"/>
    <w:rsid w:val="002719AE"/>
    <w:rsid w:val="002A064B"/>
    <w:rsid w:val="002E0003"/>
    <w:rsid w:val="002F3713"/>
    <w:rsid w:val="00357FB0"/>
    <w:rsid w:val="003932DA"/>
    <w:rsid w:val="00414A4C"/>
    <w:rsid w:val="0047581E"/>
    <w:rsid w:val="00510634"/>
    <w:rsid w:val="0051440C"/>
    <w:rsid w:val="00581B24"/>
    <w:rsid w:val="00587726"/>
    <w:rsid w:val="005A1EBF"/>
    <w:rsid w:val="00614EF3"/>
    <w:rsid w:val="00633854"/>
    <w:rsid w:val="006D76BB"/>
    <w:rsid w:val="00712FC7"/>
    <w:rsid w:val="00720AC0"/>
    <w:rsid w:val="00740D25"/>
    <w:rsid w:val="007D0865"/>
    <w:rsid w:val="007F01F7"/>
    <w:rsid w:val="0081643E"/>
    <w:rsid w:val="00821589"/>
    <w:rsid w:val="008930F0"/>
    <w:rsid w:val="008D59C2"/>
    <w:rsid w:val="009758FB"/>
    <w:rsid w:val="00995FCC"/>
    <w:rsid w:val="009B1093"/>
    <w:rsid w:val="009F147C"/>
    <w:rsid w:val="00A00B74"/>
    <w:rsid w:val="00A91A6A"/>
    <w:rsid w:val="00B84B5C"/>
    <w:rsid w:val="00BA3C7F"/>
    <w:rsid w:val="00BC121E"/>
    <w:rsid w:val="00BC7A5B"/>
    <w:rsid w:val="00C269A6"/>
    <w:rsid w:val="00C81E1F"/>
    <w:rsid w:val="00C92BB7"/>
    <w:rsid w:val="00CE5899"/>
    <w:rsid w:val="00D051B1"/>
    <w:rsid w:val="00DE57E6"/>
    <w:rsid w:val="00DF3800"/>
    <w:rsid w:val="00E559E1"/>
    <w:rsid w:val="00EC0C33"/>
    <w:rsid w:val="00F24CAF"/>
    <w:rsid w:val="00F562BF"/>
    <w:rsid w:val="00FE2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79A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paragraph" w:styleId="BalloonText">
    <w:name w:val="Balloon Text"/>
    <w:basedOn w:val="Normal"/>
    <w:link w:val="BalloonTextChar"/>
    <w:uiPriority w:val="99"/>
    <w:semiHidden/>
    <w:unhideWhenUsed/>
    <w:rsid w:val="0063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54"/>
    <w:rPr>
      <w:rFonts w:ascii="Segoe UI" w:hAnsi="Segoe UI" w:cs="Segoe UI"/>
      <w:sz w:val="18"/>
      <w:szCs w:val="18"/>
    </w:rPr>
  </w:style>
  <w:style w:type="character" w:styleId="CommentReference">
    <w:name w:val="annotation reference"/>
    <w:basedOn w:val="DefaultParagraphFont"/>
    <w:uiPriority w:val="99"/>
    <w:semiHidden/>
    <w:unhideWhenUsed/>
    <w:rsid w:val="00633854"/>
    <w:rPr>
      <w:sz w:val="16"/>
      <w:szCs w:val="16"/>
    </w:rPr>
  </w:style>
  <w:style w:type="paragraph" w:styleId="CommentText">
    <w:name w:val="annotation text"/>
    <w:basedOn w:val="Normal"/>
    <w:link w:val="CommentTextChar"/>
    <w:uiPriority w:val="99"/>
    <w:semiHidden/>
    <w:unhideWhenUsed/>
    <w:rsid w:val="00633854"/>
    <w:pPr>
      <w:spacing w:line="240" w:lineRule="auto"/>
    </w:pPr>
    <w:rPr>
      <w:sz w:val="20"/>
      <w:szCs w:val="20"/>
    </w:rPr>
  </w:style>
  <w:style w:type="character" w:customStyle="1" w:styleId="CommentTextChar">
    <w:name w:val="Comment Text Char"/>
    <w:basedOn w:val="DefaultParagraphFont"/>
    <w:link w:val="CommentText"/>
    <w:uiPriority w:val="99"/>
    <w:semiHidden/>
    <w:rsid w:val="00633854"/>
    <w:rPr>
      <w:sz w:val="20"/>
      <w:szCs w:val="20"/>
    </w:rPr>
  </w:style>
  <w:style w:type="paragraph" w:styleId="CommentSubject">
    <w:name w:val="annotation subject"/>
    <w:basedOn w:val="CommentText"/>
    <w:next w:val="CommentText"/>
    <w:link w:val="CommentSubjectChar"/>
    <w:uiPriority w:val="99"/>
    <w:semiHidden/>
    <w:unhideWhenUsed/>
    <w:rsid w:val="00633854"/>
    <w:rPr>
      <w:b/>
      <w:bCs/>
    </w:rPr>
  </w:style>
  <w:style w:type="character" w:customStyle="1" w:styleId="CommentSubjectChar">
    <w:name w:val="Comment Subject Char"/>
    <w:basedOn w:val="CommentTextChar"/>
    <w:link w:val="CommentSubject"/>
    <w:uiPriority w:val="99"/>
    <w:semiHidden/>
    <w:rsid w:val="00633854"/>
    <w:rPr>
      <w:b/>
      <w:bCs/>
      <w:sz w:val="20"/>
      <w:szCs w:val="20"/>
    </w:rPr>
  </w:style>
  <w:style w:type="paragraph" w:styleId="Revision">
    <w:name w:val="Revision"/>
    <w:hidden/>
    <w:uiPriority w:val="99"/>
    <w:semiHidden/>
    <w:rsid w:val="00A91A6A"/>
    <w:pPr>
      <w:spacing w:after="0" w:line="240" w:lineRule="auto"/>
    </w:pPr>
  </w:style>
  <w:style w:type="character" w:styleId="Hyperlink">
    <w:name w:val="Hyperlink"/>
    <w:basedOn w:val="DefaultParagraphFont"/>
    <w:uiPriority w:val="99"/>
    <w:unhideWhenUsed/>
    <w:rsid w:val="000C709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paragraph" w:styleId="BalloonText">
    <w:name w:val="Balloon Text"/>
    <w:basedOn w:val="Normal"/>
    <w:link w:val="BalloonTextChar"/>
    <w:uiPriority w:val="99"/>
    <w:semiHidden/>
    <w:unhideWhenUsed/>
    <w:rsid w:val="0063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54"/>
    <w:rPr>
      <w:rFonts w:ascii="Segoe UI" w:hAnsi="Segoe UI" w:cs="Segoe UI"/>
      <w:sz w:val="18"/>
      <w:szCs w:val="18"/>
    </w:rPr>
  </w:style>
  <w:style w:type="character" w:styleId="CommentReference">
    <w:name w:val="annotation reference"/>
    <w:basedOn w:val="DefaultParagraphFont"/>
    <w:uiPriority w:val="99"/>
    <w:semiHidden/>
    <w:unhideWhenUsed/>
    <w:rsid w:val="00633854"/>
    <w:rPr>
      <w:sz w:val="16"/>
      <w:szCs w:val="16"/>
    </w:rPr>
  </w:style>
  <w:style w:type="paragraph" w:styleId="CommentText">
    <w:name w:val="annotation text"/>
    <w:basedOn w:val="Normal"/>
    <w:link w:val="CommentTextChar"/>
    <w:uiPriority w:val="99"/>
    <w:semiHidden/>
    <w:unhideWhenUsed/>
    <w:rsid w:val="00633854"/>
    <w:pPr>
      <w:spacing w:line="240" w:lineRule="auto"/>
    </w:pPr>
    <w:rPr>
      <w:sz w:val="20"/>
      <w:szCs w:val="20"/>
    </w:rPr>
  </w:style>
  <w:style w:type="character" w:customStyle="1" w:styleId="CommentTextChar">
    <w:name w:val="Comment Text Char"/>
    <w:basedOn w:val="DefaultParagraphFont"/>
    <w:link w:val="CommentText"/>
    <w:uiPriority w:val="99"/>
    <w:semiHidden/>
    <w:rsid w:val="00633854"/>
    <w:rPr>
      <w:sz w:val="20"/>
      <w:szCs w:val="20"/>
    </w:rPr>
  </w:style>
  <w:style w:type="paragraph" w:styleId="CommentSubject">
    <w:name w:val="annotation subject"/>
    <w:basedOn w:val="CommentText"/>
    <w:next w:val="CommentText"/>
    <w:link w:val="CommentSubjectChar"/>
    <w:uiPriority w:val="99"/>
    <w:semiHidden/>
    <w:unhideWhenUsed/>
    <w:rsid w:val="00633854"/>
    <w:rPr>
      <w:b/>
      <w:bCs/>
    </w:rPr>
  </w:style>
  <w:style w:type="character" w:customStyle="1" w:styleId="CommentSubjectChar">
    <w:name w:val="Comment Subject Char"/>
    <w:basedOn w:val="CommentTextChar"/>
    <w:link w:val="CommentSubject"/>
    <w:uiPriority w:val="99"/>
    <w:semiHidden/>
    <w:rsid w:val="00633854"/>
    <w:rPr>
      <w:b/>
      <w:bCs/>
      <w:sz w:val="20"/>
      <w:szCs w:val="20"/>
    </w:rPr>
  </w:style>
  <w:style w:type="paragraph" w:styleId="Revision">
    <w:name w:val="Revision"/>
    <w:hidden/>
    <w:uiPriority w:val="99"/>
    <w:semiHidden/>
    <w:rsid w:val="00A91A6A"/>
    <w:pPr>
      <w:spacing w:after="0" w:line="240" w:lineRule="auto"/>
    </w:pPr>
  </w:style>
  <w:style w:type="character" w:styleId="Hyperlink">
    <w:name w:val="Hyperlink"/>
    <w:basedOn w:val="DefaultParagraphFont"/>
    <w:uiPriority w:val="99"/>
    <w:unhideWhenUsed/>
    <w:rsid w:val="000C70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8559">
      <w:bodyDiv w:val="1"/>
      <w:marLeft w:val="0"/>
      <w:marRight w:val="0"/>
      <w:marTop w:val="0"/>
      <w:marBottom w:val="0"/>
      <w:divBdr>
        <w:top w:val="none" w:sz="0" w:space="0" w:color="auto"/>
        <w:left w:val="none" w:sz="0" w:space="0" w:color="auto"/>
        <w:bottom w:val="none" w:sz="0" w:space="0" w:color="auto"/>
        <w:right w:val="none" w:sz="0" w:space="0" w:color="auto"/>
      </w:divBdr>
    </w:div>
    <w:div w:id="1468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national@anfp.gov.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420</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Covaci</dc:creator>
  <cp:keywords/>
  <dc:description/>
  <cp:lastModifiedBy>Laura Doinita Giorgi</cp:lastModifiedBy>
  <cp:revision>17</cp:revision>
  <dcterms:created xsi:type="dcterms:W3CDTF">2026-03-09T13:15:00Z</dcterms:created>
  <dcterms:modified xsi:type="dcterms:W3CDTF">2026-07-20T13:53:00Z</dcterms:modified>
</cp:coreProperties>
</file>