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2C" w:rsidRDefault="001B3A2C" w:rsidP="00304CAB">
      <w:pPr>
        <w:jc w:val="center"/>
        <w:rPr>
          <w:rFonts w:ascii="Times New Roman" w:hAnsi="Times New Roman"/>
        </w:rPr>
      </w:pPr>
    </w:p>
    <w:p w:rsidR="001B3A2C" w:rsidRDefault="002E1C92" w:rsidP="002E1C92">
      <w:pPr>
        <w:rPr>
          <w:rFonts w:ascii="Times New Roman" w:hAnsi="Times New Roman"/>
        </w:rPr>
      </w:pPr>
      <w:r>
        <w:rPr>
          <w:rFonts w:ascii="Times New Roman" w:hAnsi="Times New Roman"/>
        </w:rPr>
        <w:t>14.08.2019</w:t>
      </w:r>
      <w:bookmarkStart w:id="0" w:name="_GoBack"/>
      <w:bookmarkEnd w:id="0"/>
    </w:p>
    <w:p w:rsidR="003D02F8" w:rsidRDefault="003D02F8" w:rsidP="00304CAB">
      <w:pPr>
        <w:jc w:val="center"/>
        <w:rPr>
          <w:rFonts w:ascii="Times New Roman" w:hAnsi="Times New Roman"/>
        </w:rPr>
      </w:pPr>
    </w:p>
    <w:p w:rsidR="003D02F8" w:rsidRDefault="003D02F8" w:rsidP="00304CAB">
      <w:pPr>
        <w:jc w:val="center"/>
        <w:rPr>
          <w:rFonts w:ascii="Times New Roman" w:hAnsi="Times New Roman"/>
        </w:rPr>
      </w:pPr>
    </w:p>
    <w:p w:rsidR="003D02F8" w:rsidRDefault="003D02F8" w:rsidP="003D0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37BF">
        <w:rPr>
          <w:rFonts w:ascii="Times New Roman" w:hAnsi="Times New Roman"/>
          <w:b/>
          <w:sz w:val="24"/>
          <w:szCs w:val="24"/>
        </w:rPr>
        <w:t>Știre</w:t>
      </w:r>
    </w:p>
    <w:p w:rsidR="003D02F8" w:rsidRPr="00F037BF" w:rsidRDefault="003D02F8" w:rsidP="003D0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02F8" w:rsidRPr="003727D6" w:rsidRDefault="003727D6" w:rsidP="009E10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727D6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30.08.2019, data până la care se pot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înscrie</w:t>
      </w:r>
      <w:r w:rsidR="003D02F8" w:rsidRPr="003727D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727D6">
        <w:rPr>
          <w:rFonts w:ascii="Times New Roman" w:hAnsi="Times New Roman"/>
          <w:b/>
          <w:i/>
          <w:sz w:val="24"/>
          <w:szCs w:val="24"/>
        </w:rPr>
        <w:t>proiectele</w:t>
      </w:r>
      <w:r w:rsidRPr="003727D6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</w:t>
      </w:r>
      <w:r w:rsidR="0026171D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în </w:t>
      </w:r>
      <w:r w:rsidRPr="003727D6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Competiţie</w:t>
      </w:r>
    </w:p>
    <w:p w:rsidR="003D02F8" w:rsidRPr="003727D6" w:rsidRDefault="003D02F8" w:rsidP="003D02F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02F8" w:rsidRDefault="003D02F8" w:rsidP="003D0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02F8" w:rsidRPr="002779B4" w:rsidRDefault="003D02F8" w:rsidP="003D0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02F8" w:rsidRPr="003B46A4" w:rsidRDefault="003D02F8" w:rsidP="00140E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F037BF">
        <w:rPr>
          <w:rFonts w:ascii="Times New Roman" w:hAnsi="Times New Roman"/>
          <w:b/>
          <w:sz w:val="24"/>
          <w:szCs w:val="24"/>
          <w:lang w:val="it-IT"/>
        </w:rPr>
        <w:t>Agenția Națională a Funcționarilor Publici</w:t>
      </w:r>
      <w:r>
        <w:rPr>
          <w:rFonts w:ascii="Times New Roman" w:hAnsi="Times New Roman"/>
          <w:sz w:val="24"/>
          <w:szCs w:val="24"/>
          <w:lang w:val="it-IT"/>
        </w:rPr>
        <w:t xml:space="preserve"> informează că termenul de înscriere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în cea 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de-a </w:t>
      </w:r>
      <w:r w:rsidR="00140EBB">
        <w:rPr>
          <w:rFonts w:ascii="Times New Roman" w:eastAsia="Times New Roman" w:hAnsi="Times New Roman"/>
          <w:b/>
          <w:sz w:val="24"/>
          <w:szCs w:val="24"/>
          <w:lang w:eastAsia="ro-RO"/>
        </w:rPr>
        <w:t>X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II-a ediţie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a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140EB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Competiţiei celor mai bune practici din administraţia publică din România </w:t>
      </w:r>
      <w:r w:rsidRPr="00F037BF">
        <w:rPr>
          <w:rFonts w:ascii="Times New Roman" w:eastAsia="Times New Roman" w:hAnsi="Times New Roman"/>
          <w:sz w:val="24"/>
          <w:szCs w:val="24"/>
          <w:lang w:eastAsia="ro-RO"/>
        </w:rPr>
        <w:t>a fost prelungit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până la data de </w:t>
      </w:r>
      <w:r w:rsidR="00140EBB">
        <w:rPr>
          <w:rFonts w:ascii="Times New Roman" w:eastAsia="Times New Roman" w:hAnsi="Times New Roman"/>
          <w:b/>
          <w:sz w:val="24"/>
          <w:szCs w:val="24"/>
          <w:lang w:eastAsia="ro-RO"/>
        </w:rPr>
        <w:t>30</w:t>
      </w:r>
      <w:r w:rsidRPr="00542558">
        <w:rPr>
          <w:rFonts w:ascii="Times New Roman" w:eastAsia="Times New Roman" w:hAnsi="Times New Roman"/>
          <w:b/>
          <w:sz w:val="24"/>
          <w:szCs w:val="24"/>
          <w:lang w:eastAsia="ro-RO"/>
        </w:rPr>
        <w:t>.0</w:t>
      </w:r>
      <w:r w:rsidR="00140EBB">
        <w:rPr>
          <w:rFonts w:ascii="Times New Roman" w:eastAsia="Times New Roman" w:hAnsi="Times New Roman"/>
          <w:b/>
          <w:sz w:val="24"/>
          <w:szCs w:val="24"/>
          <w:lang w:eastAsia="ro-RO"/>
        </w:rPr>
        <w:t>8</w:t>
      </w:r>
      <w:r w:rsidRPr="00542558">
        <w:rPr>
          <w:rFonts w:ascii="Times New Roman" w:eastAsia="Times New Roman" w:hAnsi="Times New Roman"/>
          <w:b/>
          <w:sz w:val="24"/>
          <w:szCs w:val="24"/>
          <w:lang w:eastAsia="ro-RO"/>
        </w:rPr>
        <w:t>.201</w:t>
      </w:r>
      <w:r w:rsidR="00140EBB">
        <w:rPr>
          <w:rFonts w:ascii="Times New Roman" w:eastAsia="Times New Roman" w:hAnsi="Times New Roman"/>
          <w:b/>
          <w:sz w:val="24"/>
          <w:szCs w:val="24"/>
          <w:lang w:eastAsia="ro-RO"/>
        </w:rPr>
        <w:t>9</w:t>
      </w:r>
      <w:r w:rsidRPr="00F037BF"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3D02F8" w:rsidRDefault="003727D6" w:rsidP="00140E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Reamintim</w:t>
      </w:r>
      <w:r w:rsidR="00140EBB" w:rsidRPr="00140EBB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anul acesta,</w:t>
      </w:r>
      <w:r w:rsidR="00140EB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140EBB" w:rsidRPr="00140EBB">
        <w:rPr>
          <w:rFonts w:ascii="Times New Roman" w:eastAsia="Times New Roman" w:hAnsi="Times New Roman"/>
          <w:sz w:val="24"/>
          <w:szCs w:val="24"/>
          <w:lang w:eastAsia="ro-RO"/>
        </w:rPr>
        <w:t>participanții au</w:t>
      </w:r>
      <w:r w:rsidR="003D02F8" w:rsidRPr="00D510F7">
        <w:rPr>
          <w:rFonts w:ascii="Times New Roman" w:eastAsia="Times New Roman" w:hAnsi="Times New Roman"/>
          <w:sz w:val="24"/>
          <w:szCs w:val="24"/>
          <w:lang w:eastAsia="ro-RO"/>
        </w:rPr>
        <w:t xml:space="preserve"> posibilitatea</w:t>
      </w:r>
      <w:r w:rsidR="003D02F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3D02F8" w:rsidRPr="00E3027D">
        <w:rPr>
          <w:rFonts w:ascii="Times New Roman" w:eastAsia="Times New Roman" w:hAnsi="Times New Roman"/>
          <w:sz w:val="24"/>
          <w:szCs w:val="24"/>
          <w:lang w:eastAsia="ro-RO"/>
        </w:rPr>
        <w:t>să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-și</w:t>
      </w:r>
      <w:r w:rsidR="003D02F8" w:rsidRPr="00E3027D">
        <w:rPr>
          <w:rFonts w:ascii="Times New Roman" w:eastAsia="Times New Roman" w:hAnsi="Times New Roman"/>
          <w:sz w:val="24"/>
          <w:szCs w:val="24"/>
          <w:lang w:eastAsia="ro-RO"/>
        </w:rPr>
        <w:t xml:space="preserve"> înscrie în competiţie</w:t>
      </w:r>
      <w:r w:rsidR="003D02F8"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3D02F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140EBB">
        <w:rPr>
          <w:rFonts w:ascii="Times New Roman" w:eastAsia="Times New Roman" w:hAnsi="Times New Roman"/>
          <w:b/>
          <w:sz w:val="24"/>
          <w:szCs w:val="24"/>
          <w:lang w:eastAsia="ro-RO"/>
        </w:rPr>
        <w:t>proiecte</w:t>
      </w:r>
      <w:r w:rsidR="009E2AD5">
        <w:rPr>
          <w:rFonts w:ascii="Times New Roman" w:eastAsia="Times New Roman" w:hAnsi="Times New Roman"/>
          <w:b/>
          <w:sz w:val="24"/>
          <w:szCs w:val="24"/>
          <w:lang w:eastAsia="ro-RO"/>
        </w:rPr>
        <w:t>le</w:t>
      </w:r>
      <w:r w:rsidR="003D02F8"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de succes</w:t>
      </w:r>
      <w:r w:rsidR="00140EBB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="003D02F8">
        <w:rPr>
          <w:rFonts w:ascii="Times New Roman" w:eastAsia="Times New Roman" w:hAnsi="Times New Roman"/>
          <w:sz w:val="24"/>
          <w:szCs w:val="24"/>
          <w:lang w:eastAsia="ro-RO"/>
        </w:rPr>
        <w:t>pe următoarele tematici:</w:t>
      </w:r>
    </w:p>
    <w:p w:rsidR="003D02F8" w:rsidRPr="00D510F7" w:rsidRDefault="003D02F8" w:rsidP="00140EBB">
      <w:pPr>
        <w:pStyle w:val="ListParagraph"/>
        <w:numPr>
          <w:ilvl w:val="0"/>
          <w:numId w:val="1"/>
        </w:numPr>
        <w:autoSpaceDN w:val="0"/>
        <w:adjustRightInd w:val="0"/>
        <w:spacing w:after="0"/>
        <w:rPr>
          <w:b/>
          <w:szCs w:val="24"/>
          <w:lang w:val="ro-RO"/>
        </w:rPr>
      </w:pPr>
      <w:r w:rsidRPr="00D510F7">
        <w:rPr>
          <w:b/>
          <w:noProof/>
          <w:szCs w:val="24"/>
          <w:lang w:val="ro-RO"/>
        </w:rPr>
        <w:t xml:space="preserve">Pilonul 1: </w:t>
      </w:r>
      <w:proofErr w:type="spellStart"/>
      <w:r w:rsidR="00140EBB" w:rsidRPr="0055598D">
        <w:rPr>
          <w:b/>
          <w:lang w:val="fr-FR"/>
        </w:rPr>
        <w:t>Soluții</w:t>
      </w:r>
      <w:proofErr w:type="spellEnd"/>
      <w:r w:rsidR="00140EBB" w:rsidRPr="0055598D">
        <w:rPr>
          <w:b/>
          <w:lang w:val="fr-FR"/>
        </w:rPr>
        <w:t xml:space="preserve"> moderne </w:t>
      </w:r>
      <w:proofErr w:type="spellStart"/>
      <w:r w:rsidR="00140EBB" w:rsidRPr="0055598D">
        <w:rPr>
          <w:b/>
          <w:lang w:val="fr-FR"/>
        </w:rPr>
        <w:t>pentru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creșterea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calității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vieții</w:t>
      </w:r>
      <w:proofErr w:type="spellEnd"/>
      <w:r w:rsidR="00140EBB" w:rsidRPr="0055598D">
        <w:rPr>
          <w:b/>
          <w:lang w:val="fr-FR"/>
        </w:rPr>
        <w:t>;</w:t>
      </w:r>
    </w:p>
    <w:p w:rsidR="003D02F8" w:rsidRPr="00D510F7" w:rsidRDefault="003D02F8" w:rsidP="00140EBB">
      <w:pPr>
        <w:pStyle w:val="ListParagraph"/>
        <w:numPr>
          <w:ilvl w:val="0"/>
          <w:numId w:val="1"/>
        </w:numPr>
        <w:spacing w:after="0"/>
        <w:rPr>
          <w:b/>
          <w:bCs/>
          <w:szCs w:val="24"/>
          <w:lang w:val="fr-FR"/>
        </w:rPr>
      </w:pPr>
      <w:r w:rsidRPr="00D510F7">
        <w:rPr>
          <w:b/>
          <w:noProof/>
          <w:szCs w:val="24"/>
          <w:lang w:val="ro-RO"/>
        </w:rPr>
        <w:t xml:space="preserve">Pilonul 2: </w:t>
      </w:r>
      <w:proofErr w:type="spellStart"/>
      <w:r w:rsidR="00140EBB" w:rsidRPr="0055598D">
        <w:rPr>
          <w:b/>
          <w:lang w:val="fr-FR"/>
        </w:rPr>
        <w:t>Abordări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manageriale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pentru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eficiență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și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eficacitate</w:t>
      </w:r>
      <w:proofErr w:type="spellEnd"/>
      <w:r w:rsidR="00140EBB" w:rsidRPr="0055598D">
        <w:rPr>
          <w:b/>
          <w:lang w:val="fr-FR"/>
        </w:rPr>
        <w:t>;</w:t>
      </w:r>
    </w:p>
    <w:p w:rsidR="003D02F8" w:rsidRPr="00D510F7" w:rsidRDefault="003D02F8" w:rsidP="00140EBB">
      <w:pPr>
        <w:pStyle w:val="ListParagraph"/>
        <w:numPr>
          <w:ilvl w:val="0"/>
          <w:numId w:val="1"/>
        </w:numPr>
        <w:spacing w:after="0"/>
        <w:rPr>
          <w:b/>
          <w:szCs w:val="24"/>
          <w:lang w:val="ro-RO"/>
        </w:rPr>
      </w:pPr>
      <w:r w:rsidRPr="00D510F7">
        <w:rPr>
          <w:b/>
          <w:noProof/>
          <w:szCs w:val="24"/>
          <w:lang w:val="ro-RO"/>
        </w:rPr>
        <w:t xml:space="preserve">Pilonul 3: </w:t>
      </w:r>
      <w:proofErr w:type="spellStart"/>
      <w:r w:rsidR="00140EBB" w:rsidRPr="0055598D">
        <w:rPr>
          <w:b/>
          <w:lang w:val="fr-FR"/>
        </w:rPr>
        <w:t>Etica</w:t>
      </w:r>
      <w:proofErr w:type="spellEnd"/>
      <w:r w:rsidR="00140EBB" w:rsidRPr="0055598D">
        <w:rPr>
          <w:b/>
          <w:lang w:val="fr-FR"/>
        </w:rPr>
        <w:t xml:space="preserve">, parte a </w:t>
      </w:r>
      <w:proofErr w:type="spellStart"/>
      <w:r w:rsidR="00140EBB" w:rsidRPr="0055598D">
        <w:rPr>
          <w:b/>
          <w:lang w:val="fr-FR"/>
        </w:rPr>
        <w:t>culturii</w:t>
      </w:r>
      <w:proofErr w:type="spellEnd"/>
      <w:r w:rsidR="00140EBB" w:rsidRPr="0055598D">
        <w:rPr>
          <w:b/>
          <w:lang w:val="fr-FR"/>
        </w:rPr>
        <w:t xml:space="preserve"> </w:t>
      </w:r>
      <w:proofErr w:type="spellStart"/>
      <w:r w:rsidR="00140EBB" w:rsidRPr="0055598D">
        <w:rPr>
          <w:b/>
          <w:lang w:val="fr-FR"/>
        </w:rPr>
        <w:t>organizaționale</w:t>
      </w:r>
      <w:proofErr w:type="spellEnd"/>
      <w:r>
        <w:rPr>
          <w:b/>
          <w:szCs w:val="24"/>
          <w:lang w:val="ro-RO"/>
        </w:rPr>
        <w:t>.</w:t>
      </w:r>
    </w:p>
    <w:p w:rsidR="003D02F8" w:rsidRPr="000E032B" w:rsidRDefault="003D02F8" w:rsidP="00140EB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Informațiile despre modul de derulare a competiției, precum și 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înscrierea on-line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sunt disponibile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pe website-ul </w:t>
      </w:r>
      <w:hyperlink r:id="rId9" w:history="1">
        <w:r w:rsidRPr="00DF222B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ro-RO"/>
          </w:rPr>
          <w:t>www.anfp.gov.ro</w:t>
        </w:r>
      </w:hyperlink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secţiunea </w:t>
      </w:r>
      <w:r w:rsidRPr="00B654FE">
        <w:rPr>
          <w:rFonts w:ascii="Times New Roman" w:eastAsia="Times New Roman" w:hAnsi="Times New Roman"/>
          <w:b/>
          <w:sz w:val="24"/>
          <w:szCs w:val="24"/>
          <w:lang w:eastAsia="ro-RO"/>
        </w:rPr>
        <w:t>Inovaţie şi Calitate/ Competiţia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3D02F8" w:rsidRPr="000E032B" w:rsidRDefault="003D02F8" w:rsidP="003D02F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D02F8" w:rsidRDefault="003D02F8" w:rsidP="00304CAB">
      <w:pPr>
        <w:jc w:val="center"/>
        <w:rPr>
          <w:rFonts w:ascii="Times New Roman" w:hAnsi="Times New Roman"/>
        </w:rPr>
      </w:pPr>
    </w:p>
    <w:p w:rsidR="00140EBB" w:rsidRDefault="00140EBB" w:rsidP="00304CAB">
      <w:pPr>
        <w:jc w:val="center"/>
        <w:rPr>
          <w:rFonts w:ascii="Times New Roman" w:hAnsi="Times New Roman"/>
        </w:rPr>
      </w:pPr>
    </w:p>
    <w:p w:rsidR="003D02F8" w:rsidRDefault="003D02F8" w:rsidP="00304CAB">
      <w:pPr>
        <w:jc w:val="center"/>
        <w:rPr>
          <w:rFonts w:ascii="Times New Roman" w:hAnsi="Times New Roman"/>
        </w:rPr>
      </w:pPr>
    </w:p>
    <w:p w:rsidR="003D02F8" w:rsidRDefault="003D02F8" w:rsidP="00304CAB">
      <w:pPr>
        <w:jc w:val="center"/>
        <w:rPr>
          <w:rFonts w:ascii="Times New Roman" w:hAnsi="Times New Roman"/>
        </w:rPr>
      </w:pPr>
    </w:p>
    <w:p w:rsidR="003D02F8" w:rsidRDefault="003D02F8" w:rsidP="00304CAB">
      <w:pPr>
        <w:jc w:val="center"/>
        <w:rPr>
          <w:rFonts w:ascii="Times New Roman" w:hAnsi="Times New Roman"/>
        </w:rPr>
      </w:pPr>
    </w:p>
    <w:p w:rsidR="003D02F8" w:rsidRDefault="003D02F8" w:rsidP="00304CAB">
      <w:pPr>
        <w:jc w:val="center"/>
        <w:rPr>
          <w:rFonts w:ascii="Times New Roman" w:hAnsi="Times New Roman"/>
        </w:rPr>
      </w:pPr>
    </w:p>
    <w:p w:rsidR="002E1C92" w:rsidRDefault="002E1C92" w:rsidP="00304CAB">
      <w:pPr>
        <w:jc w:val="center"/>
        <w:rPr>
          <w:rFonts w:ascii="Times New Roman" w:hAnsi="Times New Roman"/>
        </w:rPr>
      </w:pPr>
    </w:p>
    <w:p w:rsidR="002E1C92" w:rsidRDefault="002E1C92" w:rsidP="00304CAB">
      <w:pPr>
        <w:jc w:val="center"/>
        <w:rPr>
          <w:rFonts w:ascii="Times New Roman" w:hAnsi="Times New Roman"/>
        </w:rPr>
      </w:pPr>
    </w:p>
    <w:p w:rsidR="002E1C92" w:rsidRPr="005C7CB2" w:rsidRDefault="002E1C92" w:rsidP="002E1C92">
      <w:pPr>
        <w:shd w:val="clear" w:color="auto" w:fill="FFFFFF"/>
        <w:jc w:val="both"/>
        <w:rPr>
          <w:rFonts w:cs="Helvetica"/>
          <w:bCs/>
          <w:color w:val="1A1A1A"/>
        </w:rPr>
      </w:pPr>
    </w:p>
    <w:p w:rsidR="002E1C92" w:rsidRPr="005C7CB2" w:rsidRDefault="002E1C92" w:rsidP="002E1C92">
      <w:pPr>
        <w:shd w:val="clear" w:color="auto" w:fill="FFFFFF"/>
        <w:spacing w:after="0" w:line="240" w:lineRule="auto"/>
        <w:jc w:val="both"/>
        <w:rPr>
          <w:rFonts w:cs="Helvetica"/>
          <w:bCs/>
          <w:color w:val="1A1A1A"/>
        </w:rPr>
      </w:pPr>
      <w:r w:rsidRPr="005C7CB2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72DD223E" wp14:editId="287797D7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C92" w:rsidRPr="005C7CB2" w:rsidRDefault="002E1C92" w:rsidP="002E1C92">
      <w:pPr>
        <w:shd w:val="clear" w:color="auto" w:fill="FFFFFF"/>
        <w:spacing w:after="0" w:line="240" w:lineRule="auto"/>
        <w:jc w:val="both"/>
        <w:rPr>
          <w:rFonts w:eastAsiaTheme="minorHAnsi"/>
          <w:b/>
          <w:i/>
        </w:rPr>
      </w:pPr>
      <w:r w:rsidRPr="005C7CB2">
        <w:rPr>
          <w:rFonts w:eastAsiaTheme="minorHAnsi"/>
        </w:rPr>
        <w:t xml:space="preserve"> </w:t>
      </w:r>
      <w:r w:rsidRPr="005C7CB2">
        <w:rPr>
          <w:rFonts w:eastAsiaTheme="minorHAnsi"/>
          <w:b/>
          <w:i/>
        </w:rPr>
        <w:t>Direcţia Comunicare şi Relaţii Internaţionale</w:t>
      </w:r>
    </w:p>
    <w:p w:rsidR="002E1C92" w:rsidRPr="005C7CB2" w:rsidRDefault="002E1C92" w:rsidP="002E1C92">
      <w:pPr>
        <w:shd w:val="clear" w:color="auto" w:fill="FFFFFF"/>
        <w:spacing w:after="0" w:line="240" w:lineRule="auto"/>
        <w:jc w:val="both"/>
        <w:rPr>
          <w:rFonts w:eastAsiaTheme="minorHAnsi"/>
          <w:b/>
          <w:i/>
        </w:rPr>
      </w:pPr>
      <w:r w:rsidRPr="005C7CB2">
        <w:rPr>
          <w:rFonts w:eastAsiaTheme="minorHAnsi"/>
          <w:b/>
          <w:i/>
        </w:rPr>
        <w:t xml:space="preserve"> </w:t>
      </w:r>
      <w:hyperlink r:id="rId11" w:history="1">
        <w:r w:rsidRPr="005C7CB2">
          <w:rPr>
            <w:rFonts w:eastAsiaTheme="minorHAnsi"/>
            <w:b/>
            <w:i/>
            <w:color w:val="0000FF" w:themeColor="hyperlink"/>
            <w:u w:val="single"/>
          </w:rPr>
          <w:t>comunicare@anfp.gov.ro</w:t>
        </w:r>
      </w:hyperlink>
      <w:r w:rsidRPr="005C7CB2">
        <w:rPr>
          <w:rFonts w:eastAsiaTheme="minorHAnsi"/>
          <w:b/>
          <w:i/>
        </w:rPr>
        <w:t xml:space="preserve"> </w:t>
      </w:r>
    </w:p>
    <w:p w:rsidR="002E1C92" w:rsidRPr="005C7CB2" w:rsidRDefault="002E1C92" w:rsidP="002E1C92">
      <w:pPr>
        <w:shd w:val="clear" w:color="auto" w:fill="FFFFFF"/>
        <w:spacing w:after="0" w:line="240" w:lineRule="auto"/>
        <w:jc w:val="both"/>
        <w:rPr>
          <w:rFonts w:eastAsiaTheme="minorHAnsi"/>
          <w:b/>
          <w:i/>
        </w:rPr>
      </w:pPr>
      <w:r w:rsidRPr="005C7CB2">
        <w:rPr>
          <w:rFonts w:eastAsiaTheme="minorHAnsi"/>
          <w:b/>
          <w:i/>
        </w:rPr>
        <w:t>Tel. 0374 112 749</w:t>
      </w:r>
    </w:p>
    <w:p w:rsidR="002E1C92" w:rsidRDefault="002E1C92" w:rsidP="002E1C92">
      <w:pPr>
        <w:jc w:val="both"/>
        <w:rPr>
          <w:color w:val="000000"/>
        </w:rPr>
      </w:pPr>
    </w:p>
    <w:p w:rsidR="003D02F8" w:rsidRDefault="003D02F8" w:rsidP="00304CAB">
      <w:pPr>
        <w:jc w:val="center"/>
        <w:rPr>
          <w:rFonts w:ascii="Times New Roman" w:hAnsi="Times New Roman"/>
        </w:rPr>
      </w:pPr>
    </w:p>
    <w:sectPr w:rsidR="003D02F8" w:rsidSect="0062485D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64" w:rsidRDefault="00283864" w:rsidP="001F1EB0">
      <w:pPr>
        <w:spacing w:after="0" w:line="240" w:lineRule="auto"/>
      </w:pPr>
      <w:r>
        <w:separator/>
      </w:r>
    </w:p>
  </w:endnote>
  <w:endnote w:type="continuationSeparator" w:id="0">
    <w:p w:rsidR="00283864" w:rsidRDefault="0028386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3727D6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64" w:rsidRDefault="00283864" w:rsidP="001F1EB0">
      <w:pPr>
        <w:spacing w:after="0" w:line="240" w:lineRule="auto"/>
      </w:pPr>
      <w:r>
        <w:separator/>
      </w:r>
    </w:p>
  </w:footnote>
  <w:footnote w:type="continuationSeparator" w:id="0">
    <w:p w:rsidR="00283864" w:rsidRDefault="0028386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28386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A8" w:rsidRDefault="00F51FA8">
    <w:pPr>
      <w:pStyle w:val="Header"/>
      <w:rPr>
        <w:noProof/>
        <w:lang w:eastAsia="ro-RO"/>
      </w:rPr>
    </w:pPr>
  </w:p>
  <w:p w:rsidR="00F57743" w:rsidRDefault="00F57743">
    <w:pPr>
      <w:pStyle w:val="Header"/>
      <w:rPr>
        <w:noProof/>
        <w:lang w:eastAsia="ro-RO"/>
      </w:rPr>
    </w:pPr>
  </w:p>
  <w:p w:rsidR="005D7137" w:rsidRDefault="00F57743" w:rsidP="00CB69AC">
    <w:pPr>
      <w:pStyle w:val="Header"/>
      <w:ind w:left="-709" w:hanging="284"/>
    </w:pPr>
    <w:r>
      <w:rPr>
        <w:noProof/>
        <w:lang w:eastAsia="ro-RO"/>
      </w:rPr>
      <w:drawing>
        <wp:inline distT="0" distB="0" distL="0" distR="0" wp14:anchorId="260014B1" wp14:editId="6C267F33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A2D"/>
      </v:shape>
    </w:pict>
  </w:numPicBullet>
  <w:abstractNum w:abstractNumId="0">
    <w:nsid w:val="4E054DA0"/>
    <w:multiLevelType w:val="hybridMultilevel"/>
    <w:tmpl w:val="59C8E9A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59"/>
    <w:rsid w:val="000024DC"/>
    <w:rsid w:val="00076119"/>
    <w:rsid w:val="00097E88"/>
    <w:rsid w:val="000A0839"/>
    <w:rsid w:val="00100057"/>
    <w:rsid w:val="00121085"/>
    <w:rsid w:val="00127541"/>
    <w:rsid w:val="00140EBB"/>
    <w:rsid w:val="00141300"/>
    <w:rsid w:val="00147D2E"/>
    <w:rsid w:val="001B0BA7"/>
    <w:rsid w:val="001B3A2C"/>
    <w:rsid w:val="001B6478"/>
    <w:rsid w:val="001E713F"/>
    <w:rsid w:val="001F1EB0"/>
    <w:rsid w:val="00246032"/>
    <w:rsid w:val="0026171D"/>
    <w:rsid w:val="00283864"/>
    <w:rsid w:val="00290C8B"/>
    <w:rsid w:val="002E1C92"/>
    <w:rsid w:val="002F40DF"/>
    <w:rsid w:val="00304CAB"/>
    <w:rsid w:val="00327B8C"/>
    <w:rsid w:val="00351BEE"/>
    <w:rsid w:val="0035715D"/>
    <w:rsid w:val="00360998"/>
    <w:rsid w:val="003727D6"/>
    <w:rsid w:val="003D02F8"/>
    <w:rsid w:val="003F081D"/>
    <w:rsid w:val="003F0955"/>
    <w:rsid w:val="003F3E86"/>
    <w:rsid w:val="00413446"/>
    <w:rsid w:val="004A35C2"/>
    <w:rsid w:val="004B26E7"/>
    <w:rsid w:val="004D2559"/>
    <w:rsid w:val="004F3CFA"/>
    <w:rsid w:val="00547528"/>
    <w:rsid w:val="00560825"/>
    <w:rsid w:val="005D7137"/>
    <w:rsid w:val="0062485D"/>
    <w:rsid w:val="006512FB"/>
    <w:rsid w:val="006A4BCB"/>
    <w:rsid w:val="007575F6"/>
    <w:rsid w:val="007A2120"/>
    <w:rsid w:val="007E611A"/>
    <w:rsid w:val="00811C95"/>
    <w:rsid w:val="00860D13"/>
    <w:rsid w:val="008632B2"/>
    <w:rsid w:val="00896E93"/>
    <w:rsid w:val="008D30DC"/>
    <w:rsid w:val="00915A31"/>
    <w:rsid w:val="00924F50"/>
    <w:rsid w:val="009E101E"/>
    <w:rsid w:val="009E1A3E"/>
    <w:rsid w:val="009E2AD5"/>
    <w:rsid w:val="00A650E0"/>
    <w:rsid w:val="00A66EC1"/>
    <w:rsid w:val="00A91525"/>
    <w:rsid w:val="00AE142C"/>
    <w:rsid w:val="00B211C6"/>
    <w:rsid w:val="00B265C7"/>
    <w:rsid w:val="00B5633B"/>
    <w:rsid w:val="00B75237"/>
    <w:rsid w:val="00C43841"/>
    <w:rsid w:val="00C43FB8"/>
    <w:rsid w:val="00C64404"/>
    <w:rsid w:val="00CB69AC"/>
    <w:rsid w:val="00CD7882"/>
    <w:rsid w:val="00CE1AE1"/>
    <w:rsid w:val="00CE201E"/>
    <w:rsid w:val="00D020CF"/>
    <w:rsid w:val="00D5294E"/>
    <w:rsid w:val="00D77E53"/>
    <w:rsid w:val="00DC1FE5"/>
    <w:rsid w:val="00DE5690"/>
    <w:rsid w:val="00E03F7C"/>
    <w:rsid w:val="00E3370F"/>
    <w:rsid w:val="00E70C2D"/>
    <w:rsid w:val="00EA59C1"/>
    <w:rsid w:val="00EC1E2E"/>
    <w:rsid w:val="00EE7A7F"/>
    <w:rsid w:val="00EF1E3D"/>
    <w:rsid w:val="00F2086D"/>
    <w:rsid w:val="00F51FA8"/>
    <w:rsid w:val="00F57743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3A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3D02F8"/>
    <w:rPr>
      <w:color w:val="0000FF"/>
      <w:u w:val="single"/>
    </w:rPr>
  </w:style>
  <w:style w:type="paragraph" w:styleId="ListParagraph">
    <w:name w:val="List Paragraph"/>
    <w:basedOn w:val="Normal"/>
    <w:qFormat/>
    <w:rsid w:val="003D02F8"/>
    <w:pPr>
      <w:spacing w:line="240" w:lineRule="auto"/>
      <w:ind w:left="720"/>
      <w:contextualSpacing/>
      <w:jc w:val="both"/>
    </w:pPr>
    <w:rPr>
      <w:rFonts w:ascii="Times New Roman" w:eastAsia="Times New Roman" w:hAnsi="Times New Roman"/>
      <w:color w:val="000000"/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3A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3D02F8"/>
    <w:rPr>
      <w:color w:val="0000FF"/>
      <w:u w:val="single"/>
    </w:rPr>
  </w:style>
  <w:style w:type="paragraph" w:styleId="ListParagraph">
    <w:name w:val="List Paragraph"/>
    <w:basedOn w:val="Normal"/>
    <w:qFormat/>
    <w:rsid w:val="003D02F8"/>
    <w:pPr>
      <w:spacing w:line="240" w:lineRule="auto"/>
      <w:ind w:left="720"/>
      <w:contextualSpacing/>
      <w:jc w:val="both"/>
    </w:pPr>
    <w:rPr>
      <w:rFonts w:ascii="Times New Roman" w:eastAsia="Times New Roman" w:hAnsi="Times New Roman"/>
      <w:color w:val="000000"/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re@anfp.gov.r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anfp.gov.r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A446-DFD2-4C8A-963C-9859860D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Badoiu</dc:creator>
  <cp:lastModifiedBy>Daniela Iacob</cp:lastModifiedBy>
  <cp:revision>11</cp:revision>
  <cp:lastPrinted>2019-08-14T09:48:00Z</cp:lastPrinted>
  <dcterms:created xsi:type="dcterms:W3CDTF">2019-08-13T12:46:00Z</dcterms:created>
  <dcterms:modified xsi:type="dcterms:W3CDTF">2019-08-14T11:14:00Z</dcterms:modified>
</cp:coreProperties>
</file>