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2D" w:rsidRPr="00F33A70" w:rsidRDefault="00F17F69" w:rsidP="00DA6E65">
      <w:pPr>
        <w:tabs>
          <w:tab w:val="left" w:pos="7860"/>
        </w:tabs>
        <w:jc w:val="lef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F33A7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216" behindDoc="0" locked="0" layoutInCell="1" allowOverlap="1" wp14:anchorId="0A4A8D4D" wp14:editId="691B74A6">
            <wp:simplePos x="0" y="0"/>
            <wp:positionH relativeFrom="column">
              <wp:posOffset>2707640</wp:posOffset>
            </wp:positionH>
            <wp:positionV relativeFrom="paragraph">
              <wp:posOffset>341630</wp:posOffset>
            </wp:positionV>
            <wp:extent cx="376555" cy="539750"/>
            <wp:effectExtent l="0" t="0" r="0" b="0"/>
            <wp:wrapTopAndBottom/>
            <wp:docPr id="1" name="Picture 1" descr="stema pentru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pentru 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72E" w:rsidRPr="00F33A7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="00DA6E65" w:rsidRPr="00F33A70">
        <w:rPr>
          <w:rFonts w:ascii="Times New Roman" w:eastAsia="Times New Roman" w:hAnsi="Times New Roman"/>
          <w:b/>
          <w:sz w:val="24"/>
          <w:szCs w:val="24"/>
        </w:rPr>
        <w:tab/>
      </w:r>
      <w:r w:rsidR="00DA6E65" w:rsidRPr="00F33A70">
        <w:rPr>
          <w:rFonts w:ascii="Times New Roman" w:eastAsia="Times New Roman" w:hAnsi="Times New Roman"/>
          <w:sz w:val="24"/>
          <w:szCs w:val="24"/>
        </w:rPr>
        <w:t>Proiect</w:t>
      </w:r>
    </w:p>
    <w:p w:rsidR="002D1D25" w:rsidRPr="00F33A70" w:rsidRDefault="002D1D25" w:rsidP="002D1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>GUVERNUL ROMÂNIEI</w:t>
      </w:r>
    </w:p>
    <w:p w:rsidR="002D1D25" w:rsidRPr="00F33A70" w:rsidRDefault="002D1D25" w:rsidP="002D1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>MINISTERUL DEZVOLTĂRII REGIONALE ŞI ADMINISTRAŢIEI PUBLICE</w:t>
      </w:r>
    </w:p>
    <w:p w:rsidR="002D1D25" w:rsidRPr="00F33A70" w:rsidRDefault="002D1D25" w:rsidP="002D1D25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 xml:space="preserve">    AGENŢIA NAŢIONALĂ A FUNCŢIONARILOR PUBLICI</w:t>
      </w:r>
    </w:p>
    <w:p w:rsidR="002D1D25" w:rsidRPr="00F33A70" w:rsidRDefault="002D1D25" w:rsidP="002D1D25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6D672D" w:rsidRPr="00F33A70" w:rsidRDefault="006D672D" w:rsidP="00ED235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b/>
          <w:color w:val="000000"/>
          <w:sz w:val="24"/>
          <w:szCs w:val="24"/>
        </w:rPr>
        <w:t>ORDIN</w:t>
      </w:r>
    </w:p>
    <w:p w:rsidR="006D672D" w:rsidRPr="00F33A70" w:rsidRDefault="006D672D" w:rsidP="00ED23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>p</w:t>
      </w:r>
      <w:r w:rsidR="00AB6CE9" w:rsidRPr="00F33A70">
        <w:rPr>
          <w:rFonts w:ascii="Times New Roman" w:eastAsia="Times New Roman" w:hAnsi="Times New Roman"/>
          <w:b/>
          <w:sz w:val="24"/>
          <w:szCs w:val="24"/>
        </w:rPr>
        <w:t>rivind</w:t>
      </w:r>
      <w:r w:rsidRPr="00F33A70">
        <w:rPr>
          <w:rFonts w:ascii="Times New Roman" w:eastAsia="Times New Roman" w:hAnsi="Times New Roman"/>
          <w:b/>
          <w:sz w:val="24"/>
          <w:szCs w:val="24"/>
        </w:rPr>
        <w:t xml:space="preserve"> aprobarea </w:t>
      </w:r>
      <w:r w:rsidR="00316932" w:rsidRPr="00F33A70">
        <w:rPr>
          <w:rFonts w:ascii="Times New Roman" w:eastAsia="Times New Roman" w:hAnsi="Times New Roman"/>
          <w:b/>
          <w:sz w:val="24"/>
          <w:szCs w:val="24"/>
        </w:rPr>
        <w:t>listei</w:t>
      </w:r>
      <w:r w:rsidR="00316932" w:rsidRPr="00F33A70">
        <w:rPr>
          <w:rFonts w:ascii="Times New Roman" w:hAnsi="Times New Roman"/>
          <w:b/>
          <w:sz w:val="24"/>
          <w:szCs w:val="24"/>
          <w:lang w:val="it-IT"/>
        </w:rPr>
        <w:t xml:space="preserve"> documentelor necesare pentru obţinerea avizului Agenţiei Naţionale a Funcţionarilor Publici, precum şi modalitatea de transmitere a acestora de către autorităţile şi instituţiile publice</w:t>
      </w:r>
      <w:r w:rsidR="00AB6CE9" w:rsidRPr="00F33A70">
        <w:rPr>
          <w:rFonts w:ascii="Times New Roman" w:hAnsi="Times New Roman"/>
          <w:b/>
          <w:sz w:val="24"/>
          <w:szCs w:val="24"/>
          <w:lang w:val="it-IT"/>
        </w:rPr>
        <w:t xml:space="preserve"> și pentru aprobarea modelului-cadru de stat de funcții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16932" w:rsidRPr="00F33A70" w:rsidRDefault="00316932" w:rsidP="006D67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>Având în vedere: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 xml:space="preserve">- prevederile 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art. </w:t>
      </w:r>
      <w:r w:rsidR="00316932" w:rsidRPr="00F33A70">
        <w:rPr>
          <w:rFonts w:ascii="Times New Roman" w:eastAsia="Times New Roman" w:hAnsi="Times New Roman"/>
          <w:color w:val="000000"/>
          <w:sz w:val="24"/>
          <w:szCs w:val="24"/>
        </w:rPr>
        <w:t>402 alin. (4)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din</w:t>
      </w:r>
      <w:r w:rsidR="00316932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Ordonanța de urgență a Guvernului </w:t>
      </w:r>
      <w:r w:rsidR="002D09BC" w:rsidRPr="00F33A70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 w:rsidR="0035224A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57/2019 </w:t>
      </w:r>
      <w:r w:rsidR="00316932" w:rsidRPr="00F33A70">
        <w:rPr>
          <w:rFonts w:ascii="Times New Roman" w:eastAsia="Times New Roman" w:hAnsi="Times New Roman"/>
          <w:color w:val="000000"/>
          <w:sz w:val="24"/>
          <w:szCs w:val="24"/>
        </w:rPr>
        <w:t>privind Codul administrativ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3485B" w:rsidRPr="00F33A70" w:rsidRDefault="006D672D" w:rsidP="00D348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</w:t>
      </w:r>
      <w:r w:rsidR="0011794A" w:rsidRPr="00F33A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11794A" w:rsidRPr="00F33A70">
        <w:rPr>
          <w:rFonts w:ascii="Times New Roman" w:eastAsia="Times New Roman" w:hAnsi="Times New Roman"/>
          <w:bCs/>
          <w:color w:val="000000"/>
          <w:sz w:val="24"/>
          <w:szCs w:val="24"/>
        </w:rPr>
        <w:t>Nota</w:t>
      </w:r>
      <w:r w:rsidR="0011794A" w:rsidRPr="00F33A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11794A" w:rsidRPr="00F33A70">
        <w:rPr>
          <w:rFonts w:ascii="Times New Roman" w:eastAsia="Times New Roman" w:hAnsi="Times New Roman"/>
          <w:bCs/>
          <w:color w:val="000000"/>
          <w:sz w:val="24"/>
          <w:szCs w:val="24"/>
        </w:rPr>
        <w:t>Direcției generale managementul funcției publice nr.</w:t>
      </w:r>
      <w:r w:rsidR="00D3485B" w:rsidRPr="00F33A7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32536/2019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, </w:t>
      </w:r>
      <w:r w:rsidR="00E8741A" w:rsidRPr="00F33A70">
        <w:rPr>
          <w:rFonts w:ascii="Times New Roman" w:eastAsia="Times New Roman" w:hAnsi="Times New Roman"/>
          <w:sz w:val="24"/>
          <w:szCs w:val="24"/>
        </w:rPr>
        <w:t xml:space="preserve">referitoare la lista documentelor </w:t>
      </w:r>
      <w:r w:rsidR="00E8741A" w:rsidRPr="00F33A70">
        <w:rPr>
          <w:rFonts w:ascii="Times New Roman" w:hAnsi="Times New Roman"/>
          <w:sz w:val="24"/>
          <w:szCs w:val="24"/>
          <w:lang w:val="it-IT"/>
        </w:rPr>
        <w:t>necesare pentru obţinerea avizului Agenţiei Naţionale a Funcţionarilor Publici,</w:t>
      </w:r>
      <w:r w:rsidR="00D3485B" w:rsidRPr="00F33A7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D3485B" w:rsidRPr="00F33A70">
        <w:rPr>
          <w:rFonts w:ascii="Times New Roman" w:hAnsi="Times New Roman"/>
          <w:sz w:val="24"/>
          <w:szCs w:val="24"/>
          <w:lang w:val="it-IT"/>
        </w:rPr>
        <w:t>precum şi modalitatea de transmitere a acestora de către autorităţile şi instituţiile publice și pentru aprobarea modelului-cadru de stat de funcții</w:t>
      </w:r>
      <w:r w:rsidR="004A5EE0" w:rsidRPr="00F33A70">
        <w:rPr>
          <w:rFonts w:ascii="Times New Roman" w:hAnsi="Times New Roman"/>
          <w:sz w:val="24"/>
          <w:szCs w:val="24"/>
          <w:lang w:val="it-IT"/>
        </w:rPr>
        <w:t>,</w:t>
      </w:r>
    </w:p>
    <w:p w:rsidR="006D672D" w:rsidRPr="00F33A70" w:rsidRDefault="006D672D" w:rsidP="00D3485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672D" w:rsidRPr="00F33A70" w:rsidRDefault="006D672D" w:rsidP="00645E78">
      <w:pPr>
        <w:spacing w:after="0" w:line="240" w:lineRule="auto"/>
        <w:ind w:hanging="284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    </w:t>
      </w:r>
      <w:r w:rsidRPr="00F33A70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În temeiul: 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art.</w:t>
      </w:r>
      <w:r w:rsidR="0076069A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400 alin. (2) teza a II-a din Ordonanța de urgență a Guvernului nr.</w:t>
      </w:r>
      <w:r w:rsidR="00AB6CE9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57/2019 </w:t>
      </w:r>
      <w:r w:rsidR="0076069A" w:rsidRPr="00F33A70">
        <w:rPr>
          <w:rFonts w:ascii="Times New Roman" w:eastAsia="Times New Roman" w:hAnsi="Times New Roman"/>
          <w:color w:val="000000"/>
          <w:sz w:val="24"/>
          <w:szCs w:val="24"/>
        </w:rPr>
        <w:t>privind Codul administrativ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1E34E6" w:rsidRPr="00F33A7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art. 12 alin. (6) din Hotărârea Guvernului nr. 1.000/2006 privind organizarea şi funcţionarea Agenţiei Naţionale a Funcţionarilor Publici, republicată, cu modificările şi completările ulterioare, 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672D" w:rsidRPr="00F33A70" w:rsidRDefault="006D672D" w:rsidP="006D67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>preşedintele Agenţiei Naţionale a Funcţionarilor Publici</w:t>
      </w:r>
    </w:p>
    <w:p w:rsidR="006D672D" w:rsidRPr="00F33A70" w:rsidRDefault="006D672D" w:rsidP="006D67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>emite prezentul ordin: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3485B" w:rsidRPr="00F33A70" w:rsidRDefault="006D672D" w:rsidP="006D672D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color w:val="009500"/>
          <w:sz w:val="24"/>
          <w:szCs w:val="24"/>
        </w:rPr>
        <w:t>   </w:t>
      </w:r>
      <w:r w:rsidR="00CC7C1E" w:rsidRPr="00F33A70">
        <w:rPr>
          <w:rFonts w:ascii="Times New Roman" w:eastAsia="Times New Roman" w:hAnsi="Times New Roman"/>
          <w:b/>
          <w:bCs/>
          <w:color w:val="009500"/>
          <w:sz w:val="24"/>
          <w:szCs w:val="24"/>
        </w:rPr>
        <w:t xml:space="preserve"> </w:t>
      </w: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>Art. 1. -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 Se aprobă</w:t>
      </w:r>
      <w:r w:rsidR="004C3B2E" w:rsidRPr="00F33A70">
        <w:rPr>
          <w:rFonts w:ascii="Times New Roman" w:eastAsia="Times New Roman" w:hAnsi="Times New Roman"/>
          <w:sz w:val="24"/>
          <w:szCs w:val="24"/>
        </w:rPr>
        <w:t xml:space="preserve"> lista documentelor necesare </w:t>
      </w:r>
      <w:r w:rsidR="004C3B2E" w:rsidRPr="00F33A70">
        <w:rPr>
          <w:rFonts w:ascii="Times New Roman" w:hAnsi="Times New Roman"/>
          <w:sz w:val="24"/>
          <w:szCs w:val="24"/>
          <w:lang w:val="it-IT"/>
        </w:rPr>
        <w:t>pentru obţinerea avizului Agenţiei Naţionale a Funcţionarilor Publici</w:t>
      </w:r>
      <w:r w:rsidR="00566157" w:rsidRPr="00F33A70">
        <w:rPr>
          <w:rFonts w:ascii="Times New Roman" w:hAnsi="Times New Roman"/>
          <w:sz w:val="24"/>
          <w:szCs w:val="24"/>
          <w:lang w:val="it-IT"/>
        </w:rPr>
        <w:t>, precum și modalitatea de transmitere a acestora de către autoritățile și instituțiile publice,</w:t>
      </w:r>
      <w:r w:rsidR="004C3B2E" w:rsidRPr="00F33A70">
        <w:rPr>
          <w:rFonts w:ascii="Times New Roman" w:hAnsi="Times New Roman"/>
          <w:sz w:val="24"/>
          <w:szCs w:val="24"/>
          <w:lang w:val="it-IT"/>
        </w:rPr>
        <w:t xml:space="preserve"> prevăzut</w:t>
      </w:r>
      <w:r w:rsidR="00566157" w:rsidRPr="00F33A70">
        <w:rPr>
          <w:rFonts w:ascii="Times New Roman" w:hAnsi="Times New Roman"/>
          <w:sz w:val="24"/>
          <w:szCs w:val="24"/>
          <w:lang w:val="it-IT"/>
        </w:rPr>
        <w:t>e</w:t>
      </w:r>
      <w:r w:rsidR="004C3B2E" w:rsidRPr="00F33A70">
        <w:rPr>
          <w:rFonts w:ascii="Times New Roman" w:hAnsi="Times New Roman"/>
          <w:sz w:val="24"/>
          <w:szCs w:val="24"/>
          <w:lang w:val="it-IT"/>
        </w:rPr>
        <w:t xml:space="preserve"> în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 anex</w:t>
      </w:r>
      <w:r w:rsidR="00E56C51" w:rsidRPr="00F33A70">
        <w:rPr>
          <w:rFonts w:ascii="Times New Roman" w:eastAsia="Times New Roman" w:hAnsi="Times New Roman"/>
          <w:sz w:val="24"/>
          <w:szCs w:val="24"/>
        </w:rPr>
        <w:t>a</w:t>
      </w:r>
      <w:r w:rsidR="00D3485B" w:rsidRPr="00F33A70">
        <w:rPr>
          <w:rFonts w:ascii="Times New Roman" w:eastAsia="Times New Roman" w:hAnsi="Times New Roman"/>
          <w:sz w:val="24"/>
          <w:szCs w:val="24"/>
        </w:rPr>
        <w:t xml:space="preserve"> nr. 1.</w:t>
      </w:r>
    </w:p>
    <w:p w:rsidR="00FF4E08" w:rsidRPr="00F33A70" w:rsidRDefault="00D3485B" w:rsidP="00FF4E08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33A70">
        <w:rPr>
          <w:rFonts w:ascii="Times New Roman" w:eastAsia="Times New Roman" w:hAnsi="Times New Roman"/>
          <w:b/>
          <w:sz w:val="24"/>
          <w:szCs w:val="24"/>
        </w:rPr>
        <w:t>Art. 2</w:t>
      </w:r>
      <w:r w:rsidR="00FF4E08" w:rsidRPr="00F33A70">
        <w:rPr>
          <w:rFonts w:ascii="Times New Roman" w:eastAsia="Times New Roman" w:hAnsi="Times New Roman"/>
          <w:b/>
          <w:sz w:val="24"/>
          <w:szCs w:val="24"/>
        </w:rPr>
        <w:t xml:space="preserve">. - </w:t>
      </w:r>
      <w:r w:rsidR="00FF4E08" w:rsidRPr="00F33A70">
        <w:rPr>
          <w:rFonts w:ascii="Times New Roman" w:eastAsia="Times New Roman" w:hAnsi="Times New Roman"/>
          <w:sz w:val="24"/>
          <w:szCs w:val="24"/>
        </w:rPr>
        <w:t>Se aprobă modelul-cadru de stat de funcții, prevăzut în anexa nr. 2.</w:t>
      </w:r>
    </w:p>
    <w:p w:rsidR="00FF4E08" w:rsidRPr="00F33A70" w:rsidRDefault="00FF4E08" w:rsidP="00FF4E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33A70">
        <w:rPr>
          <w:rFonts w:ascii="Times New Roman" w:eastAsia="Times New Roman" w:hAnsi="Times New Roman"/>
          <w:b/>
          <w:sz w:val="24"/>
          <w:szCs w:val="24"/>
        </w:rPr>
        <w:t>Art. 3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. - Anexele nr. 1 și 2 fac parte integrantă din prezentul ordin. </w:t>
      </w:r>
    </w:p>
    <w:p w:rsidR="006D672D" w:rsidRPr="00F33A70" w:rsidRDefault="00FF4E08" w:rsidP="006D67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C7C1E" w:rsidRPr="00F33A70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6D672D" w:rsidRPr="00F33A70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6D672D" w:rsidRPr="00F33A70">
        <w:rPr>
          <w:rFonts w:ascii="Times New Roman" w:eastAsia="Times New Roman" w:hAnsi="Times New Roman"/>
          <w:b/>
          <w:bCs/>
          <w:sz w:val="24"/>
          <w:szCs w:val="24"/>
        </w:rPr>
        <w:t>. -</w:t>
      </w:r>
      <w:r w:rsidR="006D672D" w:rsidRPr="00F33A70">
        <w:rPr>
          <w:rFonts w:ascii="Times New Roman" w:eastAsia="Times New Roman" w:hAnsi="Times New Roman"/>
          <w:sz w:val="24"/>
          <w:szCs w:val="24"/>
        </w:rPr>
        <w:t xml:space="preserve"> Prezentul ordin se publică în Monitorul Oficial al României, Partea I. </w:t>
      </w:r>
    </w:p>
    <w:p w:rsidR="00CC7C1E" w:rsidRPr="00F33A70" w:rsidRDefault="006D672D" w:rsidP="00CC7C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> </w:t>
      </w:r>
      <w:r w:rsidR="00CC7C1E" w:rsidRPr="00F33A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3A70">
        <w:rPr>
          <w:rFonts w:ascii="Times New Roman" w:eastAsia="Times New Roman" w:hAnsi="Times New Roman"/>
          <w:b/>
          <w:sz w:val="24"/>
          <w:szCs w:val="24"/>
        </w:rPr>
        <w:t>Art.</w:t>
      </w:r>
      <w:r w:rsidR="00812786" w:rsidRPr="00F33A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4E08" w:rsidRPr="00F33A70">
        <w:rPr>
          <w:rFonts w:ascii="Times New Roman" w:eastAsia="Times New Roman" w:hAnsi="Times New Roman"/>
          <w:b/>
          <w:sz w:val="24"/>
          <w:szCs w:val="24"/>
        </w:rPr>
        <w:t>5</w:t>
      </w:r>
      <w:r w:rsidR="00812786" w:rsidRPr="00F33A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3A70">
        <w:rPr>
          <w:rFonts w:ascii="Times New Roman" w:eastAsia="Times New Roman" w:hAnsi="Times New Roman"/>
          <w:sz w:val="24"/>
          <w:szCs w:val="24"/>
        </w:rPr>
        <w:t>-</w:t>
      </w:r>
      <w:r w:rsidR="00021266" w:rsidRPr="00F33A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3A70">
        <w:rPr>
          <w:rFonts w:ascii="Times New Roman" w:eastAsia="Times New Roman" w:hAnsi="Times New Roman"/>
          <w:sz w:val="24"/>
          <w:szCs w:val="24"/>
        </w:rPr>
        <w:t xml:space="preserve">La data intrării în vigoare a prezentului ordin, se abrogă Ordinul președintelui Agenţiei Naţionale a Funcţionarilor Publici nr. </w:t>
      </w:r>
      <w:r w:rsidR="00CC7C1E" w:rsidRPr="00F33A70">
        <w:rPr>
          <w:rFonts w:ascii="Times New Roman" w:eastAsia="Times New Roman" w:hAnsi="Times New Roman"/>
          <w:sz w:val="24"/>
          <w:szCs w:val="24"/>
        </w:rPr>
        <w:t>4040/2012 privind aprobarea listei</w:t>
      </w:r>
      <w:r w:rsidR="00CC7C1E" w:rsidRPr="00F33A70">
        <w:rPr>
          <w:rFonts w:ascii="Times New Roman" w:hAnsi="Times New Roman"/>
          <w:sz w:val="24"/>
          <w:szCs w:val="24"/>
          <w:lang w:val="it-IT"/>
        </w:rPr>
        <w:t xml:space="preserve"> documentelor necesare pentru obţinerea avizului Agenţiei Naţionale a Funcţionarilor Publici, precum şi a modalității de transmitere a acestora de către autorităţile şi instituţiile publice și pentru aprobarea modelului-cadru de stat de funcții, publicat în Monitorul Oficial al României, Partea I, nr. 715 din data de 22.10.2012.</w:t>
      </w:r>
    </w:p>
    <w:p w:rsidR="006D672D" w:rsidRPr="00F33A70" w:rsidRDefault="006D672D" w:rsidP="006D67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:rsidR="006D672D" w:rsidRPr="00F33A70" w:rsidRDefault="006D672D" w:rsidP="006D672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PREȘEDINTE, </w:t>
      </w:r>
    </w:p>
    <w:p w:rsidR="006D672D" w:rsidRPr="00F33A70" w:rsidRDefault="006D672D" w:rsidP="006D67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>Vasile-Felix COZMA</w:t>
      </w:r>
    </w:p>
    <w:p w:rsidR="006D672D" w:rsidRPr="00F33A70" w:rsidRDefault="006D672D" w:rsidP="006D672D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696F57" w:rsidRPr="00F33A70" w:rsidRDefault="00696F57" w:rsidP="006D672D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6D672D" w:rsidRPr="00F33A70" w:rsidRDefault="006D672D" w:rsidP="006D672D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București,</w:t>
      </w:r>
    </w:p>
    <w:p w:rsidR="006D672D" w:rsidRPr="00F33A70" w:rsidRDefault="006D672D" w:rsidP="006D672D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Nr.</w:t>
      </w:r>
    </w:p>
    <w:p w:rsidR="00696F57" w:rsidRPr="00F33A70" w:rsidRDefault="00DB423B" w:rsidP="009207E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         </w:t>
      </w:r>
      <w:r w:rsidR="00021266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</w:t>
      </w:r>
      <w:r w:rsidR="003602BF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 </w:t>
      </w:r>
    </w:p>
    <w:p w:rsidR="00421118" w:rsidRPr="00F33A70" w:rsidRDefault="00696F57" w:rsidP="00021266">
      <w:pPr>
        <w:tabs>
          <w:tab w:val="left" w:pos="7513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</w:t>
      </w:r>
    </w:p>
    <w:p w:rsidR="00021266" w:rsidRPr="00F33A70" w:rsidRDefault="00421118" w:rsidP="00021266">
      <w:pPr>
        <w:tabs>
          <w:tab w:val="left" w:pos="7513"/>
        </w:tabs>
        <w:spacing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</w:t>
      </w:r>
      <w:r w:rsidR="00696F57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021266" w:rsidRPr="00F33A70">
        <w:rPr>
          <w:rFonts w:ascii="Times New Roman" w:eastAsia="Times New Roman" w:hAnsi="Times New Roman"/>
          <w:sz w:val="24"/>
          <w:szCs w:val="24"/>
          <w:u w:val="single"/>
        </w:rPr>
        <w:t>ANEXA Nr. 1</w:t>
      </w:r>
    </w:p>
    <w:p w:rsidR="00D17A9B" w:rsidRPr="00F33A70" w:rsidRDefault="00D17A9B" w:rsidP="006D67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D17A9B" w:rsidRPr="00F33A70" w:rsidRDefault="00D17A9B" w:rsidP="006D67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6D672D" w:rsidRPr="00F33A70" w:rsidRDefault="006D672D" w:rsidP="006D672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602BF" w:rsidRPr="00F33A70" w:rsidRDefault="003602BF" w:rsidP="003602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LISTA </w:t>
      </w:r>
      <w:r w:rsidRPr="00F33A7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br/>
      </w:r>
      <w:r w:rsidRPr="00F33A70">
        <w:rPr>
          <w:rFonts w:ascii="Times New Roman" w:hAnsi="Times New Roman"/>
          <w:sz w:val="24"/>
          <w:szCs w:val="24"/>
          <w:lang w:val="it-IT"/>
        </w:rPr>
        <w:t>documentelor necesare pentru obţinerea avizului Agenţiei Naţionale a Funcţionarilor Publici, precum şi modalitatea de transmitere a acestora de către autorităţile şi instituţiile publice</w:t>
      </w:r>
      <w:r w:rsidRPr="00F33A7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br/>
      </w:r>
    </w:p>
    <w:p w:rsidR="003602BF" w:rsidRPr="00F33A70" w:rsidRDefault="003602BF" w:rsidP="003602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 1. -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F33A70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Documentele necesare în vederea obţinerii avizului Agenției Naționale a Funcționarilor Publici, denumită în continuare Agenția, </w:t>
      </w:r>
      <w:r w:rsidR="00F55BD4" w:rsidRPr="00F33A70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condițiile legii</w:t>
      </w:r>
      <w:r w:rsidR="00C4665E" w:rsidRPr="00F33A70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3A70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sunt următoarele:  </w:t>
      </w:r>
    </w:p>
    <w:p w:rsidR="003602BF" w:rsidRPr="00F33A70" w:rsidRDefault="003602BF" w:rsidP="0036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a)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adresă de solicitare a avizului Agenţiei, emisă de către conducătorul autorităţii sau instituţiei publice;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b)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F33A70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proiectul de act administrativ;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c)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instrumentul de prezentare şi motivare al proiectului de act administrativ prin care se fundamentează </w:t>
      </w:r>
      <w:r w:rsidRPr="00F33A70">
        <w:rPr>
          <w:rFonts w:ascii="Times New Roman" w:hAnsi="Times New Roman"/>
          <w:sz w:val="24"/>
          <w:szCs w:val="24"/>
          <w:lang w:val="it-IT"/>
        </w:rPr>
        <w:t>stabilirea sau modificarea structurii de funcţii publice, precum şi reorganizarea activităţii autorităţii sau instituţiei publice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, cu evidenţierea modificărilor intervenite pentru fiecare funcţie publică în parte şi pe fiecare subdiviziune organizatorică, precum şi indicarea temeiului legal aplicabil;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d)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proiectul detaliat al structurii organizatorice a autorităţii sau instituţiei publice;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e)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proiectul statului de funcţii care cuprinde funcţiile identificate prin denumire, clasă, grad profesional, gradul sau treapta profesională, nivelul studiilor, după caz, cu încadrarea acestora în structura organizatorică a autorităţii ori instituţiei publice, regimul de ocupare al postului şi precizarea titularului, după caz, conform modelului-cadru, prevăzut în anexa nr. 2 la ordin</w:t>
      </w:r>
      <w:r w:rsidR="00823C46" w:rsidRPr="00F33A70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 2. -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 </w:t>
      </w:r>
      <w:r w:rsidR="00712526" w:rsidRPr="00F33A70">
        <w:rPr>
          <w:rFonts w:ascii="Times New Roman" w:eastAsia="Times New Roman" w:hAnsi="Times New Roman"/>
          <w:sz w:val="24"/>
          <w:szCs w:val="24"/>
          <w:lang w:eastAsia="ro-RO"/>
        </w:rPr>
        <w:t>(1)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Documentele prevăzute la art. 1 </w:t>
      </w:r>
      <w:r w:rsidR="00537A17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trebuie să </w:t>
      </w:r>
      <w:r w:rsidR="003A4CD6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poarte numele şi prenumele, funcţia deţinută și semnătura conducătorului autorității sau instituției publice, </w:t>
      </w:r>
      <w:r w:rsidR="003A4CD6" w:rsidRPr="00F33A70">
        <w:rPr>
          <w:rFonts w:ascii="Times New Roman" w:hAnsi="Times New Roman"/>
          <w:sz w:val="24"/>
          <w:szCs w:val="24"/>
        </w:rPr>
        <w:t>precum şi ştampila autorităţii ori instituţiei publice.</w:t>
      </w:r>
      <w:r w:rsidR="00712526" w:rsidRPr="00F33A70">
        <w:rPr>
          <w:rFonts w:ascii="Times New Roman" w:hAnsi="Times New Roman"/>
          <w:sz w:val="24"/>
          <w:szCs w:val="24"/>
        </w:rPr>
        <w:t xml:space="preserve"> Acestea se pot transmite, astfel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: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a)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prin depunere</w:t>
      </w:r>
      <w:r w:rsidR="00CF757B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la registratura Agenţiei;  </w:t>
      </w:r>
    </w:p>
    <w:p w:rsidR="003602BF" w:rsidRPr="00F33A70" w:rsidRDefault="003602BF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   </w:t>
      </w:r>
      <w:r w:rsidRPr="00F33A70">
        <w:rPr>
          <w:rFonts w:ascii="Times New Roman" w:eastAsia="Times New Roman" w:hAnsi="Times New Roman"/>
          <w:bCs/>
          <w:sz w:val="24"/>
          <w:szCs w:val="24"/>
          <w:lang w:eastAsia="ro-RO"/>
        </w:rPr>
        <w:t>b)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prin poştă,</w:t>
      </w:r>
      <w:r w:rsidR="00712526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cu confirmare de primire.</w:t>
      </w:r>
    </w:p>
    <w:p w:rsidR="00712526" w:rsidRPr="00F33A70" w:rsidRDefault="00712526" w:rsidP="00360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   (2) În cazurile prevăzute la alin. (1) documentele se transmit într-un </w:t>
      </w:r>
      <w:r w:rsidR="00F3072D" w:rsidRPr="00F33A70">
        <w:rPr>
          <w:rFonts w:ascii="Times New Roman" w:eastAsia="Times New Roman" w:hAnsi="Times New Roman"/>
          <w:sz w:val="24"/>
          <w:szCs w:val="24"/>
          <w:lang w:eastAsia="ro-RO"/>
        </w:rPr>
        <w:t xml:space="preserve">singur </w:t>
      </w:r>
      <w:r w:rsidRPr="00F33A70">
        <w:rPr>
          <w:rFonts w:ascii="Times New Roman" w:eastAsia="Times New Roman" w:hAnsi="Times New Roman"/>
          <w:sz w:val="24"/>
          <w:szCs w:val="24"/>
          <w:lang w:eastAsia="ro-RO"/>
        </w:rPr>
        <w:t>exemplar original, cu excepția documentului prevăzut la art. 1 lit. e) care se transmite în două exemplare originale.</w:t>
      </w:r>
    </w:p>
    <w:p w:rsidR="006D672D" w:rsidRPr="00F33A70" w:rsidRDefault="006D672D" w:rsidP="006D672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D672D" w:rsidRPr="00F33A70" w:rsidRDefault="006D672D" w:rsidP="006D672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D672D" w:rsidRPr="00F33A70" w:rsidRDefault="006D672D" w:rsidP="006D672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B423B" w:rsidRPr="00F33A70" w:rsidRDefault="00DB423B" w:rsidP="00021266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b/>
          <w:bCs/>
          <w:sz w:val="24"/>
          <w:szCs w:val="24"/>
        </w:rPr>
        <w:t xml:space="preserve">   </w:t>
      </w:r>
    </w:p>
    <w:p w:rsidR="00E2495F" w:rsidRPr="00F33A70" w:rsidRDefault="00E2495F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br w:type="page"/>
      </w:r>
    </w:p>
    <w:p w:rsidR="00696F57" w:rsidRPr="00F33A70" w:rsidRDefault="00696F57" w:rsidP="006D672D">
      <w:pPr>
        <w:spacing w:line="240" w:lineRule="auto"/>
        <w:rPr>
          <w:rFonts w:ascii="Times New Roman" w:eastAsia="Times New Roman" w:hAnsi="Times New Roman"/>
          <w:sz w:val="24"/>
          <w:szCs w:val="24"/>
        </w:rPr>
        <w:sectPr w:rsidR="00696F57" w:rsidRPr="00F33A70" w:rsidSect="00696F57">
          <w:headerReference w:type="even" r:id="rId10"/>
          <w:headerReference w:type="first" r:id="rId11"/>
          <w:footerReference w:type="first" r:id="rId12"/>
          <w:pgSz w:w="11906" w:h="16838" w:code="9"/>
          <w:pgMar w:top="956" w:right="1418" w:bottom="709" w:left="1418" w:header="0" w:footer="318" w:gutter="0"/>
          <w:cols w:space="708"/>
          <w:titlePg/>
          <w:docGrid w:linePitch="360"/>
        </w:sectPr>
      </w:pPr>
    </w:p>
    <w:p w:rsidR="00C32E83" w:rsidRPr="00F33A70" w:rsidRDefault="00C32E83" w:rsidP="00696F57">
      <w:pPr>
        <w:spacing w:line="240" w:lineRule="auto"/>
        <w:ind w:left="12744"/>
        <w:rPr>
          <w:rFonts w:ascii="Times New Roman" w:eastAsia="Times New Roman" w:hAnsi="Times New Roman"/>
          <w:sz w:val="24"/>
          <w:szCs w:val="24"/>
          <w:u w:val="single"/>
        </w:rPr>
      </w:pPr>
      <w:r w:rsidRPr="00F33A70">
        <w:rPr>
          <w:rFonts w:ascii="Times New Roman" w:eastAsia="Times New Roman" w:hAnsi="Times New Roman"/>
          <w:sz w:val="24"/>
          <w:szCs w:val="24"/>
          <w:u w:val="single"/>
        </w:rPr>
        <w:lastRenderedPageBreak/>
        <w:t>ANEXA Nr. 2</w:t>
      </w:r>
    </w:p>
    <w:p w:rsidR="00C32E83" w:rsidRPr="00F33A70" w:rsidRDefault="00763AA4" w:rsidP="002F34D3">
      <w:pPr>
        <w:tabs>
          <w:tab w:val="left" w:pos="3120"/>
          <w:tab w:val="center" w:pos="4715"/>
          <w:tab w:val="left" w:pos="5529"/>
          <w:tab w:val="left" w:pos="6540"/>
          <w:tab w:val="center" w:pos="8032"/>
        </w:tabs>
        <w:spacing w:after="0" w:line="240" w:lineRule="auto"/>
        <w:ind w:left="7088"/>
        <w:rPr>
          <w:rFonts w:ascii="Times New Roman" w:eastAsia="Times New Roman" w:hAnsi="Times New Roman"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C32E83" w:rsidRPr="00F33A70">
        <w:rPr>
          <w:rFonts w:ascii="Times New Roman" w:eastAsia="Times New Roman" w:hAnsi="Times New Roman"/>
          <w:color w:val="000000"/>
          <w:sz w:val="24"/>
          <w:szCs w:val="24"/>
        </w:rPr>
        <w:t>model-cadru</w:t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32E83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40A75" w:rsidRPr="00F33A70">
        <w:rPr>
          <w:rFonts w:ascii="Times New Roman" w:eastAsia="Times New Roman" w:hAnsi="Times New Roman"/>
          <w:color w:val="000000"/>
          <w:sz w:val="24"/>
          <w:szCs w:val="24"/>
        </w:rPr>
        <w:t>–</w:t>
      </w:r>
    </w:p>
    <w:p w:rsidR="00E2495F" w:rsidRPr="00F33A70" w:rsidRDefault="00E2495F" w:rsidP="00E2495F">
      <w:pPr>
        <w:tabs>
          <w:tab w:val="left" w:pos="3120"/>
          <w:tab w:val="center" w:pos="4715"/>
          <w:tab w:val="left" w:pos="609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32E83" w:rsidRPr="00F33A70" w:rsidRDefault="00763AA4" w:rsidP="00E249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32E83" w:rsidRPr="00F33A70">
        <w:rPr>
          <w:rFonts w:ascii="Times New Roman" w:eastAsia="Times New Roman" w:hAnsi="Times New Roman"/>
          <w:color w:val="000000"/>
          <w:sz w:val="24"/>
          <w:szCs w:val="24"/>
        </w:rPr>
        <w:t>STAT DE FUNCȚII</w:t>
      </w:r>
    </w:p>
    <w:p w:rsidR="00047FF8" w:rsidRDefault="00047FF8" w:rsidP="00047FF8">
      <w:pPr>
        <w:tabs>
          <w:tab w:val="decimal" w:pos="2694"/>
          <w:tab w:val="left" w:pos="5010"/>
          <w:tab w:val="center" w:pos="9411"/>
        </w:tabs>
        <w:spacing w:after="0" w:line="240" w:lineRule="auto"/>
        <w:ind w:right="-2835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33A70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</w:t>
      </w:r>
      <w:r w:rsidR="00763AA4" w:rsidRPr="00F33A70">
        <w:rPr>
          <w:rFonts w:ascii="Times New Roman" w:eastAsia="Times New Roman" w:hAnsi="Times New Roman"/>
          <w:color w:val="000000"/>
          <w:sz w:val="24"/>
          <w:szCs w:val="24"/>
        </w:rPr>
        <w:t xml:space="preserve">       Autoritatea/Instituţia publică solicitantă</w:t>
      </w:r>
    </w:p>
    <w:p w:rsidR="004F081C" w:rsidRPr="00F33A70" w:rsidRDefault="004F081C" w:rsidP="00047FF8">
      <w:pPr>
        <w:tabs>
          <w:tab w:val="decimal" w:pos="2694"/>
          <w:tab w:val="left" w:pos="5010"/>
          <w:tab w:val="center" w:pos="9411"/>
        </w:tabs>
        <w:spacing w:after="0" w:line="240" w:lineRule="auto"/>
        <w:ind w:right="-2835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61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134"/>
        <w:gridCol w:w="1134"/>
        <w:gridCol w:w="1134"/>
        <w:gridCol w:w="1012"/>
        <w:gridCol w:w="122"/>
        <w:gridCol w:w="850"/>
        <w:gridCol w:w="198"/>
        <w:gridCol w:w="1220"/>
        <w:gridCol w:w="1134"/>
        <w:gridCol w:w="256"/>
        <w:gridCol w:w="1161"/>
        <w:gridCol w:w="1134"/>
        <w:gridCol w:w="567"/>
        <w:gridCol w:w="1134"/>
        <w:gridCol w:w="284"/>
      </w:tblGrid>
      <w:tr w:rsidR="00D023E9" w:rsidRPr="00F33A70" w:rsidTr="00081C93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Nr.crt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93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prenumele/</w:t>
            </w:r>
          </w:p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vacant, temporar vacant, după caz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Structura*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de demnitate publică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Clasa studii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Gradul profesional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Nivelul studiilor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contractuală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Treapta profesională/grad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D023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Nivel</w:t>
            </w:r>
            <w:r w:rsidR="00D02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ul</w:t>
            </w: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studiilor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Observaţii</w:t>
            </w:r>
          </w:p>
        </w:tc>
      </w:tr>
      <w:tr w:rsidR="00055670" w:rsidRPr="00F33A70" w:rsidTr="00081C93">
        <w:trPr>
          <w:trHeight w:val="1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Înalt funcţionar public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conducere**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execuţie**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conducere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execuţie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055670" w:rsidRPr="00F33A70" w:rsidTr="00081C9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2F34D3" w:rsidRPr="00F33A70" w:rsidTr="00081C9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Demnitari</w:t>
            </w:r>
          </w:p>
        </w:tc>
      </w:tr>
      <w:tr w:rsidR="00055670" w:rsidRPr="00F33A70" w:rsidTr="00081C93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4F081C" w:rsidP="004F081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m</w:t>
            </w:r>
            <w:r w:rsidR="002F34D3" w:rsidRPr="00F33A70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inistru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/</w:t>
            </w:r>
            <w:r w:rsidR="002F34D3" w:rsidRPr="00F33A70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secretar de stat, etc.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Compartiment audit</w:t>
            </w:r>
          </w:p>
        </w:tc>
      </w:tr>
      <w:tr w:rsidR="00055670" w:rsidRPr="00F33A70" w:rsidTr="00081C9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auditor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asistent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3AE" w:rsidRPr="00F33A70" w:rsidRDefault="00EA53AE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055670" w:rsidRPr="00F33A70" w:rsidTr="00081C9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8974B7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Secretar general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081C93" w:rsidRPr="00F33A70" w:rsidTr="00081C93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secretar </w:t>
            </w:r>
            <w:r w:rsidRPr="004C1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gene</w:t>
            </w: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Compartiment achiziţii publice</w:t>
            </w:r>
          </w:p>
        </w:tc>
      </w:tr>
      <w:tr w:rsidR="00055670" w:rsidRPr="00F33A70" w:rsidTr="00081C93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 achiziţii publice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Direcţia generală……</w:t>
            </w:r>
          </w:p>
        </w:tc>
      </w:tr>
      <w:tr w:rsidR="00055670" w:rsidRPr="00F33A70" w:rsidTr="00081C93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director general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I/II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Direcţia …….</w:t>
            </w:r>
          </w:p>
        </w:tc>
      </w:tr>
      <w:tr w:rsidR="00055670" w:rsidRPr="00F33A70" w:rsidTr="00081C93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director/    director executiv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I/II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Serviciul …….</w:t>
            </w:r>
          </w:p>
        </w:tc>
      </w:tr>
      <w:tr w:rsidR="00055670" w:rsidRPr="00F33A70" w:rsidTr="00081C93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şef serviciu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I/II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 juridic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principal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expert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inspector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asistent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referent de specialitate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SSD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referent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debutant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referent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principal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Biroul …….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şef birou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I/II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 juridic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principal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expert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inspector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asistent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referent de specialitate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SSD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081C9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referent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debutant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F34D3" w:rsidRPr="00F33A70" w:rsidTr="00081C93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Compartimentul …….</w:t>
            </w:r>
          </w:p>
        </w:tc>
      </w:tr>
      <w:tr w:rsidR="00055670" w:rsidRPr="00F33A70" w:rsidTr="008F7FB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superior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8F7FB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inspector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8F7FB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referent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055670" w:rsidRPr="00F33A70" w:rsidTr="008F7FBC">
        <w:trPr>
          <w:trHeight w:val="15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demnitari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înalţi funcţionari publici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funcţii publice de conducere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funcţii publice de execuţie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funcţii publice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funcţii contractuale de conducere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funcţii contractuale de execuţie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total de posturi din cadrul autorităţii/instituţiei publice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055670" w:rsidRPr="00F33A70" w:rsidTr="008F7FBC">
        <w:trPr>
          <w:trHeight w:val="69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34D3" w:rsidRPr="00F33A70" w:rsidRDefault="002F34D3" w:rsidP="002F3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Total, din care: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055670" w:rsidRPr="00F33A70" w:rsidTr="008F7FB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ocupate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055670" w:rsidRPr="00F33A70" w:rsidTr="008F7FB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vacante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2F34D3" w:rsidRPr="00F33A70" w:rsidTr="00D023E9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1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*) în cadrul fiecărei subdiviziuni organizatorice se vor completa atât funcţiile publice cât şi funcţiile contractuale, după caz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D023E9" w:rsidRPr="00F33A70" w:rsidTr="00D023E9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**) funcţiile publice specifice asimilate acestora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2F34D3" w:rsidRPr="00F33A70" w:rsidTr="00D023E9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33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prenumele, funcţia deţinută şi semnătura şi ştampila (în original) conducătorului autorităţii/instituţiei publice solicitante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D3" w:rsidRPr="00F33A70" w:rsidRDefault="002F34D3" w:rsidP="002F34D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047FF8" w:rsidRPr="00F33A70" w:rsidRDefault="00047FF8" w:rsidP="00047FF8">
      <w:pPr>
        <w:tabs>
          <w:tab w:val="left" w:pos="3225"/>
        </w:tabs>
        <w:rPr>
          <w:rFonts w:ascii="Times New Roman" w:eastAsia="Times New Roman" w:hAnsi="Times New Roman"/>
          <w:sz w:val="24"/>
          <w:szCs w:val="24"/>
        </w:rPr>
      </w:pPr>
      <w:r w:rsidRPr="00F33A70">
        <w:rPr>
          <w:rFonts w:ascii="Times New Roman" w:eastAsia="Times New Roman" w:hAnsi="Times New Roman"/>
          <w:sz w:val="24"/>
          <w:szCs w:val="24"/>
        </w:rPr>
        <w:tab/>
      </w:r>
    </w:p>
    <w:sectPr w:rsidR="00047FF8" w:rsidRPr="00F33A70" w:rsidSect="002F34D3">
      <w:pgSz w:w="16838" w:h="11906" w:orient="landscape" w:code="9"/>
      <w:pgMar w:top="1418" w:right="567" w:bottom="1418" w:left="567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2E" w:rsidRDefault="00BF302E" w:rsidP="001F1EB0">
      <w:pPr>
        <w:spacing w:after="0" w:line="240" w:lineRule="auto"/>
      </w:pPr>
      <w:r>
        <w:separator/>
      </w:r>
    </w:p>
  </w:endnote>
  <w:endnote w:type="continuationSeparator" w:id="0">
    <w:p w:rsidR="00BF302E" w:rsidRDefault="00BF302E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1C" w:rsidRDefault="004F081C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2E" w:rsidRDefault="00BF302E" w:rsidP="001F1EB0">
      <w:pPr>
        <w:spacing w:after="0" w:line="240" w:lineRule="auto"/>
      </w:pPr>
      <w:r>
        <w:separator/>
      </w:r>
    </w:p>
  </w:footnote>
  <w:footnote w:type="continuationSeparator" w:id="0">
    <w:p w:rsidR="00BF302E" w:rsidRDefault="00BF302E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1C" w:rsidRDefault="00BF302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1C" w:rsidRDefault="004F081C" w:rsidP="00CB69AC">
    <w:pPr>
      <w:pStyle w:val="Header"/>
      <w:ind w:left="-709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8AF"/>
    <w:multiLevelType w:val="hybridMultilevel"/>
    <w:tmpl w:val="35D49474"/>
    <w:lvl w:ilvl="0" w:tplc="BBDC61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C7A8C"/>
    <w:multiLevelType w:val="hybridMultilevel"/>
    <w:tmpl w:val="4D901A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12F34"/>
    <w:multiLevelType w:val="hybridMultilevel"/>
    <w:tmpl w:val="5F18ACE0"/>
    <w:lvl w:ilvl="0" w:tplc="74FA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60E34"/>
    <w:multiLevelType w:val="hybridMultilevel"/>
    <w:tmpl w:val="74B4A3CC"/>
    <w:lvl w:ilvl="0" w:tplc="7A3E0E42">
      <w:numFmt w:val="bullet"/>
      <w:lvlText w:val="-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4">
    <w:nsid w:val="6B6C5745"/>
    <w:multiLevelType w:val="hybridMultilevel"/>
    <w:tmpl w:val="5090F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B6E8A"/>
    <w:multiLevelType w:val="hybridMultilevel"/>
    <w:tmpl w:val="012C42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1E"/>
    <w:rsid w:val="0000029E"/>
    <w:rsid w:val="00021266"/>
    <w:rsid w:val="000314D7"/>
    <w:rsid w:val="00040A75"/>
    <w:rsid w:val="00047FF8"/>
    <w:rsid w:val="00055365"/>
    <w:rsid w:val="00055670"/>
    <w:rsid w:val="00055F5D"/>
    <w:rsid w:val="00076119"/>
    <w:rsid w:val="00081C93"/>
    <w:rsid w:val="00097E88"/>
    <w:rsid w:val="000A560E"/>
    <w:rsid w:val="000B7399"/>
    <w:rsid w:val="000C34CA"/>
    <w:rsid w:val="00100057"/>
    <w:rsid w:val="00102AC1"/>
    <w:rsid w:val="0011794A"/>
    <w:rsid w:val="00120376"/>
    <w:rsid w:val="00121085"/>
    <w:rsid w:val="00127541"/>
    <w:rsid w:val="001341E0"/>
    <w:rsid w:val="00135A31"/>
    <w:rsid w:val="00147D2E"/>
    <w:rsid w:val="00163886"/>
    <w:rsid w:val="0018142A"/>
    <w:rsid w:val="001849A8"/>
    <w:rsid w:val="00186298"/>
    <w:rsid w:val="001B0BA7"/>
    <w:rsid w:val="001B6478"/>
    <w:rsid w:val="001E34E6"/>
    <w:rsid w:val="001F1EB0"/>
    <w:rsid w:val="00216A92"/>
    <w:rsid w:val="00234B66"/>
    <w:rsid w:val="0024420A"/>
    <w:rsid w:val="00246032"/>
    <w:rsid w:val="00290C8B"/>
    <w:rsid w:val="00293BAE"/>
    <w:rsid w:val="002D09BC"/>
    <w:rsid w:val="002D1D25"/>
    <w:rsid w:val="002D23A3"/>
    <w:rsid w:val="002E572E"/>
    <w:rsid w:val="002F20F5"/>
    <w:rsid w:val="002F34D3"/>
    <w:rsid w:val="002F40DF"/>
    <w:rsid w:val="00307ABB"/>
    <w:rsid w:val="00316932"/>
    <w:rsid w:val="00327B8C"/>
    <w:rsid w:val="0035224A"/>
    <w:rsid w:val="0035715D"/>
    <w:rsid w:val="003602BF"/>
    <w:rsid w:val="00360998"/>
    <w:rsid w:val="00395911"/>
    <w:rsid w:val="003A4CD6"/>
    <w:rsid w:val="003B0105"/>
    <w:rsid w:val="003C0A15"/>
    <w:rsid w:val="003E3108"/>
    <w:rsid w:val="003F0955"/>
    <w:rsid w:val="004149B7"/>
    <w:rsid w:val="00421118"/>
    <w:rsid w:val="00423F14"/>
    <w:rsid w:val="00497FD4"/>
    <w:rsid w:val="004A35C2"/>
    <w:rsid w:val="004A5EE0"/>
    <w:rsid w:val="004C1E3D"/>
    <w:rsid w:val="004C3B2E"/>
    <w:rsid w:val="004D5FE9"/>
    <w:rsid w:val="004D7200"/>
    <w:rsid w:val="004F081C"/>
    <w:rsid w:val="004F0A3F"/>
    <w:rsid w:val="00502FBF"/>
    <w:rsid w:val="00515E76"/>
    <w:rsid w:val="00537A17"/>
    <w:rsid w:val="0054417E"/>
    <w:rsid w:val="005466A4"/>
    <w:rsid w:val="00552B82"/>
    <w:rsid w:val="00566157"/>
    <w:rsid w:val="005D7137"/>
    <w:rsid w:val="0062485D"/>
    <w:rsid w:val="00645E78"/>
    <w:rsid w:val="00650C26"/>
    <w:rsid w:val="006512FB"/>
    <w:rsid w:val="00696F57"/>
    <w:rsid w:val="006A1D9D"/>
    <w:rsid w:val="006D672D"/>
    <w:rsid w:val="00712526"/>
    <w:rsid w:val="00725A40"/>
    <w:rsid w:val="007575F6"/>
    <w:rsid w:val="0076069A"/>
    <w:rsid w:val="00763AA4"/>
    <w:rsid w:val="00776A79"/>
    <w:rsid w:val="00783BCB"/>
    <w:rsid w:val="007C1A0F"/>
    <w:rsid w:val="007C20B3"/>
    <w:rsid w:val="007C6668"/>
    <w:rsid w:val="007C66EB"/>
    <w:rsid w:val="007E611A"/>
    <w:rsid w:val="00812786"/>
    <w:rsid w:val="00823C46"/>
    <w:rsid w:val="00830BF4"/>
    <w:rsid w:val="00871839"/>
    <w:rsid w:val="00896E93"/>
    <w:rsid w:val="008974B7"/>
    <w:rsid w:val="008A4C31"/>
    <w:rsid w:val="008A59D8"/>
    <w:rsid w:val="008D046D"/>
    <w:rsid w:val="008D30DC"/>
    <w:rsid w:val="008F7FBC"/>
    <w:rsid w:val="00915A31"/>
    <w:rsid w:val="009207E4"/>
    <w:rsid w:val="00924F50"/>
    <w:rsid w:val="0094736E"/>
    <w:rsid w:val="009B739D"/>
    <w:rsid w:val="009E28AE"/>
    <w:rsid w:val="009F59B4"/>
    <w:rsid w:val="009F75EC"/>
    <w:rsid w:val="00A650E0"/>
    <w:rsid w:val="00A67329"/>
    <w:rsid w:val="00A91525"/>
    <w:rsid w:val="00AB6CE9"/>
    <w:rsid w:val="00AE4488"/>
    <w:rsid w:val="00AF724E"/>
    <w:rsid w:val="00B211C6"/>
    <w:rsid w:val="00B40AAA"/>
    <w:rsid w:val="00B55917"/>
    <w:rsid w:val="00B75237"/>
    <w:rsid w:val="00BB4FAD"/>
    <w:rsid w:val="00BF302E"/>
    <w:rsid w:val="00C32E83"/>
    <w:rsid w:val="00C43FB8"/>
    <w:rsid w:val="00C4665E"/>
    <w:rsid w:val="00C479FA"/>
    <w:rsid w:val="00C64404"/>
    <w:rsid w:val="00C67E48"/>
    <w:rsid w:val="00CA193D"/>
    <w:rsid w:val="00CB69AC"/>
    <w:rsid w:val="00CC7C1E"/>
    <w:rsid w:val="00CD7882"/>
    <w:rsid w:val="00CF757B"/>
    <w:rsid w:val="00D020CF"/>
    <w:rsid w:val="00D023E9"/>
    <w:rsid w:val="00D151CF"/>
    <w:rsid w:val="00D17A9B"/>
    <w:rsid w:val="00D3485B"/>
    <w:rsid w:val="00D72474"/>
    <w:rsid w:val="00D75D9E"/>
    <w:rsid w:val="00D77E53"/>
    <w:rsid w:val="00DA6E65"/>
    <w:rsid w:val="00DB423B"/>
    <w:rsid w:val="00DC7B24"/>
    <w:rsid w:val="00DE5690"/>
    <w:rsid w:val="00DE73E1"/>
    <w:rsid w:val="00E03F33"/>
    <w:rsid w:val="00E03F7C"/>
    <w:rsid w:val="00E06431"/>
    <w:rsid w:val="00E2495F"/>
    <w:rsid w:val="00E401EF"/>
    <w:rsid w:val="00E56C51"/>
    <w:rsid w:val="00E8140B"/>
    <w:rsid w:val="00E85249"/>
    <w:rsid w:val="00E8741A"/>
    <w:rsid w:val="00EA09B6"/>
    <w:rsid w:val="00EA13E9"/>
    <w:rsid w:val="00EA53AE"/>
    <w:rsid w:val="00EA59C1"/>
    <w:rsid w:val="00ED2352"/>
    <w:rsid w:val="00EE7A7F"/>
    <w:rsid w:val="00EF1E3D"/>
    <w:rsid w:val="00EF2D15"/>
    <w:rsid w:val="00F17F69"/>
    <w:rsid w:val="00F2086D"/>
    <w:rsid w:val="00F3072D"/>
    <w:rsid w:val="00F33A70"/>
    <w:rsid w:val="00F51FA8"/>
    <w:rsid w:val="00F55BD4"/>
    <w:rsid w:val="00F57743"/>
    <w:rsid w:val="00F61B22"/>
    <w:rsid w:val="00F77B68"/>
    <w:rsid w:val="00F92413"/>
    <w:rsid w:val="00FA3354"/>
    <w:rsid w:val="00FA33BC"/>
    <w:rsid w:val="00FB1C1E"/>
    <w:rsid w:val="00FB2A7E"/>
    <w:rsid w:val="00FD1389"/>
    <w:rsid w:val="00FE5959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4E6"/>
    <w:pPr>
      <w:ind w:left="720"/>
      <w:contextualSpacing/>
    </w:pPr>
  </w:style>
  <w:style w:type="paragraph" w:styleId="NoSpacing">
    <w:name w:val="No Spacing"/>
    <w:uiPriority w:val="1"/>
    <w:qFormat/>
    <w:rsid w:val="00C67E48"/>
    <w:pPr>
      <w:jc w:val="both"/>
    </w:pPr>
    <w:rPr>
      <w:sz w:val="22"/>
      <w:szCs w:val="22"/>
      <w:lang w:eastAsia="en-US"/>
    </w:rPr>
  </w:style>
  <w:style w:type="character" w:customStyle="1" w:styleId="l5def1">
    <w:name w:val="l5def1"/>
    <w:basedOn w:val="DefaultParagraphFont"/>
    <w:rsid w:val="00C4665E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4E6"/>
    <w:pPr>
      <w:ind w:left="720"/>
      <w:contextualSpacing/>
    </w:pPr>
  </w:style>
  <w:style w:type="paragraph" w:styleId="NoSpacing">
    <w:name w:val="No Spacing"/>
    <w:uiPriority w:val="1"/>
    <w:qFormat/>
    <w:rsid w:val="00C67E48"/>
    <w:pPr>
      <w:jc w:val="both"/>
    </w:pPr>
    <w:rPr>
      <w:sz w:val="22"/>
      <w:szCs w:val="22"/>
      <w:lang w:eastAsia="en-US"/>
    </w:rPr>
  </w:style>
  <w:style w:type="character" w:customStyle="1" w:styleId="l5def1">
    <w:name w:val="l5def1"/>
    <w:basedOn w:val="DefaultParagraphFont"/>
    <w:rsid w:val="00C4665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87CC-FDA0-4DC6-B7CD-16E9716B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Duta</dc:creator>
  <cp:lastModifiedBy>Ioan Vodopeanu</cp:lastModifiedBy>
  <cp:revision>2</cp:revision>
  <cp:lastPrinted>2019-07-11T09:26:00Z</cp:lastPrinted>
  <dcterms:created xsi:type="dcterms:W3CDTF">2019-07-19T07:37:00Z</dcterms:created>
  <dcterms:modified xsi:type="dcterms:W3CDTF">2019-07-19T07:37:00Z</dcterms:modified>
</cp:coreProperties>
</file>