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73" w:rsidRDefault="00E93973" w:rsidP="00517E1C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E93973" w:rsidRDefault="00E93973" w:rsidP="00517E1C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7071EF" w:rsidRPr="00F753BF" w:rsidRDefault="00ED67E2" w:rsidP="00517E1C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</w:t>
      </w:r>
      <w:r w:rsidR="00F847A2">
        <w:rPr>
          <w:rFonts w:ascii="Times New Roman" w:hAnsi="Times New Roman"/>
          <w:sz w:val="24"/>
          <w:szCs w:val="24"/>
          <w:lang w:val="en-US"/>
        </w:rPr>
        <w:t>4</w:t>
      </w:r>
      <w:r w:rsidR="00E93973">
        <w:rPr>
          <w:rFonts w:ascii="Times New Roman" w:hAnsi="Times New Roman"/>
          <w:sz w:val="24"/>
          <w:szCs w:val="24"/>
          <w:lang w:val="en-US"/>
        </w:rPr>
        <w:t>.05</w:t>
      </w:r>
      <w:r w:rsidR="007071EF" w:rsidRPr="00F753BF">
        <w:rPr>
          <w:rFonts w:ascii="Times New Roman" w:hAnsi="Times New Roman"/>
          <w:sz w:val="24"/>
          <w:szCs w:val="24"/>
          <w:lang w:val="en-US"/>
        </w:rPr>
        <w:t>.2018</w:t>
      </w:r>
    </w:p>
    <w:p w:rsidR="00E93973" w:rsidRDefault="00E93973" w:rsidP="00E93973">
      <w:pPr>
        <w:spacing w:after="75" w:line="326" w:lineRule="atLeast"/>
        <w:rPr>
          <w:rFonts w:ascii="Times New Roman" w:hAnsi="Times New Roman"/>
          <w:sz w:val="24"/>
          <w:szCs w:val="24"/>
        </w:rPr>
      </w:pPr>
    </w:p>
    <w:p w:rsidR="003B164E" w:rsidRPr="003B164E" w:rsidRDefault="003B164E" w:rsidP="003B16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5666" w:rsidRDefault="00F25666" w:rsidP="00F256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ŞTIRE</w:t>
      </w:r>
    </w:p>
    <w:p w:rsidR="00A455D5" w:rsidRDefault="00A455D5" w:rsidP="00A455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455D5" w:rsidRDefault="00A455D5" w:rsidP="00A455D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ANFP</w:t>
      </w:r>
      <w:r w:rsidRPr="00A455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455D5">
        <w:rPr>
          <w:rFonts w:ascii="Times New Roman" w:hAnsi="Times New Roman"/>
          <w:b/>
          <w:sz w:val="24"/>
          <w:szCs w:val="24"/>
        </w:rPr>
        <w:t>susţine</w:t>
      </w:r>
      <w:proofErr w:type="spellEnd"/>
      <w:r w:rsidRPr="00A455D5">
        <w:rPr>
          <w:rFonts w:ascii="Times New Roman" w:hAnsi="Times New Roman"/>
          <w:b/>
          <w:sz w:val="24"/>
          <w:szCs w:val="24"/>
        </w:rPr>
        <w:t xml:space="preserve"> proiectul </w:t>
      </w:r>
    </w:p>
    <w:p w:rsidR="00F25666" w:rsidRPr="003E152A" w:rsidRDefault="00A455D5" w:rsidP="00A455D5">
      <w:pPr>
        <w:jc w:val="center"/>
        <w:rPr>
          <w:lang w:val="en-US"/>
        </w:rPr>
      </w:pPr>
      <w:r w:rsidRPr="00A455D5"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Pr="002E4ACA">
        <w:rPr>
          <w:rFonts w:ascii="Times New Roman" w:hAnsi="Times New Roman"/>
          <w:b/>
          <w:i/>
          <w:sz w:val="24"/>
          <w:szCs w:val="24"/>
        </w:rPr>
        <w:t>E</w:t>
      </w:r>
      <w:r>
        <w:rPr>
          <w:rFonts w:ascii="Times New Roman" w:hAnsi="Times New Roman"/>
          <w:b/>
          <w:i/>
          <w:sz w:val="24"/>
          <w:szCs w:val="24"/>
        </w:rPr>
        <w:t>nhancing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the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Legal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Protection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E4ACA">
        <w:rPr>
          <w:rFonts w:ascii="Times New Roman" w:hAnsi="Times New Roman"/>
          <w:b/>
          <w:i/>
          <w:sz w:val="24"/>
          <w:szCs w:val="24"/>
        </w:rPr>
        <w:t xml:space="preserve">for EU Financial </w:t>
      </w:r>
      <w:proofErr w:type="spellStart"/>
      <w:r w:rsidRPr="002E4ACA">
        <w:rPr>
          <w:rFonts w:ascii="Times New Roman" w:hAnsi="Times New Roman"/>
          <w:b/>
          <w:i/>
          <w:sz w:val="24"/>
          <w:szCs w:val="24"/>
        </w:rPr>
        <w:t>Interests</w:t>
      </w:r>
      <w:proofErr w:type="spellEnd"/>
      <w:r w:rsidRPr="002E4ACA">
        <w:rPr>
          <w:rFonts w:ascii="Times New Roman" w:hAnsi="Times New Roman"/>
          <w:b/>
          <w:i/>
          <w:sz w:val="24"/>
          <w:szCs w:val="24"/>
        </w:rPr>
        <w:t xml:space="preserve"> in Romania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”</w:t>
      </w:r>
    </w:p>
    <w:p w:rsidR="00F25666" w:rsidRPr="00505987" w:rsidRDefault="00F25666" w:rsidP="00F2566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847A2" w:rsidRPr="00C030B3" w:rsidRDefault="00F847A2" w:rsidP="00F847A2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lang w:val="en-US"/>
        </w:rPr>
      </w:pPr>
      <w:r w:rsidRPr="006944B0">
        <w:rPr>
          <w:rFonts w:ascii="Times New Roman" w:hAnsi="Times New Roman"/>
          <w:b/>
          <w:sz w:val="24"/>
          <w:szCs w:val="24"/>
        </w:rPr>
        <w:t>Agenția Națională a Funcționarilor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44B0">
        <w:rPr>
          <w:rFonts w:ascii="Times New Roman" w:hAnsi="Times New Roman"/>
          <w:b/>
          <w:sz w:val="24"/>
          <w:szCs w:val="24"/>
        </w:rPr>
        <w:t>Publici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susţine</w:t>
      </w:r>
      <w:proofErr w:type="spellEnd"/>
      <w:r>
        <w:rPr>
          <w:rFonts w:ascii="Times New Roman" w:hAnsi="Times New Roman"/>
          <w:sz w:val="24"/>
          <w:szCs w:val="24"/>
        </w:rPr>
        <w:t xml:space="preserve"> proiectul </w:t>
      </w:r>
      <w:r w:rsidRPr="006944B0"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Pr="002E4ACA">
        <w:rPr>
          <w:rFonts w:ascii="Times New Roman" w:hAnsi="Times New Roman"/>
          <w:b/>
          <w:i/>
          <w:sz w:val="24"/>
          <w:szCs w:val="24"/>
        </w:rPr>
        <w:t>E</w:t>
      </w:r>
      <w:r>
        <w:rPr>
          <w:rFonts w:ascii="Times New Roman" w:hAnsi="Times New Roman"/>
          <w:b/>
          <w:i/>
          <w:sz w:val="24"/>
          <w:szCs w:val="24"/>
        </w:rPr>
        <w:t>nhancing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the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Legal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Protection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E4ACA">
        <w:rPr>
          <w:rFonts w:ascii="Times New Roman" w:hAnsi="Times New Roman"/>
          <w:b/>
          <w:i/>
          <w:sz w:val="24"/>
          <w:szCs w:val="24"/>
        </w:rPr>
        <w:t xml:space="preserve">for EU Financial </w:t>
      </w:r>
      <w:proofErr w:type="spellStart"/>
      <w:r w:rsidRPr="002E4ACA">
        <w:rPr>
          <w:rFonts w:ascii="Times New Roman" w:hAnsi="Times New Roman"/>
          <w:b/>
          <w:i/>
          <w:sz w:val="24"/>
          <w:szCs w:val="24"/>
        </w:rPr>
        <w:t>Interests</w:t>
      </w:r>
      <w:proofErr w:type="spellEnd"/>
      <w:r w:rsidRPr="002E4ACA">
        <w:rPr>
          <w:rFonts w:ascii="Times New Roman" w:hAnsi="Times New Roman"/>
          <w:b/>
          <w:i/>
          <w:sz w:val="24"/>
          <w:szCs w:val="24"/>
        </w:rPr>
        <w:t xml:space="preserve"> in Romania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”, </w:t>
      </w:r>
      <w:r w:rsidRPr="00C030B3">
        <w:rPr>
          <w:rFonts w:ascii="Times New Roman" w:hAnsi="Times New Roman"/>
          <w:sz w:val="24"/>
          <w:szCs w:val="24"/>
        </w:rPr>
        <w:t>implementat 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44B0">
        <w:rPr>
          <w:rFonts w:ascii="Times New Roman" w:hAnsi="Times New Roman"/>
          <w:b/>
          <w:sz w:val="24"/>
          <w:szCs w:val="24"/>
        </w:rPr>
        <w:t>Freedom</w:t>
      </w:r>
      <w:proofErr w:type="spellEnd"/>
      <w:r w:rsidRPr="006944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44B0">
        <w:rPr>
          <w:rFonts w:ascii="Times New Roman" w:hAnsi="Times New Roman"/>
          <w:b/>
          <w:sz w:val="24"/>
          <w:szCs w:val="24"/>
        </w:rPr>
        <w:t>House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România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finanţat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r w:rsidRPr="00B96125">
        <w:rPr>
          <w:rFonts w:ascii="Times New Roman" w:hAnsi="Times New Roman"/>
          <w:bCs/>
          <w:sz w:val="24"/>
          <w:szCs w:val="24"/>
        </w:rPr>
        <w:t xml:space="preserve">Comisia Europeană, în cadrul Directorate D – </w:t>
      </w:r>
      <w:proofErr w:type="spellStart"/>
      <w:r w:rsidRPr="00B96125">
        <w:rPr>
          <w:rFonts w:ascii="Times New Roman" w:hAnsi="Times New Roman"/>
          <w:bCs/>
          <w:sz w:val="24"/>
          <w:szCs w:val="24"/>
        </w:rPr>
        <w:t>Policy</w:t>
      </w:r>
      <w:proofErr w:type="spellEnd"/>
      <w:r w:rsidRPr="00B96125">
        <w:rPr>
          <w:rFonts w:ascii="Times New Roman" w:hAnsi="Times New Roman"/>
          <w:bCs/>
          <w:sz w:val="24"/>
          <w:szCs w:val="24"/>
        </w:rPr>
        <w:t xml:space="preserve">, OLAF D.1 – </w:t>
      </w:r>
      <w:proofErr w:type="spellStart"/>
      <w:r w:rsidRPr="00B96125">
        <w:rPr>
          <w:rFonts w:ascii="Times New Roman" w:hAnsi="Times New Roman"/>
          <w:bCs/>
          <w:sz w:val="24"/>
          <w:szCs w:val="24"/>
        </w:rPr>
        <w:t>Policy</w:t>
      </w:r>
      <w:proofErr w:type="spellEnd"/>
      <w:r w:rsidRPr="00B961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96125">
        <w:rPr>
          <w:rFonts w:ascii="Times New Roman" w:hAnsi="Times New Roman"/>
          <w:bCs/>
          <w:sz w:val="24"/>
          <w:szCs w:val="24"/>
        </w:rPr>
        <w:t>Development</w:t>
      </w:r>
      <w:proofErr w:type="spellEnd"/>
      <w:r w:rsidRPr="00B96125">
        <w:rPr>
          <w:rFonts w:ascii="Times New Roman" w:hAnsi="Times New Roman"/>
          <w:bCs/>
          <w:sz w:val="24"/>
          <w:szCs w:val="24"/>
        </w:rPr>
        <w:t xml:space="preserve"> &amp; Hercule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F847A2" w:rsidRDefault="00F847A2" w:rsidP="00F847A2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Prin acest proiect vor fi organizate trei </w:t>
      </w:r>
      <w:proofErr w:type="spellStart"/>
      <w:r>
        <w:rPr>
          <w:rFonts w:ascii="Times New Roman" w:hAnsi="Times New Roman"/>
          <w:bCs/>
          <w:sz w:val="24"/>
          <w:szCs w:val="24"/>
        </w:rPr>
        <w:t>conferinţe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cu tema </w:t>
      </w:r>
      <w:r w:rsidRPr="00820C5A">
        <w:rPr>
          <w:rFonts w:ascii="Times New Roman" w:hAnsi="Times New Roman"/>
          <w:bCs/>
          <w:i/>
          <w:sz w:val="24"/>
          <w:szCs w:val="24"/>
        </w:rPr>
        <w:t>Litigii pe Fonduri Europene</w:t>
      </w:r>
      <w:r>
        <w:rPr>
          <w:rFonts w:ascii="Times New Roman" w:hAnsi="Times New Roman"/>
          <w:bCs/>
          <w:sz w:val="24"/>
          <w:szCs w:val="24"/>
        </w:rPr>
        <w:t xml:space="preserve">, în </w:t>
      </w:r>
      <w:proofErr w:type="spellStart"/>
      <w:r>
        <w:rPr>
          <w:rFonts w:ascii="Times New Roman" w:hAnsi="Times New Roman"/>
          <w:bCs/>
          <w:sz w:val="24"/>
          <w:szCs w:val="24"/>
        </w:rPr>
        <w:t>Bucureşti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(21-22 iunie 2018), Cluj-Napoca (27-28 iunie 2018) </w:t>
      </w:r>
      <w:proofErr w:type="spellStart"/>
      <w:r>
        <w:rPr>
          <w:rFonts w:ascii="Times New Roman" w:hAnsi="Times New Roman"/>
          <w:bCs/>
          <w:sz w:val="24"/>
          <w:szCs w:val="24"/>
        </w:rPr>
        <w:t>şi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Iaşi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(15-16 noiembrie 2018). În cadrul </w:t>
      </w:r>
      <w:proofErr w:type="spellStart"/>
      <w:r>
        <w:rPr>
          <w:rFonts w:ascii="Times New Roman" w:hAnsi="Times New Roman"/>
          <w:bCs/>
          <w:sz w:val="24"/>
          <w:szCs w:val="24"/>
        </w:rPr>
        <w:t>conferinţelor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vor fi dezbătute </w:t>
      </w:r>
      <w:r w:rsidRPr="00F3626B">
        <w:rPr>
          <w:rFonts w:ascii="Times New Roman" w:hAnsi="Times New Roman"/>
          <w:bCs/>
          <w:sz w:val="24"/>
          <w:szCs w:val="24"/>
        </w:rPr>
        <w:t>probleme esențiale din domeniul fondurilor europene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participanţii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având posibilitatea să cunoască </w:t>
      </w:r>
      <w:proofErr w:type="spellStart"/>
      <w:r>
        <w:rPr>
          <w:rFonts w:ascii="Times New Roman" w:hAnsi="Times New Roman"/>
          <w:bCs/>
          <w:sz w:val="24"/>
          <w:szCs w:val="24"/>
        </w:rPr>
        <w:t>modalităţi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în care pot fi  gestionate situații</w:t>
      </w:r>
      <w:r w:rsidRPr="00F3626B">
        <w:rPr>
          <w:rFonts w:ascii="Times New Roman" w:hAnsi="Times New Roman"/>
          <w:bCs/>
          <w:sz w:val="24"/>
          <w:szCs w:val="24"/>
        </w:rPr>
        <w:t xml:space="preserve"> practice de suspiciune de fraudă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3626B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3626B">
        <w:rPr>
          <w:rFonts w:ascii="Times New Roman" w:hAnsi="Times New Roman"/>
          <w:bCs/>
          <w:sz w:val="24"/>
          <w:szCs w:val="24"/>
        </w:rPr>
        <w:t>nereguli</w:t>
      </w:r>
      <w:r>
        <w:rPr>
          <w:rFonts w:ascii="Times New Roman" w:hAnsi="Times New Roman"/>
          <w:bCs/>
          <w:sz w:val="24"/>
          <w:szCs w:val="24"/>
        </w:rPr>
        <w:t>, cât</w:t>
      </w:r>
      <w:r w:rsidRPr="00F3626B">
        <w:rPr>
          <w:rFonts w:ascii="Times New Roman" w:hAnsi="Times New Roman"/>
          <w:bCs/>
          <w:sz w:val="24"/>
          <w:szCs w:val="24"/>
        </w:rPr>
        <w:t xml:space="preserve"> și consecințele financiare ale acestora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F847A2" w:rsidRDefault="00F847A2" w:rsidP="00F847A2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La dezbateri sunt </w:t>
      </w:r>
      <w:proofErr w:type="spellStart"/>
      <w:r>
        <w:rPr>
          <w:rFonts w:ascii="Times New Roman" w:hAnsi="Times New Roman"/>
          <w:bCs/>
          <w:sz w:val="24"/>
          <w:szCs w:val="24"/>
        </w:rPr>
        <w:t>aşteptaţi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să participe </w:t>
      </w:r>
      <w:r w:rsidRPr="00A71030">
        <w:rPr>
          <w:rFonts w:ascii="Times New Roman" w:hAnsi="Times New Roman"/>
          <w:bCs/>
          <w:sz w:val="24"/>
          <w:szCs w:val="24"/>
        </w:rPr>
        <w:t>reprezentanți</w:t>
      </w:r>
      <w:r>
        <w:rPr>
          <w:rFonts w:ascii="Times New Roman" w:hAnsi="Times New Roman"/>
          <w:bCs/>
          <w:sz w:val="24"/>
          <w:szCs w:val="24"/>
        </w:rPr>
        <w:t xml:space="preserve"> ai</w:t>
      </w:r>
      <w:r w:rsidRPr="00A71030">
        <w:rPr>
          <w:rFonts w:ascii="Times New Roman" w:hAnsi="Times New Roman"/>
          <w:bCs/>
          <w:sz w:val="24"/>
          <w:szCs w:val="24"/>
        </w:rPr>
        <w:t xml:space="preserve"> autorităților de management, judecători, procurori, avocați și reprezentanți ai poliției judiciare.</w:t>
      </w:r>
    </w:p>
    <w:p w:rsidR="00F847A2" w:rsidRPr="006B3CB8" w:rsidRDefault="00F847A2" w:rsidP="00F847A2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Funcţionarii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publici </w:t>
      </w:r>
      <w:proofErr w:type="spellStart"/>
      <w:r>
        <w:rPr>
          <w:rFonts w:ascii="Times New Roman" w:hAnsi="Times New Roman"/>
          <w:bCs/>
          <w:sz w:val="24"/>
          <w:szCs w:val="24"/>
        </w:rPr>
        <w:t>interesaţi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să participe la aceste </w:t>
      </w:r>
      <w:proofErr w:type="spellStart"/>
      <w:r>
        <w:rPr>
          <w:rFonts w:ascii="Times New Roman" w:hAnsi="Times New Roman"/>
          <w:bCs/>
          <w:sz w:val="24"/>
          <w:szCs w:val="24"/>
        </w:rPr>
        <w:t>conferinţe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se pot înscrie on-line accesând site-ul </w:t>
      </w:r>
      <w:hyperlink r:id="rId7" w:history="1">
        <w:r w:rsidRPr="00AC062F">
          <w:rPr>
            <w:rStyle w:val="Hyperlink"/>
            <w:rFonts w:ascii="Times New Roman" w:hAnsi="Times New Roman"/>
            <w:bCs/>
            <w:sz w:val="24"/>
            <w:szCs w:val="24"/>
          </w:rPr>
          <w:t>http://freedomhouse.ro/conferinta/</w:t>
        </w:r>
      </w:hyperlink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820C5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827C6C" w:rsidRDefault="00827C6C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F25666" w:rsidRDefault="00F25666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F25666" w:rsidRDefault="00F25666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F847A2" w:rsidRDefault="00F847A2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F25666" w:rsidRDefault="00F25666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F25666" w:rsidRDefault="00F25666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F25666" w:rsidRDefault="00F25666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7522AC" w:rsidRDefault="007522AC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7728" behindDoc="0" locked="0" layoutInCell="1" allowOverlap="1" wp14:anchorId="3814088B" wp14:editId="7398932F">
            <wp:simplePos x="0" y="0"/>
            <wp:positionH relativeFrom="column">
              <wp:posOffset>6350</wp:posOffset>
            </wp:positionH>
            <wp:positionV relativeFrom="paragraph">
              <wp:posOffset>135255</wp:posOffset>
            </wp:positionV>
            <wp:extent cx="3219450" cy="5715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2AC" w:rsidRDefault="007522AC" w:rsidP="007522AC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>
        <w:t xml:space="preserve"> </w:t>
      </w:r>
      <w:r w:rsidRPr="00DE3EFC">
        <w:rPr>
          <w:b/>
          <w:i/>
          <w:sz w:val="24"/>
          <w:szCs w:val="24"/>
        </w:rPr>
        <w:t>Direcţia Comunicare şi Relaţii Internaţionale</w:t>
      </w:r>
    </w:p>
    <w:p w:rsidR="007522AC" w:rsidRDefault="007522AC" w:rsidP="007522AC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 xml:space="preserve"> </w:t>
      </w:r>
      <w:hyperlink r:id="rId9" w:history="1">
        <w:r w:rsidRPr="00733796">
          <w:rPr>
            <w:rStyle w:val="Hyperlink"/>
            <w:b/>
            <w:i/>
            <w:sz w:val="24"/>
            <w:szCs w:val="24"/>
          </w:rPr>
          <w:t>comunicare@anfp.gov.ro</w:t>
        </w:r>
      </w:hyperlink>
      <w:r w:rsidRPr="00DE3EFC">
        <w:rPr>
          <w:b/>
          <w:i/>
          <w:sz w:val="24"/>
          <w:szCs w:val="24"/>
        </w:rPr>
        <w:t xml:space="preserve"> </w:t>
      </w:r>
    </w:p>
    <w:p w:rsidR="003E152A" w:rsidRPr="00060F6E" w:rsidRDefault="007522AC" w:rsidP="00060F6E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>Tel.</w:t>
      </w:r>
      <w:r>
        <w:rPr>
          <w:b/>
          <w:i/>
          <w:sz w:val="24"/>
          <w:szCs w:val="24"/>
        </w:rPr>
        <w:t xml:space="preserve"> 0374 112 749</w:t>
      </w:r>
    </w:p>
    <w:p w:rsidR="003E152A" w:rsidRPr="003E152A" w:rsidRDefault="003E152A" w:rsidP="003E152A">
      <w:pPr>
        <w:rPr>
          <w:lang w:val="en-US"/>
        </w:rPr>
      </w:pPr>
    </w:p>
    <w:sectPr w:rsidR="003E152A" w:rsidRPr="003E152A" w:rsidSect="00C25068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7B5" w:rsidRDefault="001E07B5" w:rsidP="001F1EB0">
      <w:pPr>
        <w:spacing w:after="0" w:line="240" w:lineRule="auto"/>
      </w:pPr>
      <w:r>
        <w:separator/>
      </w:r>
    </w:p>
  </w:endnote>
  <w:endnote w:type="continuationSeparator" w:id="0">
    <w:p w:rsidR="001E07B5" w:rsidRDefault="001E07B5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060F6E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www.anfp.gov.ro; </w:t>
    </w:r>
    <w:proofErr w:type="spellStart"/>
    <w:r w:rsidR="00C82655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2655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C82655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C8320A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320A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7B5" w:rsidRDefault="001E07B5" w:rsidP="001F1EB0">
      <w:pPr>
        <w:spacing w:after="0" w:line="240" w:lineRule="auto"/>
      </w:pPr>
      <w:r>
        <w:separator/>
      </w:r>
    </w:p>
  </w:footnote>
  <w:footnote w:type="continuationSeparator" w:id="0">
    <w:p w:rsidR="001E07B5" w:rsidRDefault="001E07B5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B0" w:rsidRDefault="001F1EB0">
    <w:pPr>
      <w:pStyle w:val="Header"/>
      <w:rPr>
        <w:lang w:val="en-US"/>
      </w:rPr>
    </w:pPr>
  </w:p>
  <w:p w:rsidR="003E152A" w:rsidRPr="003E152A" w:rsidRDefault="003E152A" w:rsidP="003E152A">
    <w:pPr>
      <w:pStyle w:val="Header"/>
      <w:ind w:hanging="284"/>
      <w:rPr>
        <w:lang w:val="en-US"/>
      </w:rPr>
    </w:pPr>
    <w:r>
      <w:rPr>
        <w:noProof/>
        <w:lang w:eastAsia="ro-RO"/>
      </w:rPr>
      <w:drawing>
        <wp:inline distT="0" distB="0" distL="0" distR="0" wp14:anchorId="182FD834" wp14:editId="7E85FF48">
          <wp:extent cx="6418905" cy="91440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172" cy="915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B85716">
    <w:pPr>
      <w:pStyle w:val="Header"/>
      <w:ind w:hanging="567"/>
      <w:rPr>
        <w:noProof/>
        <w:lang w:val="en-US" w:eastAsia="ro-RO"/>
      </w:rPr>
    </w:pPr>
  </w:p>
  <w:p w:rsidR="00B85716" w:rsidRPr="00B85716" w:rsidRDefault="00517E1C" w:rsidP="00517E1C">
    <w:pPr>
      <w:pStyle w:val="Header"/>
      <w:ind w:hanging="709"/>
      <w:rPr>
        <w:lang w:val="en-US"/>
      </w:rPr>
    </w:pPr>
    <w:r>
      <w:rPr>
        <w:noProof/>
        <w:lang w:eastAsia="ro-RO"/>
      </w:rPr>
      <w:drawing>
        <wp:inline distT="0" distB="0" distL="0" distR="0" wp14:anchorId="759F566D" wp14:editId="7CC39BBD">
          <wp:extent cx="6753527" cy="962025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527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25"/>
    <w:rsid w:val="00060F6E"/>
    <w:rsid w:val="00076119"/>
    <w:rsid w:val="00097E88"/>
    <w:rsid w:val="00112C5C"/>
    <w:rsid w:val="00121085"/>
    <w:rsid w:val="00127541"/>
    <w:rsid w:val="00147D2E"/>
    <w:rsid w:val="001B0BA7"/>
    <w:rsid w:val="001B6478"/>
    <w:rsid w:val="001E07B5"/>
    <w:rsid w:val="001F1EB0"/>
    <w:rsid w:val="00230CC1"/>
    <w:rsid w:val="00246032"/>
    <w:rsid w:val="00257825"/>
    <w:rsid w:val="00260E89"/>
    <w:rsid w:val="002D4332"/>
    <w:rsid w:val="002F40DF"/>
    <w:rsid w:val="00327B8C"/>
    <w:rsid w:val="00330822"/>
    <w:rsid w:val="0034666F"/>
    <w:rsid w:val="00350E18"/>
    <w:rsid w:val="0035715D"/>
    <w:rsid w:val="00360998"/>
    <w:rsid w:val="003B164E"/>
    <w:rsid w:val="003C0DE7"/>
    <w:rsid w:val="003E152A"/>
    <w:rsid w:val="003F0955"/>
    <w:rsid w:val="00517E1C"/>
    <w:rsid w:val="0062485D"/>
    <w:rsid w:val="006512FB"/>
    <w:rsid w:val="00651D64"/>
    <w:rsid w:val="00660285"/>
    <w:rsid w:val="007071EF"/>
    <w:rsid w:val="007522AC"/>
    <w:rsid w:val="007575F6"/>
    <w:rsid w:val="007627C0"/>
    <w:rsid w:val="007B1E8B"/>
    <w:rsid w:val="007B44B9"/>
    <w:rsid w:val="007E611A"/>
    <w:rsid w:val="00827C6C"/>
    <w:rsid w:val="00896E93"/>
    <w:rsid w:val="008A1A75"/>
    <w:rsid w:val="008C150E"/>
    <w:rsid w:val="008D30DC"/>
    <w:rsid w:val="0096007D"/>
    <w:rsid w:val="009B3684"/>
    <w:rsid w:val="00A455D5"/>
    <w:rsid w:val="00A632EE"/>
    <w:rsid w:val="00A650E0"/>
    <w:rsid w:val="00A91525"/>
    <w:rsid w:val="00B211C6"/>
    <w:rsid w:val="00B75237"/>
    <w:rsid w:val="00B85716"/>
    <w:rsid w:val="00C11103"/>
    <w:rsid w:val="00C25068"/>
    <w:rsid w:val="00C43FB8"/>
    <w:rsid w:val="00C51B65"/>
    <w:rsid w:val="00C55664"/>
    <w:rsid w:val="00C64404"/>
    <w:rsid w:val="00C82655"/>
    <w:rsid w:val="00C8320A"/>
    <w:rsid w:val="00CC5CBB"/>
    <w:rsid w:val="00CD7882"/>
    <w:rsid w:val="00D1043E"/>
    <w:rsid w:val="00D77E53"/>
    <w:rsid w:val="00DA3D47"/>
    <w:rsid w:val="00DB0CD3"/>
    <w:rsid w:val="00DE410A"/>
    <w:rsid w:val="00DE5690"/>
    <w:rsid w:val="00E03F7C"/>
    <w:rsid w:val="00E71C1A"/>
    <w:rsid w:val="00E8125E"/>
    <w:rsid w:val="00E93973"/>
    <w:rsid w:val="00ED67E2"/>
    <w:rsid w:val="00ED701A"/>
    <w:rsid w:val="00EE7A7F"/>
    <w:rsid w:val="00EF1E3D"/>
    <w:rsid w:val="00F2086D"/>
    <w:rsid w:val="00F25666"/>
    <w:rsid w:val="00F45DEC"/>
    <w:rsid w:val="00F753BF"/>
    <w:rsid w:val="00F847A2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4E7E7"/>
  <w15:chartTrackingRefBased/>
  <w15:docId w15:val="{2D87F4CD-D822-4235-AA13-BFE9AC20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EF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B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1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071EF"/>
    <w:rPr>
      <w:b/>
      <w:bCs/>
    </w:rPr>
  </w:style>
  <w:style w:type="character" w:styleId="Hyperlink">
    <w:name w:val="Hyperlink"/>
    <w:basedOn w:val="DefaultParagraphFont"/>
    <w:uiPriority w:val="99"/>
    <w:unhideWhenUsed/>
    <w:rsid w:val="007071E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25666"/>
  </w:style>
  <w:style w:type="character" w:styleId="Emphasis">
    <w:name w:val="Emphasis"/>
    <w:basedOn w:val="DefaultParagraphFont"/>
    <w:uiPriority w:val="20"/>
    <w:qFormat/>
    <w:rsid w:val="00F256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freedomhouse.ro/conferinta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unicare@anfp.gov.r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6D7C2-4CBA-49D6-B68D-0153B6A9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comunicare</dc:creator>
  <cp:keywords/>
  <dc:description/>
  <cp:lastModifiedBy>Catalina Burcea</cp:lastModifiedBy>
  <cp:revision>2</cp:revision>
  <cp:lastPrinted>2018-03-26T08:16:00Z</cp:lastPrinted>
  <dcterms:created xsi:type="dcterms:W3CDTF">2018-05-24T08:39:00Z</dcterms:created>
  <dcterms:modified xsi:type="dcterms:W3CDTF">2018-05-24T08:39:00Z</dcterms:modified>
</cp:coreProperties>
</file>