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6E" w:rsidRDefault="00DC4AFE" w:rsidP="00DC4AFE">
      <w:pPr>
        <w:spacing w:line="360" w:lineRule="auto"/>
        <w:jc w:val="right"/>
        <w:rPr>
          <w:noProof/>
          <w:lang w:val="ro-RO"/>
        </w:rPr>
      </w:pPr>
      <w:r>
        <w:rPr>
          <w:noProof/>
          <w:lang w:val="ro-RO"/>
        </w:rPr>
        <w:t>Anexa 2</w:t>
      </w:r>
    </w:p>
    <w:p w:rsidR="00DC4AFE" w:rsidRPr="00DC4AFE" w:rsidRDefault="00DC4AFE" w:rsidP="00DC4AFE">
      <w:pPr>
        <w:spacing w:line="360" w:lineRule="auto"/>
        <w:jc w:val="center"/>
        <w:rPr>
          <w:b/>
          <w:noProof/>
          <w:lang w:val="ro-RO"/>
        </w:rPr>
      </w:pPr>
      <w:r w:rsidRPr="00DC4AFE">
        <w:rPr>
          <w:b/>
          <w:noProof/>
          <w:sz w:val="24"/>
          <w:szCs w:val="24"/>
          <w:lang w:val="ro-RO"/>
        </w:rPr>
        <w:t>CONDIȚIILE GENERALE DE ELIGIBILITATE ȘI CONDIȚIILE SPECIFICE</w:t>
      </w:r>
    </w:p>
    <w:p w:rsidR="00B919B7" w:rsidRDefault="002C4CA3" w:rsidP="002C4CA3">
      <w:pPr>
        <w:jc w:val="both"/>
        <w:rPr>
          <w:b/>
          <w:noProof/>
          <w:lang w:val="ro-RO"/>
        </w:rPr>
      </w:pPr>
      <w:r>
        <w:rPr>
          <w:b/>
          <w:noProof/>
          <w:lang w:val="ro-RO"/>
        </w:rPr>
        <w:t>I. CONDIȚII GENERALE DE ELIGIBILITATE:</w:t>
      </w:r>
    </w:p>
    <w:p w:rsidR="002C4CA3" w:rsidRDefault="002C4CA3" w:rsidP="002C4CA3">
      <w:pPr>
        <w:pStyle w:val="ListParagraph"/>
        <w:numPr>
          <w:ilvl w:val="0"/>
          <w:numId w:val="20"/>
        </w:numPr>
        <w:jc w:val="both"/>
        <w:rPr>
          <w:noProof/>
          <w:lang w:val="ro-RO"/>
        </w:rPr>
      </w:pPr>
      <w:r>
        <w:rPr>
          <w:noProof/>
          <w:lang w:val="ro-RO"/>
        </w:rPr>
        <w:t xml:space="preserve">Statut de </w:t>
      </w:r>
      <w:r w:rsidR="004874B7">
        <w:rPr>
          <w:noProof/>
          <w:lang w:val="ro-RO"/>
        </w:rPr>
        <w:t>organizație neguvernamentală (</w:t>
      </w:r>
      <w:r w:rsidRPr="002C4CA3">
        <w:rPr>
          <w:noProof/>
          <w:lang w:val="ro-RO"/>
        </w:rPr>
        <w:t>persoan</w:t>
      </w:r>
      <w:r>
        <w:rPr>
          <w:noProof/>
          <w:lang w:val="ro-RO"/>
        </w:rPr>
        <w:t>ă juridică</w:t>
      </w:r>
      <w:r w:rsidRPr="002C4CA3">
        <w:rPr>
          <w:noProof/>
          <w:lang w:val="ro-RO"/>
        </w:rPr>
        <w:t xml:space="preserve"> de drept privat fără scop patrimonial</w:t>
      </w:r>
      <w:r w:rsidR="004874B7">
        <w:rPr>
          <w:noProof/>
          <w:lang w:val="ro-RO"/>
        </w:rPr>
        <w:t xml:space="preserve">, </w:t>
      </w:r>
      <w:r>
        <w:rPr>
          <w:noProof/>
          <w:lang w:val="ro-RO"/>
        </w:rPr>
        <w:t>asociație sau fundație</w:t>
      </w:r>
      <w:r w:rsidR="004874B7">
        <w:rPr>
          <w:noProof/>
          <w:lang w:val="ro-RO"/>
        </w:rPr>
        <w:t>)</w:t>
      </w:r>
    </w:p>
    <w:p w:rsidR="004874B7" w:rsidRDefault="004874B7" w:rsidP="002C4CA3">
      <w:pPr>
        <w:pStyle w:val="ListParagraph"/>
        <w:numPr>
          <w:ilvl w:val="0"/>
          <w:numId w:val="20"/>
        </w:numPr>
        <w:jc w:val="both"/>
        <w:rPr>
          <w:noProof/>
          <w:lang w:val="ro-RO"/>
        </w:rPr>
      </w:pPr>
      <w:r>
        <w:rPr>
          <w:noProof/>
          <w:lang w:val="ro-RO"/>
        </w:rPr>
        <w:t>C</w:t>
      </w:r>
      <w:r w:rsidRPr="004874B7">
        <w:rPr>
          <w:noProof/>
          <w:lang w:val="ro-RO"/>
        </w:rPr>
        <w:t>ompetențe necesare și dovedite (conform documentelor de constituire/înființare/organizare și funcționare) în domeniul</w:t>
      </w:r>
      <w:r>
        <w:rPr>
          <w:noProof/>
          <w:lang w:val="ro-RO"/>
        </w:rPr>
        <w:t xml:space="preserve"> </w:t>
      </w:r>
      <w:r w:rsidRPr="004874B7">
        <w:rPr>
          <w:noProof/>
          <w:lang w:val="ro-RO"/>
        </w:rPr>
        <w:t>prevenirii corupției, transparenței, eticii și integrității</w:t>
      </w:r>
      <w:r w:rsidR="00591B91">
        <w:rPr>
          <w:noProof/>
          <w:lang w:val="ro-RO"/>
        </w:rPr>
        <w:t xml:space="preserve"> în autorități și instituții publice</w:t>
      </w:r>
    </w:p>
    <w:p w:rsidR="00591B91" w:rsidRPr="00591B91" w:rsidRDefault="00591B91" w:rsidP="002C4CA3">
      <w:pPr>
        <w:pStyle w:val="ListParagraph"/>
        <w:numPr>
          <w:ilvl w:val="0"/>
          <w:numId w:val="20"/>
        </w:numPr>
        <w:jc w:val="both"/>
        <w:rPr>
          <w:noProof/>
          <w:lang w:val="ro-RO"/>
        </w:rPr>
      </w:pPr>
      <w:r>
        <w:rPr>
          <w:noProof/>
          <w:lang w:val="ro-RO"/>
        </w:rPr>
        <w:t xml:space="preserve">Nu se află în niciuna dintre situațiile prevăzute la pag. 15 din </w:t>
      </w:r>
      <w:hyperlink r:id="rId7" w:history="1">
        <w:r w:rsidRPr="00AD7A23">
          <w:rPr>
            <w:rStyle w:val="Hyperlink"/>
            <w:noProof/>
            <w:sz w:val="24"/>
            <w:szCs w:val="24"/>
            <w:lang w:val="ro-RO"/>
          </w:rPr>
          <w:t>Ghidul solicitantului – Cererea de proiecte IP7/2017</w:t>
        </w:r>
      </w:hyperlink>
      <w:r>
        <w:rPr>
          <w:noProof/>
          <w:sz w:val="24"/>
          <w:szCs w:val="24"/>
          <w:lang w:val="ro-RO"/>
        </w:rPr>
        <w:t>, respectiv:</w:t>
      </w:r>
    </w:p>
    <w:p w:rsidR="00591B91" w:rsidRPr="00591B91" w:rsidRDefault="00591B91" w:rsidP="00591B91">
      <w:pPr>
        <w:pStyle w:val="ListParagraph"/>
        <w:numPr>
          <w:ilvl w:val="1"/>
          <w:numId w:val="20"/>
        </w:numPr>
        <w:jc w:val="both"/>
        <w:rPr>
          <w:noProof/>
          <w:lang w:val="ro-RO"/>
        </w:rPr>
      </w:pPr>
      <w:r w:rsidRPr="00591B91">
        <w:rPr>
          <w:noProof/>
          <w:lang w:val="ro-RO"/>
        </w:rPr>
        <w:t>în stare de faliment/insolvență sau fac obiectul unei proceduri de lichidare sau de administrare judiciară, încheierea de concordate, suspendarea activităţii economice sau obiectul unei proceduri în urma acestor situaţii sau în situaţii similare;</w:t>
      </w:r>
    </w:p>
    <w:p w:rsidR="00591B91" w:rsidRPr="00591B91" w:rsidRDefault="00591B91" w:rsidP="00591B91">
      <w:pPr>
        <w:pStyle w:val="ListParagraph"/>
        <w:numPr>
          <w:ilvl w:val="1"/>
          <w:numId w:val="20"/>
        </w:numPr>
        <w:jc w:val="both"/>
        <w:rPr>
          <w:noProof/>
          <w:lang w:val="ro-RO"/>
        </w:rPr>
      </w:pPr>
      <w:r w:rsidRPr="00591B91">
        <w:rPr>
          <w:noProof/>
          <w:lang w:val="ro-RO"/>
        </w:rPr>
        <w:t>reprezentatul legal al solicitantului/partenerului a fost condamnat printr-o hotărâre cu valoare de res judicata pentru fraudă, corupţie, participare la o organizaţie criminală sau la orice alte activităţi ilegale în detrimentul intereselor financiare ale Uniunii Europene;</w:t>
      </w:r>
    </w:p>
    <w:p w:rsidR="00591B91" w:rsidRPr="00AE4DB8" w:rsidRDefault="00591B91" w:rsidP="00591B91">
      <w:pPr>
        <w:pStyle w:val="ListParagraph"/>
        <w:numPr>
          <w:ilvl w:val="1"/>
          <w:numId w:val="20"/>
        </w:numPr>
        <w:jc w:val="both"/>
        <w:rPr>
          <w:noProof/>
          <w:lang w:val="ro-RO"/>
        </w:rPr>
      </w:pPr>
      <w:r w:rsidRPr="00AE4DB8">
        <w:rPr>
          <w:noProof/>
          <w:lang w:val="ro-RO"/>
        </w:rPr>
        <w:t>în urma altei proceduri de achiziţionare sau în urma unei proceduri de alocare a unei subvenţii finanţate de la bugetul comunitar, reprezentatul legal al solicitantului/partenerului a fost găsit vinovat de încălcarea gravă a contractului datorită nerespectării obligaţiilor contractuale;</w:t>
      </w:r>
    </w:p>
    <w:p w:rsidR="00591B91" w:rsidRPr="00AE4DB8" w:rsidRDefault="00591B91" w:rsidP="00591B91">
      <w:pPr>
        <w:pStyle w:val="ListParagraph"/>
        <w:numPr>
          <w:ilvl w:val="1"/>
          <w:numId w:val="20"/>
        </w:numPr>
        <w:jc w:val="both"/>
        <w:rPr>
          <w:noProof/>
          <w:lang w:val="ro-RO"/>
        </w:rPr>
      </w:pPr>
      <w:r w:rsidRPr="00AE4DB8">
        <w:rPr>
          <w:noProof/>
          <w:lang w:val="ro-RO"/>
        </w:rPr>
        <w:t xml:space="preserve">reprezentantul legal al solicitantului/partenerilor a suferit o condamnare printr-o hotărâre cu valoare de res judicata pentru delict legat de conduita profesională. </w:t>
      </w:r>
    </w:p>
    <w:p w:rsidR="003E5F40" w:rsidRPr="00AE4DB8" w:rsidRDefault="00591B91" w:rsidP="00591B91">
      <w:pPr>
        <w:pStyle w:val="ListParagraph"/>
        <w:numPr>
          <w:ilvl w:val="0"/>
          <w:numId w:val="20"/>
        </w:numPr>
        <w:jc w:val="both"/>
        <w:rPr>
          <w:noProof/>
          <w:lang w:val="ro-RO"/>
        </w:rPr>
      </w:pPr>
      <w:r w:rsidRPr="00AE4DB8">
        <w:rPr>
          <w:noProof/>
          <w:lang w:val="ro-RO"/>
        </w:rPr>
        <w:t xml:space="preserve">Nu a avut calitatea </w:t>
      </w:r>
      <w:r w:rsidR="003E5F40" w:rsidRPr="00AE4DB8">
        <w:rPr>
          <w:noProof/>
          <w:lang w:val="ro-RO"/>
        </w:rPr>
        <w:t>de solicitant sau beneficiar al unor finanțări din Programul Operațional Capacitate Administr</w:t>
      </w:r>
      <w:r w:rsidR="006B1EA2">
        <w:rPr>
          <w:noProof/>
          <w:lang w:val="ro-RO"/>
        </w:rPr>
        <w:t>ativă 2014 – 2020 pentru care a</w:t>
      </w:r>
      <w:r w:rsidR="003E5F40" w:rsidRPr="00AE4DB8">
        <w:rPr>
          <w:noProof/>
          <w:lang w:val="ro-RO"/>
        </w:rPr>
        <w:t xml:space="preserve"> renunțat la obținerea finanț</w:t>
      </w:r>
      <w:r w:rsidR="00726FA5">
        <w:rPr>
          <w:noProof/>
          <w:lang w:val="ro-RO"/>
        </w:rPr>
        <w:t>ării în etapa de contractare, a</w:t>
      </w:r>
      <w:r w:rsidR="003E5F40" w:rsidRPr="00AE4DB8">
        <w:rPr>
          <w:noProof/>
          <w:lang w:val="ro-RO"/>
        </w:rPr>
        <w:t xml:space="preserve"> solicitat încetarea contractelor de finanțare, în mod nejustificat și din mot</w:t>
      </w:r>
      <w:r w:rsidR="006B1EA2">
        <w:rPr>
          <w:noProof/>
          <w:lang w:val="ro-RO"/>
        </w:rPr>
        <w:t>ive imputabile exclusiv acestuia și/sau partenerilor ori i-a</w:t>
      </w:r>
      <w:r w:rsidR="003E5F40" w:rsidRPr="00AE4DB8">
        <w:rPr>
          <w:noProof/>
          <w:lang w:val="ro-RO"/>
        </w:rPr>
        <w:t xml:space="preserve"> fost reziliate de către AM contractele de finanțare din mot</w:t>
      </w:r>
      <w:r w:rsidR="006B1EA2">
        <w:rPr>
          <w:noProof/>
          <w:lang w:val="ro-RO"/>
        </w:rPr>
        <w:t>ive imputabile exclusiv acestuia</w:t>
      </w:r>
      <w:r w:rsidR="003E5F40" w:rsidRPr="00AE4DB8">
        <w:rPr>
          <w:noProof/>
          <w:lang w:val="ro-RO"/>
        </w:rPr>
        <w:t>/partenerilor. Termenele pentru care este valabilă condiția sunt:</w:t>
      </w:r>
    </w:p>
    <w:p w:rsidR="003E5F40" w:rsidRPr="00AE4DB8" w:rsidRDefault="00AE4DB8" w:rsidP="003E5F40">
      <w:pPr>
        <w:pStyle w:val="ListParagraph"/>
        <w:numPr>
          <w:ilvl w:val="1"/>
          <w:numId w:val="20"/>
        </w:numPr>
        <w:jc w:val="both"/>
        <w:rPr>
          <w:noProof/>
          <w:lang w:val="ro-RO"/>
        </w:rPr>
      </w:pPr>
      <w:r w:rsidRPr="00AE4DB8">
        <w:rPr>
          <w:noProof/>
          <w:lang w:val="ro-RO"/>
        </w:rPr>
        <w:t xml:space="preserve">1 an </w:t>
      </w:r>
      <w:r w:rsidR="003E5F40" w:rsidRPr="00AE4DB8">
        <w:rPr>
          <w:noProof/>
          <w:lang w:val="ro-RO"/>
        </w:rPr>
        <w:t>pentru solicitanții care au renunțat la obținerea finanțării în etapa de contractare</w:t>
      </w:r>
      <w:r w:rsidRPr="00AE4DB8">
        <w:rPr>
          <w:noProof/>
          <w:lang w:val="ro-RO"/>
        </w:rPr>
        <w:t>, respectiv între</w:t>
      </w:r>
      <w:r w:rsidR="003E5F40" w:rsidRPr="00AE4DB8">
        <w:rPr>
          <w:noProof/>
          <w:lang w:val="ro-RO"/>
        </w:rPr>
        <w:t xml:space="preserve"> 15</w:t>
      </w:r>
      <w:r w:rsidRPr="00AE4DB8">
        <w:rPr>
          <w:noProof/>
          <w:lang w:val="ro-RO"/>
        </w:rPr>
        <w:t xml:space="preserve"> martie 2016 și 15 martie 2017 (inclusiv)</w:t>
      </w:r>
      <w:r w:rsidR="003E5F40" w:rsidRPr="00AE4DB8">
        <w:rPr>
          <w:noProof/>
          <w:lang w:val="ro-RO"/>
        </w:rPr>
        <w:t xml:space="preserve">; </w:t>
      </w:r>
    </w:p>
    <w:p w:rsidR="00591B91" w:rsidRPr="00AE4DB8" w:rsidRDefault="003E5F40" w:rsidP="003E5F40">
      <w:pPr>
        <w:pStyle w:val="ListParagraph"/>
        <w:numPr>
          <w:ilvl w:val="1"/>
          <w:numId w:val="20"/>
        </w:numPr>
        <w:jc w:val="both"/>
        <w:rPr>
          <w:noProof/>
          <w:lang w:val="ro-RO"/>
        </w:rPr>
      </w:pPr>
      <w:r w:rsidRPr="00AE4DB8">
        <w:rPr>
          <w:noProof/>
          <w:lang w:val="ro-RO"/>
        </w:rPr>
        <w:t>2 ani pentru beneficiarii care solicită încetarea contractelor de finanțare și beneficiarii cărora le sunt reziliate contractele de finanțare de către AM din motive imputabile exclusiv acestora/partenerilor</w:t>
      </w:r>
      <w:r w:rsidR="00AE4DB8" w:rsidRPr="00AE4DB8">
        <w:rPr>
          <w:noProof/>
          <w:lang w:val="ro-RO"/>
        </w:rPr>
        <w:t>, respectiv între 15 martie 2015 și 15 martie 2017 (inclusiv)</w:t>
      </w:r>
      <w:r w:rsidRPr="00AE4DB8">
        <w:rPr>
          <w:noProof/>
          <w:lang w:val="ro-RO"/>
        </w:rPr>
        <w:t xml:space="preserve">.  </w:t>
      </w:r>
    </w:p>
    <w:p w:rsidR="004874B7" w:rsidRPr="00AE4DB8" w:rsidRDefault="004874B7" w:rsidP="004874B7">
      <w:pPr>
        <w:jc w:val="both"/>
        <w:rPr>
          <w:noProof/>
          <w:lang w:val="ro-RO"/>
        </w:rPr>
      </w:pPr>
    </w:p>
    <w:p w:rsidR="00AE4DB8" w:rsidRPr="00AE4DB8" w:rsidRDefault="00AE4DB8" w:rsidP="00AE4DB8">
      <w:pPr>
        <w:jc w:val="both"/>
        <w:rPr>
          <w:b/>
          <w:noProof/>
          <w:lang w:val="ro-RO"/>
        </w:rPr>
      </w:pPr>
      <w:r w:rsidRPr="00AE4DB8">
        <w:rPr>
          <w:b/>
          <w:noProof/>
          <w:lang w:val="ro-RO"/>
        </w:rPr>
        <w:t>I</w:t>
      </w:r>
      <w:r w:rsidR="006B1EA2">
        <w:rPr>
          <w:b/>
          <w:noProof/>
          <w:lang w:val="ro-RO"/>
        </w:rPr>
        <w:t>I</w:t>
      </w:r>
      <w:r w:rsidRPr="00AE4DB8">
        <w:rPr>
          <w:b/>
          <w:noProof/>
          <w:lang w:val="ro-RO"/>
        </w:rPr>
        <w:t>. CONDIȚII SPECIFICE:</w:t>
      </w:r>
    </w:p>
    <w:p w:rsidR="00591B91" w:rsidRPr="0037611A" w:rsidRDefault="00AE4DB8" w:rsidP="00591B9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E4DB8">
        <w:rPr>
          <w:rFonts w:asciiTheme="minorHAnsi" w:hAnsiTheme="minorHAnsi"/>
          <w:sz w:val="22"/>
          <w:szCs w:val="22"/>
        </w:rPr>
        <w:t>I</w:t>
      </w:r>
      <w:r w:rsidR="006B1EA2">
        <w:rPr>
          <w:rFonts w:asciiTheme="minorHAnsi" w:hAnsiTheme="minorHAnsi"/>
          <w:sz w:val="22"/>
          <w:szCs w:val="22"/>
        </w:rPr>
        <w:t>I</w:t>
      </w:r>
      <w:r w:rsidRPr="00AE4DB8">
        <w:rPr>
          <w:rFonts w:asciiTheme="minorHAnsi" w:hAnsiTheme="minorHAnsi"/>
          <w:sz w:val="22"/>
          <w:szCs w:val="22"/>
        </w:rPr>
        <w:t xml:space="preserve">.1. Condiții specifice </w:t>
      </w:r>
      <w:r w:rsidR="00BE15DD">
        <w:rPr>
          <w:rFonts w:asciiTheme="minorHAnsi" w:hAnsiTheme="minorHAnsi"/>
          <w:sz w:val="22"/>
          <w:szCs w:val="22"/>
        </w:rPr>
        <w:t xml:space="preserve">stabilite în </w:t>
      </w:r>
      <w:r w:rsidR="00E823E7">
        <w:rPr>
          <w:rFonts w:asciiTheme="minorHAnsi" w:hAnsiTheme="minorHAnsi"/>
          <w:sz w:val="22"/>
          <w:szCs w:val="22"/>
        </w:rPr>
        <w:t>aplicarea</w:t>
      </w:r>
      <w:r>
        <w:rPr>
          <w:rFonts w:asciiTheme="minorHAnsi" w:hAnsiTheme="minorHAnsi"/>
          <w:sz w:val="22"/>
          <w:szCs w:val="22"/>
        </w:rPr>
        <w:t xml:space="preserve"> M</w:t>
      </w:r>
      <w:r w:rsidRPr="00AE4DB8">
        <w:rPr>
          <w:rFonts w:asciiTheme="minorHAnsi" w:hAnsiTheme="minorHAnsi"/>
          <w:sz w:val="22"/>
          <w:szCs w:val="22"/>
        </w:rPr>
        <w:t>etodologie</w:t>
      </w:r>
      <w:r>
        <w:rPr>
          <w:rFonts w:asciiTheme="minorHAnsi" w:hAnsiTheme="minorHAnsi"/>
          <w:sz w:val="22"/>
          <w:szCs w:val="22"/>
        </w:rPr>
        <w:t>i cadru de colaborare între Agenția Națională a Funcționarilor P</w:t>
      </w:r>
      <w:r w:rsidRPr="00AE4DB8">
        <w:rPr>
          <w:rFonts w:asciiTheme="minorHAnsi" w:hAnsiTheme="minorHAnsi"/>
          <w:sz w:val="22"/>
          <w:szCs w:val="22"/>
        </w:rPr>
        <w:t xml:space="preserve">ublici </w:t>
      </w:r>
      <w:r w:rsidR="00BC55EE">
        <w:rPr>
          <w:rFonts w:asciiTheme="minorHAnsi" w:hAnsiTheme="minorHAnsi"/>
          <w:sz w:val="22"/>
          <w:szCs w:val="22"/>
        </w:rPr>
        <w:t xml:space="preserve">(ANFP) </w:t>
      </w:r>
      <w:r w:rsidRPr="00AE4DB8">
        <w:rPr>
          <w:rFonts w:asciiTheme="minorHAnsi" w:hAnsiTheme="minorHAnsi"/>
          <w:sz w:val="22"/>
          <w:szCs w:val="22"/>
        </w:rPr>
        <w:t>și parteneri</w:t>
      </w:r>
      <w:r w:rsidR="0037611A">
        <w:rPr>
          <w:rFonts w:asciiTheme="minorHAnsi" w:hAnsiTheme="minorHAnsi"/>
          <w:sz w:val="22"/>
          <w:szCs w:val="22"/>
        </w:rPr>
        <w:t xml:space="preserve"> și, respectiv, a </w:t>
      </w:r>
      <w:r w:rsidR="0037611A" w:rsidRPr="0037611A">
        <w:rPr>
          <w:rFonts w:asciiTheme="minorHAnsi" w:hAnsiTheme="minorHAnsi"/>
          <w:noProof/>
          <w:sz w:val="22"/>
          <w:szCs w:val="22"/>
        </w:rPr>
        <w:t>art. 34 alin. (</w:t>
      </w:r>
      <w:r w:rsidR="0037611A">
        <w:rPr>
          <w:rFonts w:asciiTheme="minorHAnsi" w:hAnsiTheme="minorHAnsi"/>
          <w:noProof/>
          <w:sz w:val="22"/>
          <w:szCs w:val="22"/>
        </w:rPr>
        <w:t>8</w:t>
      </w:r>
      <w:r w:rsidR="0037611A" w:rsidRPr="0037611A">
        <w:rPr>
          <w:rFonts w:asciiTheme="minorHAnsi" w:hAnsiTheme="minorHAnsi"/>
          <w:noProof/>
          <w:sz w:val="22"/>
          <w:szCs w:val="22"/>
        </w:rPr>
        <w:t xml:space="preserve">) </w:t>
      </w:r>
      <w:r w:rsidR="0037611A">
        <w:rPr>
          <w:rFonts w:asciiTheme="minorHAnsi" w:hAnsiTheme="minorHAnsi"/>
          <w:noProof/>
          <w:sz w:val="22"/>
          <w:szCs w:val="22"/>
        </w:rPr>
        <w:t xml:space="preserve">lit. b) </w:t>
      </w:r>
      <w:r w:rsidR="0037611A" w:rsidRPr="0037611A">
        <w:rPr>
          <w:rFonts w:asciiTheme="minorHAnsi" w:hAnsiTheme="minorHAnsi"/>
          <w:noProof/>
          <w:sz w:val="22"/>
          <w:szCs w:val="22"/>
        </w:rPr>
        <w:t>din Normele metodologice de aplicare a prevederilor Ordonanţei de urgenţă a Guvernului nr. 40/2015 privind gestionarea financiară a fondurilor europene pentru perioada de programare 2014-2020, aprobate prin HG nr. 93/2016</w:t>
      </w:r>
    </w:p>
    <w:p w:rsidR="00AE4DB8" w:rsidRPr="0037611A" w:rsidRDefault="00AE4DB8" w:rsidP="00591B9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E4DB8" w:rsidRPr="006B1EA2" w:rsidRDefault="00BE15DD" w:rsidP="00AE4DB8">
      <w:pPr>
        <w:pStyle w:val="Defaul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6B1EA2">
        <w:rPr>
          <w:rFonts w:asciiTheme="minorHAnsi" w:hAnsiTheme="minorHAnsi"/>
          <w:sz w:val="22"/>
          <w:szCs w:val="22"/>
        </w:rPr>
        <w:lastRenderedPageBreak/>
        <w:t xml:space="preserve">Solicitantul </w:t>
      </w:r>
      <w:r w:rsidR="00BC55EE" w:rsidRPr="006B1EA2">
        <w:rPr>
          <w:rFonts w:asciiTheme="minorHAnsi" w:hAnsiTheme="minorHAnsi"/>
          <w:sz w:val="22"/>
          <w:szCs w:val="22"/>
        </w:rPr>
        <w:t>este</w:t>
      </w:r>
      <w:r w:rsidRPr="006B1EA2">
        <w:rPr>
          <w:rFonts w:asciiTheme="minorHAnsi" w:hAnsiTheme="minorHAnsi"/>
          <w:sz w:val="22"/>
          <w:szCs w:val="22"/>
        </w:rPr>
        <w:t xml:space="preserve"> reprezentant al sectorului neguvernamental (fundație, asociație) cu activitate relevantă în ceea ce privește colaborarea cu administrația publică</w:t>
      </w:r>
      <w:r w:rsidR="009201FC" w:rsidRPr="006B1EA2">
        <w:rPr>
          <w:rFonts w:asciiTheme="minorHAnsi" w:hAnsiTheme="minorHAnsi"/>
          <w:sz w:val="22"/>
          <w:szCs w:val="22"/>
        </w:rPr>
        <w:t xml:space="preserve"> ( cel puțin 2 proiecte </w:t>
      </w:r>
      <w:r w:rsidR="00E903FE">
        <w:rPr>
          <w:rFonts w:asciiTheme="minorHAnsi" w:hAnsiTheme="minorHAnsi"/>
          <w:sz w:val="22"/>
          <w:szCs w:val="22"/>
        </w:rPr>
        <w:t>derulate în ultimii 5 ani în care a  colaborat</w:t>
      </w:r>
      <w:r w:rsidR="009201FC" w:rsidRPr="006B1EA2">
        <w:rPr>
          <w:rFonts w:asciiTheme="minorHAnsi" w:hAnsiTheme="minorHAnsi"/>
          <w:sz w:val="22"/>
          <w:szCs w:val="22"/>
        </w:rPr>
        <w:t xml:space="preserve"> cu administrația publică)</w:t>
      </w:r>
      <w:r w:rsidRPr="006B1EA2">
        <w:rPr>
          <w:rFonts w:asciiTheme="minorHAnsi" w:hAnsiTheme="minorHAnsi"/>
          <w:sz w:val="22"/>
          <w:szCs w:val="22"/>
        </w:rPr>
        <w:t xml:space="preserve"> </w:t>
      </w:r>
    </w:p>
    <w:p w:rsidR="00974F71" w:rsidRPr="0037611A" w:rsidRDefault="00974F71" w:rsidP="00BE15DD">
      <w:pPr>
        <w:pStyle w:val="Defaul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37611A">
        <w:rPr>
          <w:rFonts w:asciiTheme="minorHAnsi" w:eastAsia="Calibri" w:hAnsiTheme="minorHAnsi"/>
          <w:sz w:val="22"/>
          <w:szCs w:val="22"/>
        </w:rPr>
        <w:t xml:space="preserve">Solicitantul derulează activități </w:t>
      </w:r>
      <w:r w:rsidR="00E903FE">
        <w:rPr>
          <w:rFonts w:asciiTheme="minorHAnsi" w:eastAsia="Calibri" w:hAnsiTheme="minorHAnsi"/>
          <w:sz w:val="22"/>
          <w:szCs w:val="22"/>
        </w:rPr>
        <w:t xml:space="preserve">în </w:t>
      </w:r>
      <w:r w:rsidRPr="0037611A">
        <w:rPr>
          <w:rFonts w:asciiTheme="minorHAnsi" w:eastAsia="Calibri" w:hAnsiTheme="minorHAnsi"/>
          <w:sz w:val="22"/>
          <w:szCs w:val="22"/>
        </w:rPr>
        <w:t>domeni</w:t>
      </w:r>
      <w:r w:rsidR="00BC55EE" w:rsidRPr="0037611A">
        <w:rPr>
          <w:rFonts w:asciiTheme="minorHAnsi" w:eastAsia="Calibri" w:hAnsiTheme="minorHAnsi"/>
          <w:sz w:val="22"/>
          <w:szCs w:val="22"/>
        </w:rPr>
        <w:t>ul/domeniile</w:t>
      </w:r>
      <w:r w:rsidRPr="0037611A">
        <w:rPr>
          <w:rFonts w:asciiTheme="minorHAnsi" w:eastAsia="Calibri" w:hAnsiTheme="minorHAnsi"/>
          <w:sz w:val="22"/>
          <w:szCs w:val="22"/>
        </w:rPr>
        <w:t xml:space="preserve"> de colaborare propuse;</w:t>
      </w:r>
      <w:r w:rsidRPr="0037611A">
        <w:rPr>
          <w:rFonts w:asciiTheme="minorHAnsi" w:hAnsiTheme="minorHAnsi"/>
          <w:sz w:val="22"/>
          <w:szCs w:val="22"/>
        </w:rPr>
        <w:t xml:space="preserve">  </w:t>
      </w:r>
    </w:p>
    <w:p w:rsidR="00BE15DD" w:rsidRPr="0037611A" w:rsidRDefault="009B07C6" w:rsidP="00BE15DD">
      <w:pPr>
        <w:pStyle w:val="Defaul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37611A">
        <w:rPr>
          <w:rFonts w:asciiTheme="minorHAnsi" w:hAnsiTheme="minorHAnsi"/>
          <w:noProof/>
          <w:sz w:val="22"/>
          <w:szCs w:val="22"/>
        </w:rPr>
        <w:t>Candidatura a fost depu</w:t>
      </w:r>
      <w:r w:rsidR="006B1EA2">
        <w:rPr>
          <w:rFonts w:asciiTheme="minorHAnsi" w:hAnsiTheme="minorHAnsi"/>
          <w:noProof/>
          <w:sz w:val="22"/>
          <w:szCs w:val="22"/>
        </w:rPr>
        <w:t xml:space="preserve">să în format electronic, </w:t>
      </w:r>
      <w:r w:rsidRPr="0037611A">
        <w:rPr>
          <w:rFonts w:asciiTheme="minorHAnsi" w:hAnsiTheme="minorHAnsi"/>
          <w:noProof/>
          <w:sz w:val="22"/>
          <w:szCs w:val="22"/>
        </w:rPr>
        <w:t xml:space="preserve"> </w:t>
      </w:r>
      <w:r w:rsidR="00974F71" w:rsidRPr="0037611A">
        <w:rPr>
          <w:rFonts w:asciiTheme="minorHAnsi" w:hAnsiTheme="minorHAnsi"/>
          <w:noProof/>
          <w:sz w:val="22"/>
          <w:szCs w:val="22"/>
        </w:rPr>
        <w:t>cu respectarea termenului limită din anunț și a cerințelor prevăzute în formularul de înscriere</w:t>
      </w:r>
      <w:r w:rsidR="001B4173" w:rsidRPr="0037611A">
        <w:rPr>
          <w:rFonts w:asciiTheme="minorHAnsi" w:hAnsiTheme="minorHAnsi"/>
          <w:noProof/>
          <w:sz w:val="22"/>
          <w:szCs w:val="22"/>
        </w:rPr>
        <w:t>;</w:t>
      </w:r>
    </w:p>
    <w:p w:rsidR="00974F71" w:rsidRPr="0037611A" w:rsidRDefault="00BC55EE" w:rsidP="00BE15DD">
      <w:pPr>
        <w:pStyle w:val="Default"/>
        <w:numPr>
          <w:ilvl w:val="0"/>
          <w:numId w:val="21"/>
        </w:numPr>
        <w:jc w:val="both"/>
        <w:rPr>
          <w:rFonts w:asciiTheme="minorHAnsi" w:hAnsiTheme="minorHAnsi"/>
          <w:sz w:val="22"/>
          <w:szCs w:val="22"/>
        </w:rPr>
      </w:pPr>
      <w:r w:rsidRPr="0037611A">
        <w:rPr>
          <w:rFonts w:asciiTheme="minorHAnsi" w:hAnsiTheme="minorHAnsi"/>
          <w:sz w:val="22"/>
          <w:szCs w:val="22"/>
        </w:rPr>
        <w:t xml:space="preserve">Solicitantul nu este </w:t>
      </w:r>
      <w:r w:rsidR="001B4173" w:rsidRPr="0037611A">
        <w:rPr>
          <w:rFonts w:asciiTheme="minorHAnsi" w:hAnsiTheme="minorHAnsi"/>
          <w:sz w:val="22"/>
          <w:szCs w:val="22"/>
        </w:rPr>
        <w:t xml:space="preserve">un </w:t>
      </w:r>
      <w:r w:rsidRPr="0037611A">
        <w:rPr>
          <w:rFonts w:asciiTheme="minorHAnsi" w:hAnsiTheme="minorHAnsi"/>
          <w:sz w:val="22"/>
          <w:szCs w:val="22"/>
        </w:rPr>
        <w:t xml:space="preserve">fost partener al ANFP </w:t>
      </w:r>
      <w:r w:rsidR="001B4173" w:rsidRPr="0037611A">
        <w:rPr>
          <w:rFonts w:asciiTheme="minorHAnsi" w:hAnsiTheme="minorHAnsi"/>
          <w:sz w:val="22"/>
          <w:szCs w:val="22"/>
        </w:rPr>
        <w:t>pentru care Agenția a decis, în urma evaluării parteneriatului, întreruperea Acordului de parteneriat.</w:t>
      </w:r>
    </w:p>
    <w:p w:rsidR="00BC55EE" w:rsidRPr="0037611A" w:rsidRDefault="00BC55EE" w:rsidP="002C4CA3">
      <w:pPr>
        <w:jc w:val="both"/>
        <w:rPr>
          <w:b/>
          <w:noProof/>
          <w:lang w:val="ro-RO"/>
        </w:rPr>
      </w:pPr>
    </w:p>
    <w:p w:rsidR="001B4173" w:rsidRDefault="006B1EA2" w:rsidP="002C4CA3">
      <w:pPr>
        <w:jc w:val="both"/>
        <w:rPr>
          <w:noProof/>
          <w:lang w:val="ro-RO"/>
        </w:rPr>
      </w:pPr>
      <w:r>
        <w:rPr>
          <w:noProof/>
          <w:lang w:val="ro-RO"/>
        </w:rPr>
        <w:t>I</w:t>
      </w:r>
      <w:r w:rsidR="001B4173" w:rsidRPr="001B4173">
        <w:rPr>
          <w:noProof/>
          <w:lang w:val="ro-RO"/>
        </w:rPr>
        <w:t xml:space="preserve">I.2. </w:t>
      </w:r>
      <w:r w:rsidR="001B4173">
        <w:rPr>
          <w:noProof/>
          <w:lang w:val="ro-RO"/>
        </w:rPr>
        <w:t xml:space="preserve">Condiții specifice stabilite în </w:t>
      </w:r>
      <w:r w:rsidR="00E823E7">
        <w:rPr>
          <w:noProof/>
          <w:lang w:val="ro-RO"/>
        </w:rPr>
        <w:t xml:space="preserve">aplicarea </w:t>
      </w:r>
      <w:r w:rsidR="00E823E7" w:rsidRPr="003C6E58">
        <w:rPr>
          <w:noProof/>
          <w:lang w:val="ro-RO"/>
        </w:rPr>
        <w:t xml:space="preserve">art. </w:t>
      </w:r>
      <w:r w:rsidR="00E823E7">
        <w:rPr>
          <w:noProof/>
          <w:lang w:val="ro-RO"/>
        </w:rPr>
        <w:t xml:space="preserve">34 alin. (6) din </w:t>
      </w:r>
      <w:r w:rsidR="00E823E7" w:rsidRPr="003C6E58">
        <w:rPr>
          <w:noProof/>
          <w:lang w:val="ro-RO"/>
        </w:rPr>
        <w:t>Normele metodologice de aplicare a prevederilor Ordonanţei de urgenţă a Guvernului nr. 40/2015 privind gestionarea financiară a fondurilor europene pentru perioada de programare 2014-2020</w:t>
      </w:r>
      <w:r w:rsidR="00E823E7">
        <w:rPr>
          <w:noProof/>
          <w:lang w:val="ro-RO"/>
        </w:rPr>
        <w:t>, aprobate prin HG nr. 93/2016:</w:t>
      </w:r>
    </w:p>
    <w:p w:rsidR="00E823E7" w:rsidRPr="0037611A" w:rsidRDefault="0037611A" w:rsidP="00E823E7">
      <w:pPr>
        <w:pStyle w:val="ListParagraph"/>
        <w:numPr>
          <w:ilvl w:val="0"/>
          <w:numId w:val="22"/>
        </w:numPr>
        <w:jc w:val="both"/>
        <w:rPr>
          <w:noProof/>
          <w:lang w:val="ro-RO"/>
        </w:rPr>
      </w:pPr>
      <w:r>
        <w:rPr>
          <w:noProof/>
          <w:lang w:val="ro-RO"/>
        </w:rPr>
        <w:t xml:space="preserve">Organizația are o experiență </w:t>
      </w:r>
      <w:r w:rsidR="00146215">
        <w:rPr>
          <w:noProof/>
          <w:lang w:val="ro-RO"/>
        </w:rPr>
        <w:t xml:space="preserve">relevantă* </w:t>
      </w:r>
      <w:r>
        <w:rPr>
          <w:noProof/>
          <w:lang w:val="ro-RO"/>
        </w:rPr>
        <w:t xml:space="preserve">de cel puțin 2 ani în ultimii 5 ani, cu activități derulate pe teme asociate </w:t>
      </w:r>
      <w:r w:rsidRPr="0037611A">
        <w:rPr>
          <w:lang w:val="ro-RO"/>
        </w:rPr>
        <w:t>m</w:t>
      </w:r>
      <w:r>
        <w:rPr>
          <w:lang w:val="ro-RO"/>
        </w:rPr>
        <w:t>ăsurilor de prevenire a corupției în sectorul public, etică</w:t>
      </w:r>
      <w:r w:rsidRPr="0037611A">
        <w:rPr>
          <w:lang w:val="ro-RO"/>
        </w:rPr>
        <w:t xml:space="preserve"> </w:t>
      </w:r>
      <w:r>
        <w:rPr>
          <w:lang w:val="ro-RO"/>
        </w:rPr>
        <w:t>ș</w:t>
      </w:r>
      <w:r w:rsidRPr="0037611A">
        <w:rPr>
          <w:lang w:val="ro-RO"/>
        </w:rPr>
        <w:t>i integritate</w:t>
      </w:r>
      <w:r>
        <w:rPr>
          <w:lang w:val="ro-RO"/>
        </w:rPr>
        <w:t xml:space="preserve"> î</w:t>
      </w:r>
      <w:r w:rsidRPr="0037611A">
        <w:rPr>
          <w:lang w:val="ro-RO"/>
        </w:rPr>
        <w:t>n administra</w:t>
      </w:r>
      <w:r>
        <w:rPr>
          <w:lang w:val="ro-RO"/>
        </w:rPr>
        <w:t>ția publică</w:t>
      </w:r>
      <w:r w:rsidRPr="0037611A">
        <w:rPr>
          <w:lang w:val="ro-RO"/>
        </w:rPr>
        <w:t xml:space="preserve">, </w:t>
      </w:r>
      <w:r>
        <w:rPr>
          <w:lang w:val="ro-RO"/>
        </w:rPr>
        <w:t>consolidarea statului de drept ș</w:t>
      </w:r>
      <w:r w:rsidRPr="0037611A">
        <w:rPr>
          <w:lang w:val="ro-RO"/>
        </w:rPr>
        <w:t>i bunei guvern</w:t>
      </w:r>
      <w:r>
        <w:rPr>
          <w:lang w:val="ro-RO"/>
        </w:rPr>
        <w:t>ări/bunei administră</w:t>
      </w:r>
      <w:r w:rsidRPr="0037611A">
        <w:rPr>
          <w:lang w:val="ro-RO"/>
        </w:rPr>
        <w:t>ri</w:t>
      </w:r>
      <w:r w:rsidR="00611706">
        <w:rPr>
          <w:lang w:val="ro-RO"/>
        </w:rPr>
        <w:t>;</w:t>
      </w:r>
      <w:r w:rsidRPr="0037611A">
        <w:rPr>
          <w:lang w:val="ro-RO"/>
        </w:rPr>
        <w:t xml:space="preserve">  </w:t>
      </w:r>
    </w:p>
    <w:p w:rsidR="00146215" w:rsidRDefault="0037611A" w:rsidP="00E823E7">
      <w:pPr>
        <w:pStyle w:val="ListParagraph"/>
        <w:numPr>
          <w:ilvl w:val="0"/>
          <w:numId w:val="22"/>
        </w:numPr>
        <w:jc w:val="both"/>
        <w:rPr>
          <w:noProof/>
          <w:lang w:val="ro-RO"/>
        </w:rPr>
      </w:pPr>
      <w:r w:rsidRPr="00146215">
        <w:rPr>
          <w:noProof/>
          <w:lang w:val="ro-RO"/>
        </w:rPr>
        <w:t xml:space="preserve">Organizația are </w:t>
      </w:r>
      <w:r w:rsidRPr="00020E1A">
        <w:rPr>
          <w:lang w:val="ro-RO"/>
        </w:rPr>
        <w:t xml:space="preserve">experiență </w:t>
      </w:r>
      <w:r w:rsidR="00146215" w:rsidRPr="00020E1A">
        <w:rPr>
          <w:lang w:val="ro-RO"/>
        </w:rPr>
        <w:t xml:space="preserve">relevantă* </w:t>
      </w:r>
      <w:r w:rsidRPr="00020E1A">
        <w:rPr>
          <w:lang w:val="ro-RO"/>
        </w:rPr>
        <w:t>de cel puțin un proiect finanțat din fondu</w:t>
      </w:r>
      <w:r w:rsidR="00146215" w:rsidRPr="00020E1A">
        <w:rPr>
          <w:lang w:val="ro-RO"/>
        </w:rPr>
        <w:t xml:space="preserve">ri structurale, cu acoperire </w:t>
      </w:r>
      <w:r w:rsidR="00146215" w:rsidRPr="006B1EA2">
        <w:rPr>
          <w:lang w:val="ro-RO"/>
        </w:rPr>
        <w:t>na</w:t>
      </w:r>
      <w:r w:rsidRPr="006B1EA2">
        <w:rPr>
          <w:lang w:val="ro-RO"/>
        </w:rPr>
        <w:t>țional</w:t>
      </w:r>
      <w:r w:rsidR="00146215" w:rsidRPr="006B1EA2">
        <w:rPr>
          <w:lang w:val="ro-RO"/>
        </w:rPr>
        <w:t>ă</w:t>
      </w:r>
      <w:r w:rsidRPr="006B1EA2">
        <w:rPr>
          <w:lang w:val="ro-RO"/>
        </w:rPr>
        <w:t>, finalizat,</w:t>
      </w:r>
      <w:r w:rsidRPr="00020E1A">
        <w:rPr>
          <w:lang w:val="ro-RO"/>
        </w:rPr>
        <w:t xml:space="preserve"> în ultimii 3 ani</w:t>
      </w:r>
      <w:r w:rsidR="00611706" w:rsidRPr="00020E1A">
        <w:rPr>
          <w:lang w:val="ro-RO"/>
        </w:rPr>
        <w:t>;</w:t>
      </w:r>
    </w:p>
    <w:p w:rsidR="009201FC" w:rsidRPr="006B1EA2" w:rsidRDefault="009201FC" w:rsidP="00E823E7">
      <w:pPr>
        <w:pStyle w:val="ListParagraph"/>
        <w:numPr>
          <w:ilvl w:val="0"/>
          <w:numId w:val="22"/>
        </w:numPr>
        <w:jc w:val="both"/>
        <w:rPr>
          <w:noProof/>
          <w:lang w:val="ro-RO"/>
        </w:rPr>
      </w:pPr>
      <w:r w:rsidRPr="006B1EA2">
        <w:rPr>
          <w:lang w:val="ro-RO"/>
        </w:rPr>
        <w:t xml:space="preserve">Organizația deține resursa umană (cu </w:t>
      </w:r>
      <w:r w:rsidR="006B1EA2" w:rsidRPr="006B1EA2">
        <w:rPr>
          <w:lang w:val="ro-RO"/>
        </w:rPr>
        <w:t xml:space="preserve">experiență și </w:t>
      </w:r>
      <w:r w:rsidRPr="006B1EA2">
        <w:rPr>
          <w:lang w:val="ro-RO"/>
        </w:rPr>
        <w:t>expertiză) necesară implementării în bune condiții a activităților proiectului</w:t>
      </w:r>
    </w:p>
    <w:p w:rsidR="00AD76F9" w:rsidRPr="00A413DC" w:rsidRDefault="00AD76F9" w:rsidP="00E823E7">
      <w:pPr>
        <w:pStyle w:val="ListParagraph"/>
        <w:numPr>
          <w:ilvl w:val="0"/>
          <w:numId w:val="22"/>
        </w:numPr>
        <w:jc w:val="both"/>
        <w:rPr>
          <w:noProof/>
          <w:lang w:val="ro-RO"/>
        </w:rPr>
      </w:pPr>
      <w:r>
        <w:rPr>
          <w:noProof/>
          <w:lang w:val="ro-RO"/>
        </w:rPr>
        <w:t>Organizația deține</w:t>
      </w:r>
      <w:r w:rsidRPr="005A760D">
        <w:rPr>
          <w:noProof/>
          <w:lang w:val="ro-RO"/>
        </w:rPr>
        <w:t xml:space="preserve"> capacit</w:t>
      </w:r>
      <w:r w:rsidR="006B1EA2">
        <w:rPr>
          <w:noProof/>
          <w:lang w:val="ro-RO"/>
        </w:rPr>
        <w:t>at</w:t>
      </w:r>
      <w:r>
        <w:rPr>
          <w:noProof/>
          <w:lang w:val="ro-RO"/>
        </w:rPr>
        <w:t>ea</w:t>
      </w:r>
      <w:r w:rsidRPr="005A760D">
        <w:rPr>
          <w:noProof/>
          <w:lang w:val="ro-RO"/>
        </w:rPr>
        <w:t xml:space="preserve"> administrativ</w:t>
      </w:r>
      <w:r>
        <w:rPr>
          <w:noProof/>
          <w:lang w:val="ro-RO"/>
        </w:rPr>
        <w:t>ă</w:t>
      </w:r>
      <w:r w:rsidRPr="005A760D">
        <w:rPr>
          <w:noProof/>
          <w:lang w:val="ro-RO"/>
        </w:rPr>
        <w:t xml:space="preserve"> şi financiar</w:t>
      </w:r>
      <w:r>
        <w:rPr>
          <w:noProof/>
          <w:lang w:val="ro-RO"/>
        </w:rPr>
        <w:t>ă necesară implicării într-un proiect de natura celui pentru care se organizează selecția;</w:t>
      </w:r>
    </w:p>
    <w:p w:rsidR="00A413DC" w:rsidRPr="00146215" w:rsidRDefault="00A413DC" w:rsidP="00E823E7">
      <w:pPr>
        <w:pStyle w:val="ListParagraph"/>
        <w:numPr>
          <w:ilvl w:val="0"/>
          <w:numId w:val="22"/>
        </w:numPr>
        <w:jc w:val="both"/>
        <w:rPr>
          <w:noProof/>
          <w:lang w:val="ro-RO"/>
        </w:rPr>
      </w:pPr>
      <w:proofErr w:type="spellStart"/>
      <w:r w:rsidRPr="00020E1A">
        <w:rPr>
          <w:lang w:val="fr-FR"/>
        </w:rPr>
        <w:t>Organiza</w:t>
      </w:r>
      <w:proofErr w:type="spellEnd"/>
      <w:r w:rsidRPr="00020E1A">
        <w:rPr>
          <w:lang w:val="fr-FR"/>
        </w:rPr>
        <w:t>ț</w:t>
      </w:r>
      <w:proofErr w:type="spellStart"/>
      <w:r w:rsidRPr="00020E1A">
        <w:rPr>
          <w:lang w:val="fr-FR"/>
        </w:rPr>
        <w:t>ia</w:t>
      </w:r>
      <w:proofErr w:type="spellEnd"/>
      <w:r w:rsidRPr="00020E1A">
        <w:rPr>
          <w:lang w:val="fr-FR"/>
        </w:rPr>
        <w:t xml:space="preserve"> își </w:t>
      </w:r>
      <w:proofErr w:type="spellStart"/>
      <w:r w:rsidRPr="00020E1A">
        <w:rPr>
          <w:lang w:val="fr-FR"/>
        </w:rPr>
        <w:t>exprimă</w:t>
      </w:r>
      <w:proofErr w:type="spellEnd"/>
      <w:r w:rsidRPr="00020E1A">
        <w:rPr>
          <w:lang w:val="fr-FR"/>
        </w:rPr>
        <w:t xml:space="preserve"> </w:t>
      </w:r>
      <w:proofErr w:type="spellStart"/>
      <w:r w:rsidRPr="00020E1A">
        <w:rPr>
          <w:lang w:val="fr-FR"/>
        </w:rPr>
        <w:t>în</w:t>
      </w:r>
      <w:proofErr w:type="spellEnd"/>
      <w:r w:rsidRPr="00020E1A">
        <w:rPr>
          <w:lang w:val="fr-FR"/>
        </w:rPr>
        <w:t xml:space="preserve"> </w:t>
      </w:r>
      <w:proofErr w:type="spellStart"/>
      <w:r w:rsidRPr="00020E1A">
        <w:rPr>
          <w:lang w:val="fr-FR"/>
        </w:rPr>
        <w:t>mod</w:t>
      </w:r>
      <w:proofErr w:type="spellEnd"/>
      <w:r w:rsidRPr="00020E1A">
        <w:rPr>
          <w:lang w:val="fr-FR"/>
        </w:rPr>
        <w:t xml:space="preserve"> </w:t>
      </w:r>
      <w:proofErr w:type="spellStart"/>
      <w:r w:rsidRPr="00020E1A">
        <w:rPr>
          <w:lang w:val="fr-FR"/>
        </w:rPr>
        <w:t>expres</w:t>
      </w:r>
      <w:proofErr w:type="spellEnd"/>
      <w:r w:rsidRPr="00020E1A">
        <w:rPr>
          <w:lang w:val="fr-FR"/>
        </w:rPr>
        <w:t xml:space="preserve"> și explicit </w:t>
      </w:r>
      <w:proofErr w:type="spellStart"/>
      <w:r w:rsidRPr="00020E1A">
        <w:rPr>
          <w:lang w:val="fr-FR"/>
        </w:rPr>
        <w:t>inten</w:t>
      </w:r>
      <w:proofErr w:type="spellEnd"/>
      <w:r w:rsidRPr="00020E1A">
        <w:rPr>
          <w:lang w:val="fr-FR"/>
        </w:rPr>
        <w:t>ț</w:t>
      </w:r>
      <w:proofErr w:type="spellStart"/>
      <w:r w:rsidRPr="00020E1A">
        <w:rPr>
          <w:lang w:val="fr-FR"/>
        </w:rPr>
        <w:t>ia</w:t>
      </w:r>
      <w:proofErr w:type="spellEnd"/>
      <w:r w:rsidRPr="00020E1A">
        <w:rPr>
          <w:lang w:val="fr-FR"/>
        </w:rPr>
        <w:t xml:space="preserve"> de </w:t>
      </w:r>
      <w:proofErr w:type="spellStart"/>
      <w:r w:rsidRPr="00020E1A">
        <w:rPr>
          <w:lang w:val="fr-FR"/>
        </w:rPr>
        <w:t>semnare</w:t>
      </w:r>
      <w:proofErr w:type="spellEnd"/>
      <w:r w:rsidR="00CA35C1">
        <w:rPr>
          <w:lang w:val="fr-FR"/>
        </w:rPr>
        <w:t xml:space="preserve"> </w:t>
      </w:r>
      <w:proofErr w:type="gramStart"/>
      <w:r w:rsidR="00CA35C1">
        <w:rPr>
          <w:lang w:val="fr-FR"/>
        </w:rPr>
        <w:t>a</w:t>
      </w:r>
      <w:proofErr w:type="gramEnd"/>
      <w:r w:rsidR="00CA35C1">
        <w:rPr>
          <w:lang w:val="fr-FR"/>
        </w:rPr>
        <w:t xml:space="preserve"> </w:t>
      </w:r>
      <w:proofErr w:type="spellStart"/>
      <w:r w:rsidR="00CA35C1">
        <w:rPr>
          <w:lang w:val="fr-FR"/>
        </w:rPr>
        <w:t>unui</w:t>
      </w:r>
      <w:proofErr w:type="spellEnd"/>
      <w:r w:rsidR="00CA35C1">
        <w:rPr>
          <w:lang w:val="fr-FR"/>
        </w:rPr>
        <w:t xml:space="preserve"> </w:t>
      </w:r>
      <w:proofErr w:type="spellStart"/>
      <w:r w:rsidR="00CA35C1">
        <w:rPr>
          <w:lang w:val="fr-FR"/>
        </w:rPr>
        <w:t>Acord</w:t>
      </w:r>
      <w:proofErr w:type="spellEnd"/>
      <w:r w:rsidR="00CA35C1">
        <w:rPr>
          <w:lang w:val="fr-FR"/>
        </w:rPr>
        <w:t xml:space="preserve"> de </w:t>
      </w:r>
      <w:proofErr w:type="spellStart"/>
      <w:r w:rsidR="00CA35C1">
        <w:rPr>
          <w:lang w:val="fr-FR"/>
        </w:rPr>
        <w:t>parteneriat</w:t>
      </w:r>
      <w:proofErr w:type="spellEnd"/>
      <w:r w:rsidR="00CA35C1">
        <w:rPr>
          <w:lang w:val="fr-FR"/>
        </w:rPr>
        <w:t xml:space="preserve">, </w:t>
      </w:r>
      <w:proofErr w:type="spellStart"/>
      <w:r w:rsidRPr="00020E1A">
        <w:rPr>
          <w:lang w:val="fr-FR"/>
        </w:rPr>
        <w:t>conform</w:t>
      </w:r>
      <w:proofErr w:type="spellEnd"/>
      <w:r w:rsidRPr="00020E1A">
        <w:rPr>
          <w:lang w:val="fr-FR"/>
        </w:rPr>
        <w:t xml:space="preserve"> </w:t>
      </w:r>
      <w:proofErr w:type="spellStart"/>
      <w:r w:rsidRPr="00020E1A">
        <w:rPr>
          <w:lang w:val="fr-FR"/>
        </w:rPr>
        <w:t>modelului</w:t>
      </w:r>
      <w:proofErr w:type="spellEnd"/>
      <w:r w:rsidRPr="00020E1A">
        <w:rPr>
          <w:lang w:val="fr-FR"/>
        </w:rPr>
        <w:t xml:space="preserve"> </w:t>
      </w:r>
      <w:proofErr w:type="spellStart"/>
      <w:r w:rsidRPr="00020E1A">
        <w:rPr>
          <w:lang w:val="fr-FR"/>
        </w:rPr>
        <w:t>solicitat</w:t>
      </w:r>
      <w:proofErr w:type="spellEnd"/>
      <w:r w:rsidRPr="00020E1A">
        <w:rPr>
          <w:lang w:val="fr-FR"/>
        </w:rPr>
        <w:t xml:space="preserve"> de AM POCA;</w:t>
      </w:r>
    </w:p>
    <w:p w:rsidR="00611706" w:rsidRDefault="00611706" w:rsidP="00611706">
      <w:pPr>
        <w:jc w:val="both"/>
        <w:rPr>
          <w:lang w:val="ro-RO"/>
        </w:rPr>
      </w:pPr>
    </w:p>
    <w:p w:rsidR="009201FC" w:rsidRDefault="009201FC" w:rsidP="00611706">
      <w:pPr>
        <w:jc w:val="both"/>
        <w:rPr>
          <w:lang w:val="ro-RO"/>
        </w:rPr>
      </w:pPr>
    </w:p>
    <w:p w:rsidR="009201FC" w:rsidRDefault="009201FC" w:rsidP="00611706">
      <w:pPr>
        <w:jc w:val="both"/>
        <w:rPr>
          <w:lang w:val="ro-RO"/>
        </w:rPr>
      </w:pPr>
    </w:p>
    <w:p w:rsidR="009201FC" w:rsidRDefault="009201FC" w:rsidP="00611706">
      <w:pPr>
        <w:jc w:val="both"/>
        <w:rPr>
          <w:lang w:val="ro-RO"/>
        </w:rPr>
      </w:pPr>
    </w:p>
    <w:p w:rsidR="009201FC" w:rsidRDefault="009201FC" w:rsidP="00611706">
      <w:pPr>
        <w:jc w:val="both"/>
        <w:rPr>
          <w:lang w:val="ro-RO"/>
        </w:rPr>
      </w:pPr>
    </w:p>
    <w:p w:rsidR="009201FC" w:rsidRDefault="009201FC" w:rsidP="00611706">
      <w:pPr>
        <w:jc w:val="both"/>
        <w:rPr>
          <w:lang w:val="ro-RO"/>
        </w:rPr>
      </w:pPr>
    </w:p>
    <w:p w:rsidR="009201FC" w:rsidRPr="00020E1A" w:rsidRDefault="009201FC" w:rsidP="00611706">
      <w:pPr>
        <w:jc w:val="both"/>
        <w:rPr>
          <w:lang w:val="ro-RO"/>
        </w:rPr>
      </w:pPr>
    </w:p>
    <w:p w:rsidR="00146215" w:rsidRPr="00611706" w:rsidRDefault="004234BA" w:rsidP="00611706">
      <w:pPr>
        <w:jc w:val="both"/>
        <w:rPr>
          <w:noProof/>
          <w:sz w:val="20"/>
          <w:szCs w:val="20"/>
          <w:lang w:val="ro-RO"/>
        </w:rPr>
      </w:pPr>
      <w:r w:rsidRPr="004772BC">
        <w:rPr>
          <w:sz w:val="20"/>
          <w:szCs w:val="20"/>
          <w:lang w:val="fr-FR"/>
        </w:rPr>
        <w:t xml:space="preserve">* </w:t>
      </w:r>
      <w:r w:rsidRPr="004234BA">
        <w:rPr>
          <w:sz w:val="20"/>
          <w:szCs w:val="20"/>
          <w:lang w:val="ro-RO"/>
        </w:rPr>
        <w:t>relevanț</w:t>
      </w:r>
      <w:r w:rsidR="00611706" w:rsidRPr="004234BA">
        <w:rPr>
          <w:sz w:val="20"/>
          <w:szCs w:val="20"/>
          <w:lang w:val="ro-RO"/>
        </w:rPr>
        <w:t>a experienței va fi stabilită urmare a evaluării prin raportare la activitățile proiectului pentru care se propune colaborarea (conform viziunii solicitantului cu privire la parteneriatul pentru implementarea proiectului)</w:t>
      </w:r>
      <w:r w:rsidR="00611706" w:rsidRPr="004772BC">
        <w:rPr>
          <w:sz w:val="20"/>
          <w:szCs w:val="20"/>
          <w:lang w:val="fr-FR"/>
        </w:rPr>
        <w:t xml:space="preserve">    </w:t>
      </w:r>
      <w:r w:rsidR="00146215" w:rsidRPr="004772BC">
        <w:rPr>
          <w:sz w:val="20"/>
          <w:szCs w:val="20"/>
          <w:lang w:val="fr-FR"/>
        </w:rPr>
        <w:t xml:space="preserve">     </w:t>
      </w:r>
    </w:p>
    <w:p w:rsidR="008B143E" w:rsidRPr="00146215" w:rsidRDefault="008B143E" w:rsidP="008B143E">
      <w:pPr>
        <w:jc w:val="both"/>
        <w:rPr>
          <w:noProof/>
          <w:lang w:val="ro-RO"/>
        </w:rPr>
      </w:pPr>
    </w:p>
    <w:p w:rsidR="001B4173" w:rsidRDefault="001B4173" w:rsidP="002C4CA3">
      <w:pPr>
        <w:jc w:val="both"/>
        <w:rPr>
          <w:noProof/>
          <w:lang w:val="ro-RO"/>
        </w:rPr>
      </w:pPr>
    </w:p>
    <w:p w:rsidR="00DC4AFE" w:rsidRPr="00AE4DB8" w:rsidRDefault="001B4173" w:rsidP="002C4CA3">
      <w:pPr>
        <w:jc w:val="both"/>
        <w:rPr>
          <w:b/>
          <w:noProof/>
          <w:lang w:val="ro-RO"/>
        </w:rPr>
      </w:pPr>
      <w:r>
        <w:rPr>
          <w:noProof/>
          <w:lang w:val="ro-RO"/>
        </w:rPr>
        <w:t xml:space="preserve"> </w:t>
      </w:r>
    </w:p>
    <w:sectPr w:rsidR="00DC4AFE" w:rsidRPr="00AE4DB8" w:rsidSect="001920FC">
      <w:footerReference w:type="default" r:id="rId8"/>
      <w:pgSz w:w="11906" w:h="16838"/>
      <w:pgMar w:top="1260" w:right="1196" w:bottom="135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BE8" w:rsidRDefault="00143BE8" w:rsidP="003101AF">
      <w:pPr>
        <w:spacing w:after="0" w:line="240" w:lineRule="auto"/>
      </w:pPr>
      <w:r>
        <w:separator/>
      </w:r>
    </w:p>
  </w:endnote>
  <w:endnote w:type="continuationSeparator" w:id="0">
    <w:p w:rsidR="00143BE8" w:rsidRDefault="00143BE8" w:rsidP="003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4CB" w:rsidRDefault="008064CB">
    <w:pPr>
      <w:pStyle w:val="Footer"/>
      <w:jc w:val="center"/>
    </w:pPr>
  </w:p>
  <w:p w:rsidR="008064CB" w:rsidRDefault="008064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BE8" w:rsidRDefault="00143BE8" w:rsidP="003101AF">
      <w:pPr>
        <w:spacing w:after="0" w:line="240" w:lineRule="auto"/>
      </w:pPr>
      <w:r>
        <w:separator/>
      </w:r>
    </w:p>
  </w:footnote>
  <w:footnote w:type="continuationSeparator" w:id="0">
    <w:p w:rsidR="00143BE8" w:rsidRDefault="00143BE8" w:rsidP="0031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59C"/>
    <w:multiLevelType w:val="hybridMultilevel"/>
    <w:tmpl w:val="A1C0E668"/>
    <w:lvl w:ilvl="0" w:tplc="A34E9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27184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995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10407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6072"/>
    <w:multiLevelType w:val="hybridMultilevel"/>
    <w:tmpl w:val="E5FCAA96"/>
    <w:lvl w:ilvl="0" w:tplc="9AE018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0A7E35"/>
    <w:multiLevelType w:val="hybridMultilevel"/>
    <w:tmpl w:val="0CB61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43B5CA3"/>
    <w:multiLevelType w:val="hybridMultilevel"/>
    <w:tmpl w:val="CF20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516E71"/>
    <w:multiLevelType w:val="hybridMultilevel"/>
    <w:tmpl w:val="6AAE1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1B7456"/>
    <w:multiLevelType w:val="hybridMultilevel"/>
    <w:tmpl w:val="BEF408BA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1FC0B1C"/>
    <w:multiLevelType w:val="hybridMultilevel"/>
    <w:tmpl w:val="D0CCA0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0B58"/>
    <w:multiLevelType w:val="hybridMultilevel"/>
    <w:tmpl w:val="B036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F44F9"/>
    <w:multiLevelType w:val="hybridMultilevel"/>
    <w:tmpl w:val="6A8CF2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614D2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5642F"/>
    <w:multiLevelType w:val="hybridMultilevel"/>
    <w:tmpl w:val="826617FE"/>
    <w:lvl w:ilvl="0" w:tplc="D3782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051D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A0C6D"/>
    <w:multiLevelType w:val="hybridMultilevel"/>
    <w:tmpl w:val="B284FD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A2920"/>
    <w:multiLevelType w:val="hybridMultilevel"/>
    <w:tmpl w:val="E20C6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E26771E"/>
    <w:multiLevelType w:val="hybridMultilevel"/>
    <w:tmpl w:val="343E9B2E"/>
    <w:lvl w:ilvl="0" w:tplc="BCB60D62">
      <w:numFmt w:val="bullet"/>
      <w:lvlText w:val=""/>
      <w:lvlJc w:val="left"/>
      <w:pPr>
        <w:ind w:left="927" w:hanging="360"/>
      </w:pPr>
      <w:rPr>
        <w:rFonts w:ascii="Symbol" w:eastAsia="MS Mincho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0820483"/>
    <w:multiLevelType w:val="hybridMultilevel"/>
    <w:tmpl w:val="7C7E5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5A6B41"/>
    <w:multiLevelType w:val="hybridMultilevel"/>
    <w:tmpl w:val="F82C7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7B17AC"/>
    <w:multiLevelType w:val="hybridMultilevel"/>
    <w:tmpl w:val="B2B0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F0AFF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031A60"/>
    <w:multiLevelType w:val="hybridMultilevel"/>
    <w:tmpl w:val="0F26A42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E149BB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70131A"/>
    <w:multiLevelType w:val="hybridMultilevel"/>
    <w:tmpl w:val="0590C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35ED7"/>
    <w:multiLevelType w:val="hybridMultilevel"/>
    <w:tmpl w:val="834A1B64"/>
    <w:lvl w:ilvl="0" w:tplc="7EAE3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4A22B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56086"/>
    <w:multiLevelType w:val="hybridMultilevel"/>
    <w:tmpl w:val="BFE40F72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089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867F33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A2099"/>
    <w:multiLevelType w:val="hybridMultilevel"/>
    <w:tmpl w:val="AB1AA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30DD2"/>
    <w:multiLevelType w:val="hybridMultilevel"/>
    <w:tmpl w:val="C700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10"/>
  </w:num>
  <w:num w:numId="4">
    <w:abstractNumId w:val="6"/>
  </w:num>
  <w:num w:numId="5">
    <w:abstractNumId w:val="5"/>
  </w:num>
  <w:num w:numId="6">
    <w:abstractNumId w:val="17"/>
  </w:num>
  <w:num w:numId="7">
    <w:abstractNumId w:val="7"/>
  </w:num>
  <w:num w:numId="8">
    <w:abstractNumId w:val="24"/>
  </w:num>
  <w:num w:numId="9">
    <w:abstractNumId w:val="22"/>
  </w:num>
  <w:num w:numId="10">
    <w:abstractNumId w:val="14"/>
  </w:num>
  <w:num w:numId="11">
    <w:abstractNumId w:val="19"/>
  </w:num>
  <w:num w:numId="12">
    <w:abstractNumId w:val="20"/>
  </w:num>
  <w:num w:numId="13">
    <w:abstractNumId w:val="18"/>
  </w:num>
  <w:num w:numId="14">
    <w:abstractNumId w:val="21"/>
  </w:num>
  <w:num w:numId="15">
    <w:abstractNumId w:val="0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6"/>
  </w:num>
  <w:num w:numId="20">
    <w:abstractNumId w:val="16"/>
  </w:num>
  <w:num w:numId="21">
    <w:abstractNumId w:val="25"/>
  </w:num>
  <w:num w:numId="22">
    <w:abstractNumId w:val="13"/>
  </w:num>
  <w:num w:numId="23">
    <w:abstractNumId w:val="31"/>
  </w:num>
  <w:num w:numId="24">
    <w:abstractNumId w:val="27"/>
  </w:num>
  <w:num w:numId="25">
    <w:abstractNumId w:val="4"/>
  </w:num>
  <w:num w:numId="26">
    <w:abstractNumId w:val="3"/>
  </w:num>
  <w:num w:numId="27">
    <w:abstractNumId w:val="15"/>
  </w:num>
  <w:num w:numId="28">
    <w:abstractNumId w:val="32"/>
  </w:num>
  <w:num w:numId="29">
    <w:abstractNumId w:val="29"/>
  </w:num>
  <w:num w:numId="30">
    <w:abstractNumId w:val="9"/>
  </w:num>
  <w:num w:numId="31">
    <w:abstractNumId w:val="30"/>
  </w:num>
  <w:num w:numId="32">
    <w:abstractNumId w:val="2"/>
  </w:num>
  <w:num w:numId="33">
    <w:abstractNumId w:val="1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65"/>
    <w:rsid w:val="00000B0C"/>
    <w:rsid w:val="0000722C"/>
    <w:rsid w:val="00015494"/>
    <w:rsid w:val="0001671E"/>
    <w:rsid w:val="00020913"/>
    <w:rsid w:val="00020E1A"/>
    <w:rsid w:val="00026D24"/>
    <w:rsid w:val="00034C0D"/>
    <w:rsid w:val="00035DCC"/>
    <w:rsid w:val="0004704B"/>
    <w:rsid w:val="00050C01"/>
    <w:rsid w:val="0005425A"/>
    <w:rsid w:val="000A2953"/>
    <w:rsid w:val="000A32F1"/>
    <w:rsid w:val="000B7D12"/>
    <w:rsid w:val="000C4921"/>
    <w:rsid w:val="000D6F04"/>
    <w:rsid w:val="000E5E6E"/>
    <w:rsid w:val="000F1741"/>
    <w:rsid w:val="000F4FC5"/>
    <w:rsid w:val="00103473"/>
    <w:rsid w:val="00103B5B"/>
    <w:rsid w:val="00107212"/>
    <w:rsid w:val="00126695"/>
    <w:rsid w:val="00143BE8"/>
    <w:rsid w:val="00146215"/>
    <w:rsid w:val="001506B2"/>
    <w:rsid w:val="00156184"/>
    <w:rsid w:val="00163A9D"/>
    <w:rsid w:val="00163E7C"/>
    <w:rsid w:val="00183A02"/>
    <w:rsid w:val="001920FC"/>
    <w:rsid w:val="00197FC9"/>
    <w:rsid w:val="001B167B"/>
    <w:rsid w:val="001B318B"/>
    <w:rsid w:val="001B4173"/>
    <w:rsid w:val="001C0C1A"/>
    <w:rsid w:val="001D03C3"/>
    <w:rsid w:val="001D0B5E"/>
    <w:rsid w:val="001D772D"/>
    <w:rsid w:val="001D77FC"/>
    <w:rsid w:val="001E485A"/>
    <w:rsid w:val="001F28C7"/>
    <w:rsid w:val="001F54D7"/>
    <w:rsid w:val="001F61A6"/>
    <w:rsid w:val="001F6C41"/>
    <w:rsid w:val="002024C3"/>
    <w:rsid w:val="00205D6B"/>
    <w:rsid w:val="00205F54"/>
    <w:rsid w:val="0021131D"/>
    <w:rsid w:val="0021639C"/>
    <w:rsid w:val="002221BA"/>
    <w:rsid w:val="00253B8A"/>
    <w:rsid w:val="0025565B"/>
    <w:rsid w:val="0026119F"/>
    <w:rsid w:val="002656B5"/>
    <w:rsid w:val="00270790"/>
    <w:rsid w:val="00276F4F"/>
    <w:rsid w:val="00276F98"/>
    <w:rsid w:val="0027771F"/>
    <w:rsid w:val="00277911"/>
    <w:rsid w:val="00291D6A"/>
    <w:rsid w:val="0029353E"/>
    <w:rsid w:val="002942B0"/>
    <w:rsid w:val="002A564E"/>
    <w:rsid w:val="002B66D6"/>
    <w:rsid w:val="002C4CA3"/>
    <w:rsid w:val="002D4DFA"/>
    <w:rsid w:val="002D64D2"/>
    <w:rsid w:val="002E7CE6"/>
    <w:rsid w:val="002F556C"/>
    <w:rsid w:val="002F5D37"/>
    <w:rsid w:val="0030707A"/>
    <w:rsid w:val="003101AF"/>
    <w:rsid w:val="00312C1C"/>
    <w:rsid w:val="00321AC7"/>
    <w:rsid w:val="00333D21"/>
    <w:rsid w:val="00341F7B"/>
    <w:rsid w:val="00365217"/>
    <w:rsid w:val="0037611A"/>
    <w:rsid w:val="00376C30"/>
    <w:rsid w:val="003A2C1F"/>
    <w:rsid w:val="003A41EB"/>
    <w:rsid w:val="003C6E58"/>
    <w:rsid w:val="003E5F40"/>
    <w:rsid w:val="003F3A19"/>
    <w:rsid w:val="004073C1"/>
    <w:rsid w:val="00416F88"/>
    <w:rsid w:val="004213C6"/>
    <w:rsid w:val="004234BA"/>
    <w:rsid w:val="0042402B"/>
    <w:rsid w:val="00425C8B"/>
    <w:rsid w:val="004328C0"/>
    <w:rsid w:val="00436143"/>
    <w:rsid w:val="00436821"/>
    <w:rsid w:val="004403A6"/>
    <w:rsid w:val="00441452"/>
    <w:rsid w:val="00447815"/>
    <w:rsid w:val="004514D6"/>
    <w:rsid w:val="00461913"/>
    <w:rsid w:val="004772BC"/>
    <w:rsid w:val="0048118E"/>
    <w:rsid w:val="004874B7"/>
    <w:rsid w:val="00497F10"/>
    <w:rsid w:val="004A0019"/>
    <w:rsid w:val="004A0A77"/>
    <w:rsid w:val="004A2687"/>
    <w:rsid w:val="004B4DC8"/>
    <w:rsid w:val="004C5435"/>
    <w:rsid w:val="004C582B"/>
    <w:rsid w:val="004D5334"/>
    <w:rsid w:val="004D5B78"/>
    <w:rsid w:val="004E31CB"/>
    <w:rsid w:val="004E670B"/>
    <w:rsid w:val="004E751B"/>
    <w:rsid w:val="004F09AA"/>
    <w:rsid w:val="004F2549"/>
    <w:rsid w:val="004F40A2"/>
    <w:rsid w:val="004F51AB"/>
    <w:rsid w:val="004F531B"/>
    <w:rsid w:val="00516AE0"/>
    <w:rsid w:val="00525292"/>
    <w:rsid w:val="00530EB3"/>
    <w:rsid w:val="0053437D"/>
    <w:rsid w:val="0054320C"/>
    <w:rsid w:val="00545ACC"/>
    <w:rsid w:val="005510E2"/>
    <w:rsid w:val="005517EE"/>
    <w:rsid w:val="00582397"/>
    <w:rsid w:val="00586691"/>
    <w:rsid w:val="00591B91"/>
    <w:rsid w:val="00593C35"/>
    <w:rsid w:val="005A288F"/>
    <w:rsid w:val="005A3721"/>
    <w:rsid w:val="005A3C20"/>
    <w:rsid w:val="005A5074"/>
    <w:rsid w:val="005A760D"/>
    <w:rsid w:val="005C5989"/>
    <w:rsid w:val="005D0860"/>
    <w:rsid w:val="005D2C89"/>
    <w:rsid w:val="005D3CBC"/>
    <w:rsid w:val="005D617B"/>
    <w:rsid w:val="005D6EBF"/>
    <w:rsid w:val="005E3D6A"/>
    <w:rsid w:val="005F0F48"/>
    <w:rsid w:val="005F34AC"/>
    <w:rsid w:val="005F7B7A"/>
    <w:rsid w:val="00604247"/>
    <w:rsid w:val="00611706"/>
    <w:rsid w:val="006128F8"/>
    <w:rsid w:val="00624675"/>
    <w:rsid w:val="00627D67"/>
    <w:rsid w:val="00641051"/>
    <w:rsid w:val="00662B3C"/>
    <w:rsid w:val="0067149B"/>
    <w:rsid w:val="006729B4"/>
    <w:rsid w:val="006871F3"/>
    <w:rsid w:val="006904F6"/>
    <w:rsid w:val="0069242E"/>
    <w:rsid w:val="006932BB"/>
    <w:rsid w:val="006A2420"/>
    <w:rsid w:val="006A3AB9"/>
    <w:rsid w:val="006B1EA2"/>
    <w:rsid w:val="006B2E21"/>
    <w:rsid w:val="006B5D6B"/>
    <w:rsid w:val="006C10FB"/>
    <w:rsid w:val="006C5773"/>
    <w:rsid w:val="006C6252"/>
    <w:rsid w:val="006F0CC2"/>
    <w:rsid w:val="006F435D"/>
    <w:rsid w:val="007106F2"/>
    <w:rsid w:val="00712770"/>
    <w:rsid w:val="00714E5C"/>
    <w:rsid w:val="00723975"/>
    <w:rsid w:val="00726FA5"/>
    <w:rsid w:val="00735692"/>
    <w:rsid w:val="00740BFF"/>
    <w:rsid w:val="00743DF8"/>
    <w:rsid w:val="007528C3"/>
    <w:rsid w:val="00765F3E"/>
    <w:rsid w:val="00776C1D"/>
    <w:rsid w:val="00794443"/>
    <w:rsid w:val="00796AFF"/>
    <w:rsid w:val="007A0760"/>
    <w:rsid w:val="007A16B6"/>
    <w:rsid w:val="007C1CB2"/>
    <w:rsid w:val="007D34F1"/>
    <w:rsid w:val="007E571E"/>
    <w:rsid w:val="007E616B"/>
    <w:rsid w:val="007F4F11"/>
    <w:rsid w:val="008029ED"/>
    <w:rsid w:val="008064CB"/>
    <w:rsid w:val="00810304"/>
    <w:rsid w:val="00821AF5"/>
    <w:rsid w:val="00831DDD"/>
    <w:rsid w:val="00832207"/>
    <w:rsid w:val="00837287"/>
    <w:rsid w:val="00840265"/>
    <w:rsid w:val="0084332C"/>
    <w:rsid w:val="008465B7"/>
    <w:rsid w:val="0085183D"/>
    <w:rsid w:val="0085462F"/>
    <w:rsid w:val="008674FB"/>
    <w:rsid w:val="00877BBC"/>
    <w:rsid w:val="00887A3D"/>
    <w:rsid w:val="008913DE"/>
    <w:rsid w:val="008946E1"/>
    <w:rsid w:val="00897628"/>
    <w:rsid w:val="008A06D2"/>
    <w:rsid w:val="008A0F26"/>
    <w:rsid w:val="008A23B4"/>
    <w:rsid w:val="008B143E"/>
    <w:rsid w:val="008C3EA2"/>
    <w:rsid w:val="008F4949"/>
    <w:rsid w:val="00914982"/>
    <w:rsid w:val="009201FC"/>
    <w:rsid w:val="00924D27"/>
    <w:rsid w:val="00926CC8"/>
    <w:rsid w:val="0093558F"/>
    <w:rsid w:val="00953A45"/>
    <w:rsid w:val="00956962"/>
    <w:rsid w:val="009629E0"/>
    <w:rsid w:val="00966943"/>
    <w:rsid w:val="009702C8"/>
    <w:rsid w:val="00974F71"/>
    <w:rsid w:val="00977BAA"/>
    <w:rsid w:val="009805BD"/>
    <w:rsid w:val="00980E88"/>
    <w:rsid w:val="0098416A"/>
    <w:rsid w:val="00991C28"/>
    <w:rsid w:val="009A68D3"/>
    <w:rsid w:val="009B07C6"/>
    <w:rsid w:val="009C7905"/>
    <w:rsid w:val="009D2E45"/>
    <w:rsid w:val="009D559E"/>
    <w:rsid w:val="00A0306F"/>
    <w:rsid w:val="00A07985"/>
    <w:rsid w:val="00A07F7B"/>
    <w:rsid w:val="00A13778"/>
    <w:rsid w:val="00A149E7"/>
    <w:rsid w:val="00A20AC4"/>
    <w:rsid w:val="00A225EA"/>
    <w:rsid w:val="00A23327"/>
    <w:rsid w:val="00A3550F"/>
    <w:rsid w:val="00A36FD1"/>
    <w:rsid w:val="00A413DC"/>
    <w:rsid w:val="00A63C4B"/>
    <w:rsid w:val="00A70D6F"/>
    <w:rsid w:val="00A8393C"/>
    <w:rsid w:val="00A914A3"/>
    <w:rsid w:val="00A95E69"/>
    <w:rsid w:val="00AA59A2"/>
    <w:rsid w:val="00AA5B37"/>
    <w:rsid w:val="00AB423C"/>
    <w:rsid w:val="00AB76A6"/>
    <w:rsid w:val="00AC465E"/>
    <w:rsid w:val="00AD1092"/>
    <w:rsid w:val="00AD13DE"/>
    <w:rsid w:val="00AD3759"/>
    <w:rsid w:val="00AD533D"/>
    <w:rsid w:val="00AD76F9"/>
    <w:rsid w:val="00AD7A23"/>
    <w:rsid w:val="00AE4DB8"/>
    <w:rsid w:val="00AE68AC"/>
    <w:rsid w:val="00AF561C"/>
    <w:rsid w:val="00B23EB3"/>
    <w:rsid w:val="00B2411A"/>
    <w:rsid w:val="00B25F5D"/>
    <w:rsid w:val="00B341DF"/>
    <w:rsid w:val="00B46430"/>
    <w:rsid w:val="00B50311"/>
    <w:rsid w:val="00B51062"/>
    <w:rsid w:val="00B51E27"/>
    <w:rsid w:val="00B543C0"/>
    <w:rsid w:val="00B60D30"/>
    <w:rsid w:val="00B61302"/>
    <w:rsid w:val="00B919B7"/>
    <w:rsid w:val="00B927C4"/>
    <w:rsid w:val="00BA345F"/>
    <w:rsid w:val="00BB0EED"/>
    <w:rsid w:val="00BB5247"/>
    <w:rsid w:val="00BB661A"/>
    <w:rsid w:val="00BB7F5B"/>
    <w:rsid w:val="00BC06FE"/>
    <w:rsid w:val="00BC55EE"/>
    <w:rsid w:val="00BD4906"/>
    <w:rsid w:val="00BE15DD"/>
    <w:rsid w:val="00BE4807"/>
    <w:rsid w:val="00BE6F86"/>
    <w:rsid w:val="00BF5A65"/>
    <w:rsid w:val="00C17B1B"/>
    <w:rsid w:val="00C46907"/>
    <w:rsid w:val="00C46F93"/>
    <w:rsid w:val="00C51005"/>
    <w:rsid w:val="00C551F3"/>
    <w:rsid w:val="00C65926"/>
    <w:rsid w:val="00C70769"/>
    <w:rsid w:val="00C90B6E"/>
    <w:rsid w:val="00CA08C2"/>
    <w:rsid w:val="00CA35C1"/>
    <w:rsid w:val="00CA7178"/>
    <w:rsid w:val="00CA7B70"/>
    <w:rsid w:val="00CB5846"/>
    <w:rsid w:val="00CC4601"/>
    <w:rsid w:val="00CD0767"/>
    <w:rsid w:val="00CD7526"/>
    <w:rsid w:val="00CE7A18"/>
    <w:rsid w:val="00CF0194"/>
    <w:rsid w:val="00CF4F9C"/>
    <w:rsid w:val="00CF73C4"/>
    <w:rsid w:val="00D0058D"/>
    <w:rsid w:val="00D070B5"/>
    <w:rsid w:val="00D10F31"/>
    <w:rsid w:val="00D1272F"/>
    <w:rsid w:val="00D20131"/>
    <w:rsid w:val="00D205D0"/>
    <w:rsid w:val="00D21D19"/>
    <w:rsid w:val="00D52816"/>
    <w:rsid w:val="00D53C3E"/>
    <w:rsid w:val="00D551E7"/>
    <w:rsid w:val="00D576EF"/>
    <w:rsid w:val="00D62D5E"/>
    <w:rsid w:val="00D65C3B"/>
    <w:rsid w:val="00D70871"/>
    <w:rsid w:val="00D72B42"/>
    <w:rsid w:val="00D74679"/>
    <w:rsid w:val="00D75859"/>
    <w:rsid w:val="00D80C52"/>
    <w:rsid w:val="00D85402"/>
    <w:rsid w:val="00D9146A"/>
    <w:rsid w:val="00D9731A"/>
    <w:rsid w:val="00DB4200"/>
    <w:rsid w:val="00DB4C2A"/>
    <w:rsid w:val="00DC4AFE"/>
    <w:rsid w:val="00DC57FE"/>
    <w:rsid w:val="00DF067B"/>
    <w:rsid w:val="00E00C1A"/>
    <w:rsid w:val="00E03923"/>
    <w:rsid w:val="00E06ABF"/>
    <w:rsid w:val="00E16A83"/>
    <w:rsid w:val="00E33F21"/>
    <w:rsid w:val="00E43B84"/>
    <w:rsid w:val="00E4664E"/>
    <w:rsid w:val="00E65851"/>
    <w:rsid w:val="00E77935"/>
    <w:rsid w:val="00E80A62"/>
    <w:rsid w:val="00E823E7"/>
    <w:rsid w:val="00E8479D"/>
    <w:rsid w:val="00E903FE"/>
    <w:rsid w:val="00E918E7"/>
    <w:rsid w:val="00E95F19"/>
    <w:rsid w:val="00EC499F"/>
    <w:rsid w:val="00ED1623"/>
    <w:rsid w:val="00ED22BD"/>
    <w:rsid w:val="00EE05A5"/>
    <w:rsid w:val="00EE32EA"/>
    <w:rsid w:val="00EE5F3C"/>
    <w:rsid w:val="00EF1E1E"/>
    <w:rsid w:val="00EF4265"/>
    <w:rsid w:val="00EF7C77"/>
    <w:rsid w:val="00F20F33"/>
    <w:rsid w:val="00F3079E"/>
    <w:rsid w:val="00F37BE4"/>
    <w:rsid w:val="00F419A7"/>
    <w:rsid w:val="00F420D1"/>
    <w:rsid w:val="00F906D5"/>
    <w:rsid w:val="00F94DAE"/>
    <w:rsid w:val="00F97972"/>
    <w:rsid w:val="00FB7039"/>
    <w:rsid w:val="00FB7641"/>
    <w:rsid w:val="00FC637A"/>
    <w:rsid w:val="00FE0D26"/>
    <w:rsid w:val="00FE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A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AF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F4949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8F4949"/>
    <w:rPr>
      <w:rFonts w:ascii="Calibri" w:eastAsia="Times New Roman" w:hAnsi="Calibri" w:cs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627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C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4CA3"/>
    <w:rPr>
      <w:color w:val="800080" w:themeColor="followedHyperlink"/>
      <w:u w:val="single"/>
    </w:rPr>
  </w:style>
  <w:style w:type="paragraph" w:customStyle="1" w:styleId="Default">
    <w:name w:val="Default"/>
    <w:rsid w:val="00591B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5def2">
    <w:name w:val="l5def2"/>
    <w:basedOn w:val="DefaultParagraphFont"/>
    <w:rsid w:val="00AD76F9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024C3"/>
    <w:rPr>
      <w:rFonts w:ascii="Arial" w:hAnsi="Arial" w:cs="Arial" w:hint="default"/>
      <w:color w:val="000000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197FC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197FC9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AF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ca.ro/solicitare-finantare/cererea-de-proiecte-ip-720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Lupescu</dc:creator>
  <cp:lastModifiedBy>alina.sandu</cp:lastModifiedBy>
  <cp:revision>3</cp:revision>
  <cp:lastPrinted>2016-01-20T08:08:00Z</cp:lastPrinted>
  <dcterms:created xsi:type="dcterms:W3CDTF">2017-03-07T09:06:00Z</dcterms:created>
  <dcterms:modified xsi:type="dcterms:W3CDTF">2017-03-07T09:07:00Z</dcterms:modified>
</cp:coreProperties>
</file>