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3D" w:rsidRPr="00BB6587" w:rsidRDefault="00E8235E" w:rsidP="00C11F3D">
      <w:pPr>
        <w:spacing w:after="200" w:line="276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31.05</w:t>
      </w:r>
      <w:bookmarkStart w:id="0" w:name="_GoBack"/>
      <w:bookmarkEnd w:id="0"/>
      <w:r w:rsidR="00D341F1">
        <w:rPr>
          <w:rFonts w:ascii="Times New Roman" w:eastAsia="Times New Roman" w:hAnsi="Times New Roman"/>
          <w:b/>
          <w:color w:val="000000"/>
          <w:sz w:val="20"/>
          <w:szCs w:val="20"/>
        </w:rPr>
        <w:t>.2016</w:t>
      </w:r>
    </w:p>
    <w:p w:rsidR="00A63BA5" w:rsidRDefault="00A63BA5" w:rsidP="00ED5D79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</w:p>
    <w:p w:rsidR="00ED5D79" w:rsidRPr="009A4CE2" w:rsidRDefault="009A4CE2" w:rsidP="00ED5D79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9A4CE2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Ştire </w:t>
      </w:r>
    </w:p>
    <w:p w:rsidR="00ED5D79" w:rsidRPr="00ED5D79" w:rsidRDefault="001A1143" w:rsidP="00ED5D79">
      <w:pPr>
        <w:spacing w:before="100" w:beforeAutospacing="1"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Finalizarea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activităţilor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testare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a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unor</w:t>
      </w:r>
      <w:proofErr w:type="spellEnd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măsuri</w:t>
      </w:r>
      <w:proofErr w:type="spellEnd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din</w:t>
      </w:r>
      <w:proofErr w:type="spellEnd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planurile</w:t>
      </w:r>
      <w:proofErr w:type="spellEnd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acțiune</w:t>
      </w:r>
      <w:proofErr w:type="spellEnd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ED5D79" w:rsidRPr="00ED5D79"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locală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pentru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incluziune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>socială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fr-FR" w:eastAsia="ro-RO"/>
        </w:rPr>
        <w:t xml:space="preserve"> </w:t>
      </w:r>
    </w:p>
    <w:p w:rsidR="00682B1F" w:rsidRDefault="00682B1F" w:rsidP="009A4C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În perioada martie – mai 2016 s-au desfăşurat 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activităţile de testare a unor măsuri din planurile de acţiune locală pentru incluziune socială (PALIS)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în judeţele Buzău, Călăraşi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Cluj, Dolj şi Mureş, 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prevăzute în cadrul proiectului </w:t>
      </w:r>
      <w:r w:rsidR="00ED5D79" w:rsidRPr="00ED5D79">
        <w:rPr>
          <w:rFonts w:ascii="Times New Roman" w:eastAsia="Calibri" w:hAnsi="Times New Roman" w:cs="Times New Roman"/>
          <w:i/>
          <w:iCs/>
          <w:sz w:val="24"/>
          <w:szCs w:val="24"/>
          <w:lang w:val="ro-RO" w:eastAsia="ro-RO"/>
        </w:rPr>
        <w:t xml:space="preserve">Guvernare Incluzivă, 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implementat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>de Asociaţ</w:t>
      </w:r>
      <w:r w:rsidR="00ED5D79" w:rsidRPr="00ED5D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>ia „Asistenţă şi Programe pentru Dezvoltare Durabilă - Agenda 21” în parteneriat cu Agenţia Naţională a Funcţionarilor Publici</w:t>
      </w:r>
      <w:r w:rsidR="00ED5D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>.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Activităţile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de testare 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au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contribuit la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identifica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rea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unor aspecte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care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pot fi 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îmbunătăţite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în ceea ce priveşte aplicarea acestor măsuri 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şi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la 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crește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rea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gradul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ui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de informare a persoanelor vulnerabile cu privire la oportunități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de care pot beneficia în 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eforturile </w:t>
      </w:r>
      <w:r w:rsidR="008F5F0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lor </w:t>
      </w:r>
      <w:r w:rsidR="00C65978" w:rsidRP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de integrare socială.</w:t>
      </w:r>
    </w:p>
    <w:p w:rsidR="00ED5D79" w:rsidRPr="00ED5D79" w:rsidRDefault="00682B1F" w:rsidP="009A4C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ctivităţi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le s-au desfăşurat cu sprijinul </w:t>
      </w:r>
      <w:r w:rsidR="00ED5D79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instituțiilor și al autorităților publice partenere în proiect, dar şi al altor instituţii şi organizaţii de la nivel local: Agenţia Judeţeană de Ocupare a Forţei de Muncă, Inspectoratul Şcolar Judeţean, Grupurile de Acţiune Locală. </w:t>
      </w:r>
    </w:p>
    <w:p w:rsidR="00ED5D79" w:rsidRPr="00ED5D79" w:rsidRDefault="00ED5D79" w:rsidP="009A4C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Măsurile din planurile </w:t>
      </w:r>
      <w:r w:rsidR="009A4CE2"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de acţiune </w:t>
      </w: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locale testate în cadrul proiectului </w:t>
      </w:r>
      <w:r w:rsidR="00C6597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au vizat</w:t>
      </w: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: organizarea unor ateliere de lucru pentru consilierea tinerilor din mediul rural, inclusiv din comunitățile de romi, în vederea accesării de fonduri europen</w:t>
      </w:r>
      <w:r w:rsidR="006E094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e, cu accent asupra fondurilor </w:t>
      </w: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destinate tinerilor fermieri; consilierea  tinerilor din mediul rural,  în special a persoanelor de etnie </w:t>
      </w:r>
      <w:r w:rsidR="00D20D1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romă cu privir</w:t>
      </w:r>
      <w:r w:rsidR="00FF5B9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e la programul</w:t>
      </w:r>
      <w:r w:rsidR="00D341F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„A doua ş</w:t>
      </w:r>
      <w:r w:rsidR="00F95DE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ansă”</w:t>
      </w:r>
      <w:r w:rsidR="00F95DE9">
        <w:rPr>
          <w:rFonts w:ascii="Times New Roman" w:eastAsia="Calibri" w:hAnsi="Times New Roman" w:cs="Times New Roman"/>
          <w:sz w:val="24"/>
          <w:szCs w:val="24"/>
          <w:lang w:eastAsia="ro-RO"/>
        </w:rPr>
        <w:t>;</w:t>
      </w: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informarea  persoanelor fără loc de muncă în legătură cu oportunitățile oferite de AJOFM pentru calificare.</w:t>
      </w:r>
    </w:p>
    <w:p w:rsidR="00ED5D79" w:rsidRPr="00ED5D79" w:rsidRDefault="00ED5D79" w:rsidP="009A4C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Proiectul ”Guvernare Incluziv</w:t>
      </w:r>
      <w:r w:rsidR="00FF5B9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ă</w:t>
      </w: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” este implementat cu sprijinul financiar al Programului RO10 - CORAI, program finanțat prin Granturile SEE 2009-2014 și administrat de Fondul Român de Dezvoltare Socială. Valoarea totală a proiectului este de 720,180.02 RON, din care co-finanțarea Granturilor SEE este în valoare de 550,937.70 RON, iar co-finanțarea publică este de 97,224.30 RON.</w:t>
      </w:r>
    </w:p>
    <w:p w:rsidR="009A4CE2" w:rsidRDefault="00ED5D79" w:rsidP="009A4C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Informații suplimentare despre proiect pot fi obținute de pe site-urile </w:t>
      </w:r>
      <w:hyperlink r:id="rId8" w:history="1">
        <w:r w:rsidRPr="00ED5D79">
          <w:rPr>
            <w:rFonts w:ascii="Times New Roman" w:eastAsia="Calibri" w:hAnsi="Times New Roman" w:cs="Times New Roman"/>
            <w:sz w:val="24"/>
            <w:szCs w:val="24"/>
            <w:lang w:val="ro-RO" w:eastAsia="ro-RO"/>
          </w:rPr>
          <w:t>www.anfp.gov.ro</w:t>
        </w:r>
      </w:hyperlink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  și </w:t>
      </w:r>
      <w:hyperlink r:id="rId9" w:history="1">
        <w:r w:rsidRPr="00ED5D79">
          <w:rPr>
            <w:rFonts w:ascii="Times New Roman" w:eastAsia="Calibri" w:hAnsi="Times New Roman" w:cs="Times New Roman"/>
            <w:sz w:val="24"/>
            <w:szCs w:val="24"/>
            <w:lang w:val="ro-RO" w:eastAsia="ro-RO"/>
          </w:rPr>
          <w:t>www.agenda21.org.ro</w:t>
        </w:r>
      </w:hyperlink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 Persoane de contact: Mihaela Danga, coordonator de proiect (</w:t>
      </w:r>
      <w:hyperlink r:id="rId10" w:history="1">
        <w:r w:rsidRPr="00ED5D79">
          <w:rPr>
            <w:rFonts w:ascii="Times New Roman" w:eastAsia="Calibri" w:hAnsi="Times New Roman" w:cs="Times New Roman"/>
            <w:sz w:val="24"/>
            <w:szCs w:val="24"/>
            <w:lang w:val="ro-RO" w:eastAsia="ro-RO"/>
          </w:rPr>
          <w:t>mdanga59@gmail.com</w:t>
        </w:r>
      </w:hyperlink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) și Steluța Spătaru, expert comunicare și relații publice (</w:t>
      </w:r>
      <w:hyperlink r:id="rId11" w:history="1">
        <w:r w:rsidRPr="00ED5D79">
          <w:rPr>
            <w:rFonts w:ascii="Times New Roman" w:eastAsia="Calibri" w:hAnsi="Times New Roman" w:cs="Times New Roman"/>
            <w:sz w:val="24"/>
            <w:szCs w:val="24"/>
            <w:lang w:val="ro-RO" w:eastAsia="ro-RO"/>
          </w:rPr>
          <w:t>steluta.spataru@anfp.gov.ro</w:t>
        </w:r>
      </w:hyperlink>
      <w:r w:rsidRPr="00ED5D7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).</w:t>
      </w:r>
    </w:p>
    <w:p w:rsidR="00312585" w:rsidRDefault="00312585" w:rsidP="003125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2585" w:rsidRDefault="00312585" w:rsidP="00312585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12585" w:rsidRDefault="00312585" w:rsidP="00312585">
      <w:pPr>
        <w:spacing w:after="0" w:line="240" w:lineRule="auto"/>
        <w:ind w:left="181"/>
        <w:rPr>
          <w:b/>
          <w:bCs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28575" t="32385" r="2857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9D1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" strokecolor="#333" strokeweight="4.5pt">
                <v:stroke linestyle="thinThick"/>
              </v:line>
            </w:pict>
          </mc:Fallback>
        </mc:AlternateContent>
      </w:r>
    </w:p>
    <w:p w:rsidR="00312585" w:rsidRDefault="00312585" w:rsidP="00312585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312585" w:rsidRDefault="00312585" w:rsidP="00312585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>
          <w:rPr>
            <w:rFonts w:ascii="Trebuchet MS" w:hAnsi="Trebuchet MS"/>
            <w:b/>
            <w:bCs/>
            <w:lang w:val="it-IT"/>
          </w:rPr>
          <w:t>comunicare@anfp.gov.ro</w:t>
        </w:r>
      </w:smartTag>
    </w:p>
    <w:p w:rsidR="00312585" w:rsidRDefault="00312585" w:rsidP="00312585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Tel./fax: 0374 11 27 22</w:t>
      </w:r>
    </w:p>
    <w:p w:rsidR="00DF4FA5" w:rsidRPr="00C11F3D" w:rsidRDefault="00DF4FA5" w:rsidP="00DF4FA5">
      <w:pPr>
        <w:spacing w:line="240" w:lineRule="auto"/>
        <w:jc w:val="both"/>
        <w:rPr>
          <w:rFonts w:ascii="Times New Roman" w:hAnsi="Times New Roman"/>
          <w:lang w:val="ro-RO"/>
        </w:rPr>
      </w:pPr>
    </w:p>
    <w:p w:rsidR="00FA7883" w:rsidRPr="009845E5" w:rsidRDefault="00FA7883" w:rsidP="009845E5">
      <w:pPr>
        <w:jc w:val="both"/>
        <w:rPr>
          <w:rFonts w:ascii="Times New Roman" w:hAnsi="Times New Roman"/>
          <w:lang w:val="ro-RO"/>
        </w:rPr>
      </w:pPr>
    </w:p>
    <w:sectPr w:rsidR="00FA7883" w:rsidRPr="009845E5" w:rsidSect="001C3FE2">
      <w:headerReference w:type="default" r:id="rId12"/>
      <w:footerReference w:type="default" r:id="rId13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FD" w:rsidRDefault="009304FD" w:rsidP="00EF790D">
      <w:pPr>
        <w:spacing w:after="0" w:line="240" w:lineRule="auto"/>
      </w:pPr>
      <w:r>
        <w:separator/>
      </w:r>
    </w:p>
  </w:endnote>
  <w:endnote w:type="continuationSeparator" w:id="0">
    <w:p w:rsidR="009304FD" w:rsidRDefault="009304FD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panose1 w:val="020F05010202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FD" w:rsidRDefault="009304FD" w:rsidP="00EF790D">
      <w:pPr>
        <w:spacing w:after="0" w:line="240" w:lineRule="auto"/>
      </w:pPr>
      <w:r>
        <w:separator/>
      </w:r>
    </w:p>
  </w:footnote>
  <w:footnote w:type="continuationSeparator" w:id="0">
    <w:p w:rsidR="009304FD" w:rsidRDefault="009304FD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7673328F" wp14:editId="3C6786FE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6C551AC9" wp14:editId="17F170DB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 w15:restartNumberingAfterBreak="0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1C1FFE"/>
    <w:multiLevelType w:val="hybridMultilevel"/>
    <w:tmpl w:val="C4D6D1C2"/>
    <w:lvl w:ilvl="0" w:tplc="2EB437A2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330F"/>
    <w:multiLevelType w:val="hybridMultilevel"/>
    <w:tmpl w:val="E2686E04"/>
    <w:lvl w:ilvl="0" w:tplc="0C766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D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4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0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0F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3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61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8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0D"/>
    <w:rsid w:val="00012D3E"/>
    <w:rsid w:val="00046E19"/>
    <w:rsid w:val="00052FC9"/>
    <w:rsid w:val="0006143C"/>
    <w:rsid w:val="00093F25"/>
    <w:rsid w:val="000B339F"/>
    <w:rsid w:val="000F0827"/>
    <w:rsid w:val="00145408"/>
    <w:rsid w:val="00182066"/>
    <w:rsid w:val="001A1143"/>
    <w:rsid w:val="001C3FE2"/>
    <w:rsid w:val="001D7834"/>
    <w:rsid w:val="00237F35"/>
    <w:rsid w:val="00240365"/>
    <w:rsid w:val="00284C1D"/>
    <w:rsid w:val="00284C22"/>
    <w:rsid w:val="002B647B"/>
    <w:rsid w:val="002C717A"/>
    <w:rsid w:val="00312585"/>
    <w:rsid w:val="00322295"/>
    <w:rsid w:val="0033645F"/>
    <w:rsid w:val="00337692"/>
    <w:rsid w:val="003603ED"/>
    <w:rsid w:val="003605E9"/>
    <w:rsid w:val="003609C0"/>
    <w:rsid w:val="003634F4"/>
    <w:rsid w:val="003641FE"/>
    <w:rsid w:val="003709C6"/>
    <w:rsid w:val="00371700"/>
    <w:rsid w:val="003D7340"/>
    <w:rsid w:val="00403EAE"/>
    <w:rsid w:val="004114E5"/>
    <w:rsid w:val="00442B77"/>
    <w:rsid w:val="0045647A"/>
    <w:rsid w:val="004D32F0"/>
    <w:rsid w:val="004E0082"/>
    <w:rsid w:val="004E0665"/>
    <w:rsid w:val="004F2124"/>
    <w:rsid w:val="004F6117"/>
    <w:rsid w:val="00513DE2"/>
    <w:rsid w:val="005206D9"/>
    <w:rsid w:val="00520B28"/>
    <w:rsid w:val="005355DB"/>
    <w:rsid w:val="005512A7"/>
    <w:rsid w:val="005A5820"/>
    <w:rsid w:val="005D713C"/>
    <w:rsid w:val="005E68F1"/>
    <w:rsid w:val="005F375D"/>
    <w:rsid w:val="00631802"/>
    <w:rsid w:val="00645A10"/>
    <w:rsid w:val="00655857"/>
    <w:rsid w:val="00682B1F"/>
    <w:rsid w:val="006B4B57"/>
    <w:rsid w:val="006C2EA3"/>
    <w:rsid w:val="006D13E0"/>
    <w:rsid w:val="006E0947"/>
    <w:rsid w:val="00706DD0"/>
    <w:rsid w:val="00717753"/>
    <w:rsid w:val="007213F4"/>
    <w:rsid w:val="0072434C"/>
    <w:rsid w:val="0074405B"/>
    <w:rsid w:val="00754916"/>
    <w:rsid w:val="007D382E"/>
    <w:rsid w:val="007E383D"/>
    <w:rsid w:val="007F1BAA"/>
    <w:rsid w:val="0080602A"/>
    <w:rsid w:val="00853EBB"/>
    <w:rsid w:val="00862CEE"/>
    <w:rsid w:val="008B6613"/>
    <w:rsid w:val="008E65AE"/>
    <w:rsid w:val="008F5F01"/>
    <w:rsid w:val="00926BA6"/>
    <w:rsid w:val="009304FD"/>
    <w:rsid w:val="009340B1"/>
    <w:rsid w:val="00960314"/>
    <w:rsid w:val="00962570"/>
    <w:rsid w:val="009845E5"/>
    <w:rsid w:val="009976EE"/>
    <w:rsid w:val="009A4CE2"/>
    <w:rsid w:val="009A773B"/>
    <w:rsid w:val="009C7FA3"/>
    <w:rsid w:val="009D2CB7"/>
    <w:rsid w:val="00A263BD"/>
    <w:rsid w:val="00A40E40"/>
    <w:rsid w:val="00A63BA5"/>
    <w:rsid w:val="00A64DDE"/>
    <w:rsid w:val="00A721A4"/>
    <w:rsid w:val="00AA7EBD"/>
    <w:rsid w:val="00AB6CB6"/>
    <w:rsid w:val="00AD1628"/>
    <w:rsid w:val="00AD7BBA"/>
    <w:rsid w:val="00AE7384"/>
    <w:rsid w:val="00B15D80"/>
    <w:rsid w:val="00B4249C"/>
    <w:rsid w:val="00B543DF"/>
    <w:rsid w:val="00B67B7B"/>
    <w:rsid w:val="00B75BC6"/>
    <w:rsid w:val="00B93109"/>
    <w:rsid w:val="00BB6587"/>
    <w:rsid w:val="00BC21CD"/>
    <w:rsid w:val="00BC3A68"/>
    <w:rsid w:val="00BD3005"/>
    <w:rsid w:val="00C11F3D"/>
    <w:rsid w:val="00C241FA"/>
    <w:rsid w:val="00C35E2F"/>
    <w:rsid w:val="00C36E3B"/>
    <w:rsid w:val="00C42FEB"/>
    <w:rsid w:val="00C65978"/>
    <w:rsid w:val="00C7154C"/>
    <w:rsid w:val="00D111D0"/>
    <w:rsid w:val="00D154E8"/>
    <w:rsid w:val="00D20D10"/>
    <w:rsid w:val="00D3293D"/>
    <w:rsid w:val="00D341F1"/>
    <w:rsid w:val="00D466EF"/>
    <w:rsid w:val="00D56954"/>
    <w:rsid w:val="00D85063"/>
    <w:rsid w:val="00D90897"/>
    <w:rsid w:val="00DB3BB8"/>
    <w:rsid w:val="00DD0A23"/>
    <w:rsid w:val="00DD4E33"/>
    <w:rsid w:val="00DE0C7D"/>
    <w:rsid w:val="00DF1C09"/>
    <w:rsid w:val="00DF4FA5"/>
    <w:rsid w:val="00DF7982"/>
    <w:rsid w:val="00E00841"/>
    <w:rsid w:val="00E42798"/>
    <w:rsid w:val="00E42B4F"/>
    <w:rsid w:val="00E62548"/>
    <w:rsid w:val="00E8235E"/>
    <w:rsid w:val="00E91930"/>
    <w:rsid w:val="00EA4DD1"/>
    <w:rsid w:val="00ED1237"/>
    <w:rsid w:val="00ED5D79"/>
    <w:rsid w:val="00EF790D"/>
    <w:rsid w:val="00F74D95"/>
    <w:rsid w:val="00F95DE9"/>
    <w:rsid w:val="00FA0F1A"/>
    <w:rsid w:val="00FA7883"/>
    <w:rsid w:val="00FB0DAC"/>
    <w:rsid w:val="00FB678B"/>
    <w:rsid w:val="00FE3680"/>
    <w:rsid w:val="00FF5B97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068AFD3"/>
  <w15:docId w15:val="{5FFE85EE-37F4-40A4-89E5-8706C7A0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luta.spataru@anfp.gov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anga5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da21.org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C19F-5EF8-48EE-BBC6-7F3DAE0D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Catalina Burcea</cp:lastModifiedBy>
  <cp:revision>8</cp:revision>
  <cp:lastPrinted>2016-05-31T12:51:00Z</cp:lastPrinted>
  <dcterms:created xsi:type="dcterms:W3CDTF">2016-05-31T12:50:00Z</dcterms:created>
  <dcterms:modified xsi:type="dcterms:W3CDTF">2016-06-01T08:33:00Z</dcterms:modified>
</cp:coreProperties>
</file>