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D54" w:rsidRPr="007E1D54" w:rsidRDefault="007E1D54" w:rsidP="005F17B9">
      <w:pPr>
        <w:jc w:val="center"/>
        <w:rPr>
          <w:b/>
          <w:bCs/>
          <w:i/>
          <w:lang w:val="en-US"/>
        </w:rPr>
      </w:pPr>
      <w:bookmarkStart w:id="0" w:name="_GoBack"/>
      <w:r w:rsidRPr="007E1D54">
        <w:rPr>
          <w:b/>
          <w:bCs/>
          <w:lang w:val="ro-RO"/>
        </w:rPr>
        <w:t xml:space="preserve">Conferinţa </w:t>
      </w:r>
      <w:r w:rsidRPr="007E1D54">
        <w:rPr>
          <w:b/>
          <w:bCs/>
          <w:lang w:val="en-US"/>
        </w:rPr>
        <w:t>”</w:t>
      </w:r>
      <w:r w:rsidRPr="007E1D54">
        <w:rPr>
          <w:b/>
          <w:bCs/>
          <w:i/>
          <w:lang w:val="ro-RO"/>
        </w:rPr>
        <w:t>Îmbunătăţirea performantelor din administraţia publică</w:t>
      </w:r>
      <w:r w:rsidRPr="007E1D54">
        <w:rPr>
          <w:b/>
          <w:bCs/>
          <w:i/>
          <w:lang w:val="en-GB"/>
        </w:rPr>
        <w:t>:</w:t>
      </w:r>
      <w:r w:rsidRPr="007E1D54">
        <w:rPr>
          <w:b/>
          <w:bCs/>
          <w:i/>
          <w:lang w:val="en-US"/>
        </w:rPr>
        <w:t xml:space="preserve"> </w:t>
      </w:r>
      <w:proofErr w:type="spellStart"/>
      <w:r w:rsidRPr="007E1D54">
        <w:rPr>
          <w:b/>
          <w:bCs/>
          <w:i/>
          <w:lang w:val="en-US"/>
        </w:rPr>
        <w:t>Experien</w:t>
      </w:r>
      <w:r w:rsidRPr="007E1D54">
        <w:rPr>
          <w:b/>
          <w:bCs/>
          <w:i/>
          <w:lang w:val="ro-RO"/>
        </w:rPr>
        <w:t>ţe</w:t>
      </w:r>
      <w:proofErr w:type="spellEnd"/>
      <w:r w:rsidRPr="007E1D54">
        <w:rPr>
          <w:b/>
          <w:bCs/>
          <w:i/>
          <w:lang w:val="ro-RO"/>
        </w:rPr>
        <w:t xml:space="preserve"> actuale şi perspective</w:t>
      </w:r>
      <w:r w:rsidRPr="007E1D54">
        <w:rPr>
          <w:b/>
          <w:bCs/>
          <w:i/>
          <w:lang w:val="en-US"/>
        </w:rPr>
        <w:t>”</w:t>
      </w:r>
    </w:p>
    <w:p w:rsidR="007E1D54" w:rsidRPr="007E1D54" w:rsidRDefault="007E1D54" w:rsidP="005F17B9">
      <w:pPr>
        <w:jc w:val="center"/>
        <w:rPr>
          <w:b/>
          <w:bCs/>
          <w:lang w:val="ro-RO"/>
        </w:rPr>
      </w:pPr>
      <w:r w:rsidRPr="007E1D54">
        <w:rPr>
          <w:b/>
          <w:bCs/>
          <w:lang w:val="ro-RO"/>
        </w:rPr>
        <w:t xml:space="preserve">NISPAcee </w:t>
      </w:r>
    </w:p>
    <w:bookmarkEnd w:id="0"/>
    <w:p w:rsidR="007E1D54" w:rsidRPr="007E1D54" w:rsidRDefault="007E1D54" w:rsidP="00356702">
      <w:pPr>
        <w:jc w:val="both"/>
      </w:pPr>
    </w:p>
    <w:p w:rsidR="007E1D54" w:rsidRPr="007E1D54" w:rsidRDefault="007E1D54" w:rsidP="00356702">
      <w:pPr>
        <w:jc w:val="both"/>
        <w:rPr>
          <w:lang w:val="en-US"/>
        </w:rPr>
      </w:pPr>
      <w:proofErr w:type="spellStart"/>
      <w:r w:rsidRPr="007E1D54">
        <w:t>Agenţia</w:t>
      </w:r>
      <w:proofErr w:type="spellEnd"/>
      <w:r w:rsidRPr="007E1D54">
        <w:t xml:space="preserve"> </w:t>
      </w:r>
      <w:proofErr w:type="spellStart"/>
      <w:r w:rsidRPr="007E1D54">
        <w:t>Naţională</w:t>
      </w:r>
      <w:proofErr w:type="spellEnd"/>
      <w:r w:rsidRPr="007E1D54">
        <w:t xml:space="preserve"> </w:t>
      </w:r>
      <w:proofErr w:type="gramStart"/>
      <w:r w:rsidRPr="007E1D54">
        <w:t>a</w:t>
      </w:r>
      <w:proofErr w:type="gramEnd"/>
      <w:r w:rsidRPr="007E1D54">
        <w:t xml:space="preserve"> </w:t>
      </w:r>
      <w:proofErr w:type="spellStart"/>
      <w:r w:rsidRPr="007E1D54">
        <w:t>Funcţionarilor</w:t>
      </w:r>
      <w:proofErr w:type="spellEnd"/>
      <w:r w:rsidRPr="007E1D54">
        <w:t xml:space="preserve"> </w:t>
      </w:r>
      <w:proofErr w:type="spellStart"/>
      <w:r w:rsidRPr="007E1D54">
        <w:t>Publici</w:t>
      </w:r>
      <w:proofErr w:type="spellEnd"/>
      <w:r w:rsidRPr="007E1D54">
        <w:t xml:space="preserve"> </w:t>
      </w:r>
      <w:proofErr w:type="spellStart"/>
      <w:r w:rsidRPr="007E1D54">
        <w:t>informea</w:t>
      </w:r>
      <w:r w:rsidRPr="007E1D54">
        <w:rPr>
          <w:lang w:val="ro-RO"/>
        </w:rPr>
        <w:t>ză</w:t>
      </w:r>
      <w:proofErr w:type="spellEnd"/>
      <w:r w:rsidRPr="007E1D54">
        <w:rPr>
          <w:lang w:val="ro-RO"/>
        </w:rPr>
        <w:t xml:space="preserve"> că în perioada </w:t>
      </w:r>
      <w:r w:rsidRPr="007E1D54">
        <w:t xml:space="preserve">09 – 10 </w:t>
      </w:r>
      <w:proofErr w:type="spellStart"/>
      <w:r w:rsidRPr="007E1D54">
        <w:t>septembrie</w:t>
      </w:r>
      <w:proofErr w:type="spellEnd"/>
      <w:r w:rsidRPr="007E1D54">
        <w:t xml:space="preserve"> 2015 va </w:t>
      </w:r>
      <w:proofErr w:type="spellStart"/>
      <w:r w:rsidRPr="007E1D54">
        <w:t>avea</w:t>
      </w:r>
      <w:proofErr w:type="spellEnd"/>
      <w:r w:rsidRPr="007E1D54">
        <w:t xml:space="preserve"> </w:t>
      </w:r>
      <w:proofErr w:type="spellStart"/>
      <w:r w:rsidRPr="007E1D54">
        <w:t>loc</w:t>
      </w:r>
      <w:proofErr w:type="spellEnd"/>
      <w:r w:rsidRPr="007E1D54">
        <w:t xml:space="preserve"> la </w:t>
      </w:r>
      <w:proofErr w:type="spellStart"/>
      <w:r w:rsidRPr="007E1D54">
        <w:t>Belgrad</w:t>
      </w:r>
      <w:proofErr w:type="spellEnd"/>
      <w:r w:rsidRPr="007E1D54">
        <w:t xml:space="preserve">, </w:t>
      </w:r>
      <w:proofErr w:type="spellStart"/>
      <w:r w:rsidRPr="007E1D54">
        <w:t>Serbia</w:t>
      </w:r>
      <w:proofErr w:type="spellEnd"/>
      <w:r w:rsidRPr="007E1D54">
        <w:rPr>
          <w:lang w:val="ro-RO"/>
        </w:rPr>
        <w:t xml:space="preserve">, </w:t>
      </w:r>
      <w:proofErr w:type="spellStart"/>
      <w:r w:rsidRPr="007E1D54">
        <w:t>conferinţa</w:t>
      </w:r>
      <w:proofErr w:type="spellEnd"/>
      <w:r w:rsidRPr="007E1D54">
        <w:t xml:space="preserve"> </w:t>
      </w:r>
      <w:r w:rsidRPr="007E1D54">
        <w:rPr>
          <w:lang w:val="en-US"/>
        </w:rPr>
        <w:t>”</w:t>
      </w:r>
      <w:r w:rsidRPr="007E1D54">
        <w:rPr>
          <w:i/>
          <w:lang w:val="ro-RO"/>
        </w:rPr>
        <w:t>Îmbunătăţirea performantelor din administraţia publică</w:t>
      </w:r>
      <w:r w:rsidRPr="007E1D54">
        <w:rPr>
          <w:i/>
          <w:lang w:val="en-GB"/>
        </w:rPr>
        <w:t>:</w:t>
      </w:r>
      <w:r w:rsidRPr="007E1D54">
        <w:rPr>
          <w:i/>
          <w:lang w:val="en-US"/>
        </w:rPr>
        <w:t xml:space="preserve"> </w:t>
      </w:r>
      <w:proofErr w:type="spellStart"/>
      <w:r w:rsidRPr="007E1D54">
        <w:rPr>
          <w:i/>
          <w:lang w:val="en-US"/>
        </w:rPr>
        <w:t>Experien</w:t>
      </w:r>
      <w:r w:rsidRPr="007E1D54">
        <w:rPr>
          <w:i/>
          <w:lang w:val="ro-RO"/>
        </w:rPr>
        <w:t>ţe</w:t>
      </w:r>
      <w:proofErr w:type="spellEnd"/>
      <w:r w:rsidRPr="007E1D54">
        <w:rPr>
          <w:i/>
          <w:lang w:val="ro-RO"/>
        </w:rPr>
        <w:t xml:space="preserve"> actuale şi perspective</w:t>
      </w:r>
      <w:r w:rsidRPr="007E1D54">
        <w:rPr>
          <w:i/>
          <w:lang w:val="en-US"/>
        </w:rPr>
        <w:t xml:space="preserve">” </w:t>
      </w:r>
      <w:proofErr w:type="spellStart"/>
      <w:r w:rsidRPr="007E1D54">
        <w:t>în</w:t>
      </w:r>
      <w:proofErr w:type="spellEnd"/>
      <w:r w:rsidRPr="007E1D54">
        <w:t xml:space="preserve"> </w:t>
      </w:r>
      <w:proofErr w:type="spellStart"/>
      <w:r w:rsidRPr="007E1D54">
        <w:t>cadrul</w:t>
      </w:r>
      <w:proofErr w:type="spellEnd"/>
      <w:r w:rsidRPr="007E1D54">
        <w:t xml:space="preserve"> </w:t>
      </w:r>
      <w:proofErr w:type="spellStart"/>
      <w:r w:rsidRPr="007E1D54">
        <w:t>Reţelei</w:t>
      </w:r>
      <w:proofErr w:type="spellEnd"/>
      <w:r w:rsidRPr="007E1D54">
        <w:t xml:space="preserve"> </w:t>
      </w:r>
      <w:proofErr w:type="spellStart"/>
      <w:r w:rsidRPr="007E1D54">
        <w:t>Institutelor</w:t>
      </w:r>
      <w:proofErr w:type="spellEnd"/>
      <w:r w:rsidRPr="007E1D54">
        <w:t xml:space="preserve"> </w:t>
      </w:r>
      <w:proofErr w:type="spellStart"/>
      <w:r w:rsidRPr="007E1D54">
        <w:t>şi</w:t>
      </w:r>
      <w:proofErr w:type="spellEnd"/>
      <w:r w:rsidRPr="007E1D54">
        <w:t xml:space="preserve"> </w:t>
      </w:r>
      <w:proofErr w:type="spellStart"/>
      <w:r w:rsidRPr="007E1D54">
        <w:t>Şcolilor</w:t>
      </w:r>
      <w:proofErr w:type="spellEnd"/>
      <w:r w:rsidRPr="007E1D54">
        <w:t xml:space="preserve"> de </w:t>
      </w:r>
      <w:proofErr w:type="spellStart"/>
      <w:r w:rsidRPr="007E1D54">
        <w:t>Administraţie</w:t>
      </w:r>
      <w:proofErr w:type="spellEnd"/>
      <w:r w:rsidRPr="007E1D54">
        <w:t xml:space="preserve"> </w:t>
      </w:r>
      <w:proofErr w:type="spellStart"/>
      <w:r w:rsidRPr="007E1D54">
        <w:t>Publică</w:t>
      </w:r>
      <w:proofErr w:type="spellEnd"/>
      <w:r w:rsidRPr="007E1D54">
        <w:t xml:space="preserve"> </w:t>
      </w:r>
      <w:proofErr w:type="spellStart"/>
      <w:r w:rsidRPr="007E1D54">
        <w:t>din</w:t>
      </w:r>
      <w:proofErr w:type="spellEnd"/>
      <w:r w:rsidRPr="007E1D54">
        <w:t xml:space="preserve"> </w:t>
      </w:r>
      <w:proofErr w:type="spellStart"/>
      <w:r w:rsidRPr="007E1D54">
        <w:t>Centrul</w:t>
      </w:r>
      <w:proofErr w:type="spellEnd"/>
      <w:r w:rsidRPr="007E1D54">
        <w:t xml:space="preserve"> </w:t>
      </w:r>
      <w:proofErr w:type="spellStart"/>
      <w:r w:rsidRPr="007E1D54">
        <w:t>şi</w:t>
      </w:r>
      <w:proofErr w:type="spellEnd"/>
      <w:r w:rsidRPr="007E1D54">
        <w:t xml:space="preserve"> </w:t>
      </w:r>
      <w:proofErr w:type="spellStart"/>
      <w:r w:rsidRPr="007E1D54">
        <w:t>Estul</w:t>
      </w:r>
      <w:proofErr w:type="spellEnd"/>
      <w:r w:rsidRPr="007E1D54">
        <w:t xml:space="preserve"> </w:t>
      </w:r>
      <w:proofErr w:type="spellStart"/>
      <w:r w:rsidRPr="007E1D54">
        <w:t>Europei</w:t>
      </w:r>
      <w:proofErr w:type="spellEnd"/>
      <w:r w:rsidRPr="007E1D54">
        <w:t xml:space="preserve"> (</w:t>
      </w:r>
      <w:proofErr w:type="spellStart"/>
      <w:r w:rsidRPr="007E1D54">
        <w:t>NISPAcee</w:t>
      </w:r>
      <w:proofErr w:type="spellEnd"/>
      <w:r w:rsidRPr="007E1D54">
        <w:t xml:space="preserve">). </w:t>
      </w:r>
    </w:p>
    <w:p w:rsidR="007E1D54" w:rsidRPr="007E1D54" w:rsidRDefault="007E1D54" w:rsidP="00356702">
      <w:pPr>
        <w:jc w:val="both"/>
        <w:rPr>
          <w:lang w:val="en-US"/>
        </w:rPr>
      </w:pPr>
    </w:p>
    <w:p w:rsidR="007E1D54" w:rsidRPr="007E1D54" w:rsidRDefault="007E1D54" w:rsidP="00356702">
      <w:pPr>
        <w:jc w:val="both"/>
        <w:rPr>
          <w:lang w:val="ro-RO"/>
        </w:rPr>
      </w:pPr>
      <w:proofErr w:type="spellStart"/>
      <w:r w:rsidRPr="007E1D54">
        <w:rPr>
          <w:b/>
        </w:rPr>
        <w:t>Organizatori</w:t>
      </w:r>
      <w:proofErr w:type="spellEnd"/>
      <w:r w:rsidRPr="007E1D54">
        <w:rPr>
          <w:lang w:val="en-GB"/>
        </w:rPr>
        <w:t>:</w:t>
      </w:r>
      <w:r w:rsidRPr="007E1D54">
        <w:rPr>
          <w:lang w:val="en-US"/>
        </w:rPr>
        <w:t xml:space="preserve"> </w:t>
      </w:r>
      <w:proofErr w:type="spellStart"/>
      <w:r w:rsidRPr="007E1D54">
        <w:rPr>
          <w:lang w:val="en-US"/>
        </w:rPr>
        <w:t>Centrul</w:t>
      </w:r>
      <w:proofErr w:type="spellEnd"/>
      <w:r w:rsidRPr="007E1D54">
        <w:rPr>
          <w:lang w:val="en-US"/>
        </w:rPr>
        <w:t xml:space="preserve"> European de </w:t>
      </w:r>
      <w:proofErr w:type="spellStart"/>
      <w:r w:rsidRPr="007E1D54">
        <w:rPr>
          <w:lang w:val="en-US"/>
        </w:rPr>
        <w:t>Politici</w:t>
      </w:r>
      <w:proofErr w:type="spellEnd"/>
      <w:r w:rsidRPr="007E1D54">
        <w:rPr>
          <w:lang w:val="en-US"/>
        </w:rPr>
        <w:t xml:space="preserve">, </w:t>
      </w:r>
      <w:proofErr w:type="spellStart"/>
      <w:r w:rsidRPr="007E1D54">
        <w:rPr>
          <w:lang w:val="en-US"/>
        </w:rPr>
        <w:t>Belgrad</w:t>
      </w:r>
      <w:proofErr w:type="spellEnd"/>
      <w:r w:rsidRPr="007E1D54">
        <w:rPr>
          <w:lang w:val="en-US"/>
        </w:rPr>
        <w:t xml:space="preserve">, </w:t>
      </w:r>
      <w:proofErr w:type="spellStart"/>
      <w:r w:rsidRPr="007E1D54">
        <w:rPr>
          <w:lang w:val="en-US"/>
        </w:rPr>
        <w:t>Institutul</w:t>
      </w:r>
      <w:proofErr w:type="spellEnd"/>
      <w:r w:rsidRPr="007E1D54">
        <w:rPr>
          <w:lang w:val="en-US"/>
        </w:rPr>
        <w:t xml:space="preserve"> European de Politic</w:t>
      </w:r>
      <w:r w:rsidRPr="007E1D54">
        <w:rPr>
          <w:lang w:val="ro-RO"/>
        </w:rPr>
        <w:t>i, Skopje şi Institutul Alternativ, Podgorica.</w:t>
      </w:r>
    </w:p>
    <w:p w:rsidR="007E1D54" w:rsidRPr="007E1D54" w:rsidRDefault="007E1D54" w:rsidP="00A4179C">
      <w:pPr>
        <w:jc w:val="both"/>
      </w:pPr>
    </w:p>
    <w:p w:rsidR="007E1D54" w:rsidRPr="007E1D54" w:rsidRDefault="007E1D54" w:rsidP="00A4179C">
      <w:pPr>
        <w:jc w:val="both"/>
        <w:rPr>
          <w:b/>
          <w:lang w:val="en-GB"/>
        </w:rPr>
      </w:pPr>
      <w:proofErr w:type="spellStart"/>
      <w:r w:rsidRPr="007E1D54">
        <w:t>Persoanele</w:t>
      </w:r>
      <w:proofErr w:type="spellEnd"/>
      <w:r w:rsidRPr="007E1D54">
        <w:t xml:space="preserve"> </w:t>
      </w:r>
      <w:proofErr w:type="spellStart"/>
      <w:r w:rsidRPr="007E1D54">
        <w:t>inter</w:t>
      </w:r>
      <w:r>
        <w:t>e</w:t>
      </w:r>
      <w:r w:rsidRPr="007E1D54">
        <w:t>sate</w:t>
      </w:r>
      <w:proofErr w:type="spellEnd"/>
      <w:r w:rsidRPr="007E1D54">
        <w:t xml:space="preserve"> pot </w:t>
      </w:r>
      <w:proofErr w:type="spellStart"/>
      <w:r w:rsidRPr="007E1D54">
        <w:t>susţine</w:t>
      </w:r>
      <w:proofErr w:type="spellEnd"/>
      <w:r w:rsidRPr="007E1D54">
        <w:t xml:space="preserve"> </w:t>
      </w:r>
      <w:proofErr w:type="spellStart"/>
      <w:r w:rsidRPr="007E1D54">
        <w:t>prezentări</w:t>
      </w:r>
      <w:proofErr w:type="spellEnd"/>
      <w:r w:rsidRPr="007E1D54">
        <w:t xml:space="preserve"> </w:t>
      </w:r>
      <w:proofErr w:type="spellStart"/>
      <w:r w:rsidRPr="007E1D54">
        <w:t>în</w:t>
      </w:r>
      <w:proofErr w:type="spellEnd"/>
      <w:r w:rsidRPr="007E1D54">
        <w:t xml:space="preserve"> </w:t>
      </w:r>
      <w:proofErr w:type="spellStart"/>
      <w:r w:rsidRPr="007E1D54">
        <w:t>cadrul</w:t>
      </w:r>
      <w:proofErr w:type="spellEnd"/>
      <w:r w:rsidRPr="007E1D54">
        <w:t xml:space="preserve"> </w:t>
      </w:r>
      <w:proofErr w:type="spellStart"/>
      <w:r w:rsidRPr="007E1D54">
        <w:t>evenimentului</w:t>
      </w:r>
      <w:proofErr w:type="spellEnd"/>
      <w:r w:rsidRPr="007E1D54">
        <w:t xml:space="preserve">, </w:t>
      </w:r>
      <w:proofErr w:type="spellStart"/>
      <w:r w:rsidRPr="007E1D54">
        <w:rPr>
          <w:b/>
        </w:rPr>
        <w:t>pe</w:t>
      </w:r>
      <w:proofErr w:type="spellEnd"/>
      <w:r w:rsidRPr="007E1D54">
        <w:rPr>
          <w:b/>
        </w:rPr>
        <w:t xml:space="preserve"> </w:t>
      </w:r>
      <w:proofErr w:type="spellStart"/>
      <w:r w:rsidRPr="007E1D54">
        <w:rPr>
          <w:b/>
        </w:rPr>
        <w:t>tematici</w:t>
      </w:r>
      <w:proofErr w:type="spellEnd"/>
      <w:r w:rsidRPr="007E1D54">
        <w:rPr>
          <w:b/>
        </w:rPr>
        <w:t xml:space="preserve"> ca</w:t>
      </w:r>
      <w:r w:rsidRPr="007E1D54">
        <w:rPr>
          <w:b/>
          <w:lang w:val="en-GB"/>
        </w:rPr>
        <w:t>:</w:t>
      </w:r>
    </w:p>
    <w:p w:rsidR="007E1D54" w:rsidRPr="007E1D54" w:rsidRDefault="007E1D54" w:rsidP="00A4179C">
      <w:pPr>
        <w:jc w:val="both"/>
        <w:rPr>
          <w:lang w:val="en-US"/>
        </w:rPr>
      </w:pPr>
    </w:p>
    <w:p w:rsidR="007E1D54" w:rsidRPr="007E1D54" w:rsidRDefault="007E1D54" w:rsidP="004D0C52">
      <w:pPr>
        <w:pStyle w:val="ListParagraph"/>
        <w:numPr>
          <w:ilvl w:val="0"/>
          <w:numId w:val="1"/>
        </w:numPr>
        <w:jc w:val="both"/>
        <w:rPr>
          <w:lang w:val="en-US"/>
        </w:rPr>
      </w:pPr>
      <w:proofErr w:type="spellStart"/>
      <w:r w:rsidRPr="007E1D54">
        <w:rPr>
          <w:lang w:val="en-US"/>
        </w:rPr>
        <w:t>Elaborarea</w:t>
      </w:r>
      <w:proofErr w:type="spellEnd"/>
      <w:r w:rsidRPr="007E1D54">
        <w:rPr>
          <w:lang w:val="en-US"/>
        </w:rPr>
        <w:t xml:space="preserve"> </w:t>
      </w:r>
      <w:proofErr w:type="spellStart"/>
      <w:r w:rsidRPr="007E1D54">
        <w:rPr>
          <w:lang w:val="en-US"/>
        </w:rPr>
        <w:t>politicilor</w:t>
      </w:r>
      <w:proofErr w:type="spellEnd"/>
      <w:r w:rsidRPr="007E1D54">
        <w:rPr>
          <w:lang w:val="en-US"/>
        </w:rPr>
        <w:t xml:space="preserve"> </w:t>
      </w:r>
      <w:proofErr w:type="spellStart"/>
      <w:r w:rsidRPr="007E1D54">
        <w:rPr>
          <w:lang w:val="en-US"/>
        </w:rPr>
        <w:t>bazate</w:t>
      </w:r>
      <w:proofErr w:type="spellEnd"/>
      <w:r w:rsidRPr="007E1D54">
        <w:rPr>
          <w:lang w:val="en-US"/>
        </w:rPr>
        <w:t xml:space="preserve"> </w:t>
      </w:r>
      <w:proofErr w:type="spellStart"/>
      <w:r w:rsidRPr="007E1D54">
        <w:rPr>
          <w:lang w:val="en-US"/>
        </w:rPr>
        <w:t>pe</w:t>
      </w:r>
      <w:proofErr w:type="spellEnd"/>
      <w:r w:rsidRPr="007E1D54">
        <w:rPr>
          <w:lang w:val="en-US"/>
        </w:rPr>
        <w:t xml:space="preserve"> </w:t>
      </w:r>
      <w:proofErr w:type="spellStart"/>
      <w:r w:rsidRPr="007E1D54">
        <w:rPr>
          <w:lang w:val="en-US"/>
        </w:rPr>
        <w:t>eviden</w:t>
      </w:r>
      <w:r w:rsidRPr="007E1D54">
        <w:rPr>
          <w:lang w:val="ro-RO"/>
        </w:rPr>
        <w:t>ţă</w:t>
      </w:r>
      <w:proofErr w:type="spellEnd"/>
      <w:r w:rsidRPr="007E1D54">
        <w:rPr>
          <w:lang w:val="ro-RO"/>
        </w:rPr>
        <w:t xml:space="preserve"> ca o precondiţie pentru performanţa administraţiei publice</w:t>
      </w:r>
      <w:r w:rsidRPr="007E1D54">
        <w:rPr>
          <w:lang w:val="en-GB"/>
        </w:rPr>
        <w:t>;</w:t>
      </w:r>
    </w:p>
    <w:p w:rsidR="007E1D54" w:rsidRPr="007E1D54" w:rsidRDefault="007E1D54" w:rsidP="004D0C52">
      <w:pPr>
        <w:pStyle w:val="ListParagraph"/>
        <w:numPr>
          <w:ilvl w:val="0"/>
          <w:numId w:val="1"/>
        </w:numPr>
        <w:jc w:val="both"/>
        <w:rPr>
          <w:lang w:val="en-US"/>
        </w:rPr>
      </w:pPr>
      <w:r w:rsidRPr="007E1D54">
        <w:rPr>
          <w:lang w:val="ro-RO"/>
        </w:rPr>
        <w:t>Administraţie publică, performanţă şi responsabilitate;</w:t>
      </w:r>
    </w:p>
    <w:p w:rsidR="007E1D54" w:rsidRPr="007E1D54" w:rsidRDefault="007E1D54" w:rsidP="004D0C52">
      <w:pPr>
        <w:pStyle w:val="ListParagraph"/>
        <w:numPr>
          <w:ilvl w:val="0"/>
          <w:numId w:val="1"/>
        </w:numPr>
        <w:jc w:val="both"/>
        <w:rPr>
          <w:lang w:val="en-US"/>
        </w:rPr>
      </w:pPr>
      <w:r w:rsidRPr="007E1D54">
        <w:rPr>
          <w:lang w:val="ro-RO"/>
        </w:rPr>
        <w:t>Auditul performanţei şi evaluarea politicilor.</w:t>
      </w:r>
    </w:p>
    <w:p w:rsidR="007E1D54" w:rsidRPr="007E1D54" w:rsidRDefault="007E1D54" w:rsidP="00A4179C">
      <w:pPr>
        <w:jc w:val="both"/>
      </w:pPr>
    </w:p>
    <w:p w:rsidR="007E1D54" w:rsidRPr="007E1D54" w:rsidRDefault="007E1D54" w:rsidP="00A4179C">
      <w:pPr>
        <w:jc w:val="both"/>
        <w:rPr>
          <w:b/>
          <w:lang w:val="en-GB"/>
        </w:rPr>
      </w:pPr>
      <w:r w:rsidRPr="007E1D54">
        <w:rPr>
          <w:b/>
        </w:rPr>
        <w:t xml:space="preserve">Pot participa </w:t>
      </w:r>
      <w:proofErr w:type="spellStart"/>
      <w:r w:rsidRPr="007E1D54">
        <w:rPr>
          <w:b/>
        </w:rPr>
        <w:t>cu</w:t>
      </w:r>
      <w:proofErr w:type="spellEnd"/>
      <w:r w:rsidRPr="007E1D54">
        <w:rPr>
          <w:b/>
        </w:rPr>
        <w:t xml:space="preserve"> </w:t>
      </w:r>
      <w:proofErr w:type="spellStart"/>
      <w:r w:rsidRPr="007E1D54">
        <w:rPr>
          <w:b/>
        </w:rPr>
        <w:t>prezent</w:t>
      </w:r>
      <w:proofErr w:type="spellEnd"/>
      <w:r w:rsidRPr="007E1D54">
        <w:rPr>
          <w:b/>
          <w:lang w:val="ro-RO"/>
        </w:rPr>
        <w:t>ări</w:t>
      </w:r>
      <w:r w:rsidRPr="007E1D54">
        <w:rPr>
          <w:b/>
          <w:lang w:val="en-GB"/>
        </w:rPr>
        <w:t>:</w:t>
      </w:r>
    </w:p>
    <w:p w:rsidR="007E1D54" w:rsidRPr="007E1D54" w:rsidRDefault="007E1D54" w:rsidP="00850D49">
      <w:pPr>
        <w:pStyle w:val="ListParagraph"/>
        <w:numPr>
          <w:ilvl w:val="0"/>
          <w:numId w:val="1"/>
        </w:numPr>
        <w:jc w:val="both"/>
        <w:rPr>
          <w:lang w:val="en-GB"/>
        </w:rPr>
      </w:pPr>
      <w:proofErr w:type="spellStart"/>
      <w:r w:rsidRPr="007E1D54">
        <w:rPr>
          <w:lang w:val="en-GB"/>
        </w:rPr>
        <w:t>Cercet</w:t>
      </w:r>
      <w:r w:rsidRPr="007E1D54">
        <w:rPr>
          <w:lang w:val="ro-RO"/>
        </w:rPr>
        <w:t>ător</w:t>
      </w:r>
      <w:r w:rsidRPr="007E1D54">
        <w:rPr>
          <w:lang w:val="en-GB"/>
        </w:rPr>
        <w:t>i</w:t>
      </w:r>
      <w:proofErr w:type="spellEnd"/>
      <w:r w:rsidRPr="007E1D54">
        <w:rPr>
          <w:lang w:val="en-GB"/>
        </w:rPr>
        <w:t xml:space="preserve"> </w:t>
      </w:r>
      <w:proofErr w:type="spellStart"/>
      <w:r w:rsidRPr="007E1D54">
        <w:rPr>
          <w:lang w:val="en-GB"/>
        </w:rPr>
        <w:t>activi</w:t>
      </w:r>
      <w:proofErr w:type="spellEnd"/>
      <w:r w:rsidRPr="007E1D54">
        <w:rPr>
          <w:lang w:val="en-GB"/>
        </w:rPr>
        <w:t xml:space="preserve"> </w:t>
      </w:r>
      <w:proofErr w:type="spellStart"/>
      <w:r w:rsidRPr="007E1D54">
        <w:rPr>
          <w:lang w:val="en-GB"/>
        </w:rPr>
        <w:t>în</w:t>
      </w:r>
      <w:proofErr w:type="spellEnd"/>
      <w:r w:rsidRPr="007E1D54">
        <w:rPr>
          <w:lang w:val="en-GB"/>
        </w:rPr>
        <w:t xml:space="preserve"> </w:t>
      </w:r>
      <w:proofErr w:type="spellStart"/>
      <w:r w:rsidRPr="007E1D54">
        <w:rPr>
          <w:lang w:val="en-GB"/>
        </w:rPr>
        <w:t>domeniul</w:t>
      </w:r>
      <w:proofErr w:type="spellEnd"/>
      <w:r w:rsidRPr="007E1D54">
        <w:rPr>
          <w:lang w:val="en-GB"/>
        </w:rPr>
        <w:t xml:space="preserve"> de </w:t>
      </w:r>
      <w:proofErr w:type="spellStart"/>
      <w:r w:rsidRPr="007E1D54">
        <w:rPr>
          <w:lang w:val="en-GB"/>
        </w:rPr>
        <w:t>performanță</w:t>
      </w:r>
      <w:proofErr w:type="spellEnd"/>
      <w:r w:rsidRPr="007E1D54">
        <w:rPr>
          <w:lang w:val="en-GB"/>
        </w:rPr>
        <w:t xml:space="preserve"> </w:t>
      </w:r>
      <w:proofErr w:type="spellStart"/>
      <w:r w:rsidRPr="007E1D54">
        <w:rPr>
          <w:lang w:val="en-GB"/>
        </w:rPr>
        <w:t>în</w:t>
      </w:r>
      <w:proofErr w:type="spellEnd"/>
      <w:r w:rsidRPr="007E1D54">
        <w:rPr>
          <w:lang w:val="en-GB"/>
        </w:rPr>
        <w:t xml:space="preserve"> </w:t>
      </w:r>
      <w:proofErr w:type="spellStart"/>
      <w:r w:rsidRPr="007E1D54">
        <w:rPr>
          <w:lang w:val="en-GB"/>
        </w:rPr>
        <w:t>administrația</w:t>
      </w:r>
      <w:proofErr w:type="spellEnd"/>
      <w:r w:rsidRPr="007E1D54">
        <w:rPr>
          <w:lang w:val="en-GB"/>
        </w:rPr>
        <w:t xml:space="preserve"> </w:t>
      </w:r>
      <w:proofErr w:type="spellStart"/>
      <w:r w:rsidRPr="007E1D54">
        <w:rPr>
          <w:lang w:val="en-GB"/>
        </w:rPr>
        <w:t>publică</w:t>
      </w:r>
      <w:proofErr w:type="spellEnd"/>
      <w:r w:rsidRPr="007E1D54">
        <w:rPr>
          <w:lang w:val="en-GB"/>
        </w:rPr>
        <w:t xml:space="preserve">, </w:t>
      </w:r>
      <w:proofErr w:type="spellStart"/>
      <w:r w:rsidRPr="007E1D54">
        <w:rPr>
          <w:lang w:val="en-GB"/>
        </w:rPr>
        <w:t>inclusiv</w:t>
      </w:r>
      <w:proofErr w:type="spellEnd"/>
      <w:r w:rsidRPr="007E1D54">
        <w:rPr>
          <w:lang w:val="en-GB"/>
        </w:rPr>
        <w:t xml:space="preserve"> diverse </w:t>
      </w:r>
      <w:proofErr w:type="spellStart"/>
      <w:r w:rsidRPr="007E1D54">
        <w:rPr>
          <w:lang w:val="en-GB"/>
        </w:rPr>
        <w:t>aspecte</w:t>
      </w:r>
      <w:proofErr w:type="spellEnd"/>
      <w:r w:rsidRPr="007E1D54">
        <w:rPr>
          <w:lang w:val="en-GB"/>
        </w:rPr>
        <w:t xml:space="preserve"> ale </w:t>
      </w:r>
      <w:proofErr w:type="spellStart"/>
      <w:r w:rsidRPr="007E1D54">
        <w:rPr>
          <w:lang w:val="en-GB"/>
        </w:rPr>
        <w:t>ciclului</w:t>
      </w:r>
      <w:proofErr w:type="spellEnd"/>
      <w:r w:rsidRPr="007E1D54">
        <w:rPr>
          <w:lang w:val="en-GB"/>
        </w:rPr>
        <w:t xml:space="preserve"> de </w:t>
      </w:r>
      <w:proofErr w:type="spellStart"/>
      <w:r w:rsidRPr="007E1D54">
        <w:rPr>
          <w:lang w:val="en-GB"/>
        </w:rPr>
        <w:t>politici</w:t>
      </w:r>
      <w:proofErr w:type="spellEnd"/>
      <w:r w:rsidRPr="007E1D54">
        <w:rPr>
          <w:lang w:val="en-GB"/>
        </w:rPr>
        <w:t>;</w:t>
      </w:r>
    </w:p>
    <w:p w:rsidR="007E1D54" w:rsidRPr="007E1D54" w:rsidRDefault="007E1D54" w:rsidP="00850D49">
      <w:pPr>
        <w:pStyle w:val="ListParagraph"/>
        <w:numPr>
          <w:ilvl w:val="0"/>
          <w:numId w:val="1"/>
        </w:numPr>
        <w:jc w:val="both"/>
        <w:rPr>
          <w:lang w:val="en-GB"/>
        </w:rPr>
      </w:pPr>
      <w:r w:rsidRPr="007E1D54">
        <w:rPr>
          <w:lang w:val="en-GB"/>
        </w:rPr>
        <w:t xml:space="preserve"> </w:t>
      </w:r>
      <w:proofErr w:type="spellStart"/>
      <w:r w:rsidRPr="007E1D54">
        <w:rPr>
          <w:lang w:val="en-GB"/>
        </w:rPr>
        <w:t>Practicieni</w:t>
      </w:r>
      <w:proofErr w:type="spellEnd"/>
      <w:r w:rsidRPr="007E1D54">
        <w:rPr>
          <w:lang w:val="en-GB"/>
        </w:rPr>
        <w:t xml:space="preserve"> care </w:t>
      </w:r>
      <w:proofErr w:type="spellStart"/>
      <w:r w:rsidRPr="007E1D54">
        <w:rPr>
          <w:lang w:val="en-GB"/>
        </w:rPr>
        <w:t>lucrează</w:t>
      </w:r>
      <w:proofErr w:type="spellEnd"/>
      <w:r w:rsidRPr="007E1D54">
        <w:rPr>
          <w:lang w:val="en-GB"/>
        </w:rPr>
        <w:t xml:space="preserve"> </w:t>
      </w:r>
      <w:proofErr w:type="spellStart"/>
      <w:r w:rsidRPr="007E1D54">
        <w:rPr>
          <w:lang w:val="en-GB"/>
        </w:rPr>
        <w:t>în</w:t>
      </w:r>
      <w:proofErr w:type="spellEnd"/>
      <w:r w:rsidRPr="007E1D54">
        <w:rPr>
          <w:lang w:val="en-GB"/>
        </w:rPr>
        <w:t xml:space="preserve"> </w:t>
      </w:r>
      <w:proofErr w:type="spellStart"/>
      <w:r w:rsidRPr="007E1D54">
        <w:rPr>
          <w:lang w:val="en-GB"/>
        </w:rPr>
        <w:t>elaborarea</w:t>
      </w:r>
      <w:proofErr w:type="spellEnd"/>
      <w:r w:rsidRPr="007E1D54">
        <w:rPr>
          <w:lang w:val="en-GB"/>
        </w:rPr>
        <w:t xml:space="preserve"> </w:t>
      </w:r>
      <w:proofErr w:type="spellStart"/>
      <w:r w:rsidRPr="007E1D54">
        <w:rPr>
          <w:lang w:val="en-GB"/>
        </w:rPr>
        <w:t>politicilor</w:t>
      </w:r>
      <w:proofErr w:type="spellEnd"/>
      <w:r w:rsidRPr="007E1D54">
        <w:rPr>
          <w:lang w:val="en-GB"/>
        </w:rPr>
        <w:t xml:space="preserve"> </w:t>
      </w:r>
      <w:proofErr w:type="spellStart"/>
      <w:r w:rsidRPr="007E1D54">
        <w:rPr>
          <w:lang w:val="en-GB"/>
        </w:rPr>
        <w:t>și</w:t>
      </w:r>
      <w:proofErr w:type="spellEnd"/>
      <w:r w:rsidRPr="007E1D54">
        <w:rPr>
          <w:lang w:val="en-GB"/>
        </w:rPr>
        <w:t xml:space="preserve"> </w:t>
      </w:r>
      <w:proofErr w:type="spellStart"/>
      <w:r w:rsidRPr="007E1D54">
        <w:rPr>
          <w:lang w:val="en-GB"/>
        </w:rPr>
        <w:t>evaluarea</w:t>
      </w:r>
      <w:proofErr w:type="spellEnd"/>
      <w:r w:rsidRPr="007E1D54">
        <w:rPr>
          <w:lang w:val="en-GB"/>
        </w:rPr>
        <w:t xml:space="preserve"> </w:t>
      </w:r>
      <w:proofErr w:type="spellStart"/>
      <w:r w:rsidRPr="007E1D54">
        <w:rPr>
          <w:lang w:val="en-GB"/>
        </w:rPr>
        <w:t>lor</w:t>
      </w:r>
      <w:proofErr w:type="spellEnd"/>
      <w:r w:rsidRPr="007E1D54">
        <w:rPr>
          <w:lang w:val="en-GB"/>
        </w:rPr>
        <w:t xml:space="preserve">, </w:t>
      </w:r>
      <w:proofErr w:type="spellStart"/>
      <w:r w:rsidRPr="007E1D54">
        <w:rPr>
          <w:lang w:val="en-GB"/>
        </w:rPr>
        <w:t>precum</w:t>
      </w:r>
      <w:proofErr w:type="spellEnd"/>
      <w:r w:rsidRPr="007E1D54">
        <w:rPr>
          <w:lang w:val="en-GB"/>
        </w:rPr>
        <w:t xml:space="preserve"> </w:t>
      </w:r>
      <w:proofErr w:type="spellStart"/>
      <w:r w:rsidRPr="007E1D54">
        <w:rPr>
          <w:lang w:val="en-GB"/>
        </w:rPr>
        <w:t>și</w:t>
      </w:r>
      <w:proofErr w:type="spellEnd"/>
      <w:r w:rsidRPr="007E1D54">
        <w:rPr>
          <w:lang w:val="en-GB"/>
        </w:rPr>
        <w:t xml:space="preserve"> </w:t>
      </w:r>
      <w:proofErr w:type="spellStart"/>
      <w:r w:rsidRPr="007E1D54">
        <w:rPr>
          <w:lang w:val="en-GB"/>
        </w:rPr>
        <w:t>în</w:t>
      </w:r>
      <w:proofErr w:type="spellEnd"/>
      <w:r w:rsidRPr="007E1D54">
        <w:rPr>
          <w:lang w:val="en-GB"/>
        </w:rPr>
        <w:t xml:space="preserve"> </w:t>
      </w:r>
      <w:proofErr w:type="spellStart"/>
      <w:r w:rsidRPr="007E1D54">
        <w:rPr>
          <w:lang w:val="en-GB"/>
        </w:rPr>
        <w:t>auditul</w:t>
      </w:r>
      <w:proofErr w:type="spellEnd"/>
      <w:r w:rsidRPr="007E1D54">
        <w:rPr>
          <w:lang w:val="en-GB"/>
        </w:rPr>
        <w:t xml:space="preserve"> </w:t>
      </w:r>
      <w:proofErr w:type="spellStart"/>
      <w:r w:rsidRPr="007E1D54">
        <w:rPr>
          <w:lang w:val="en-GB"/>
        </w:rPr>
        <w:t>performanței</w:t>
      </w:r>
      <w:proofErr w:type="spellEnd"/>
      <w:r w:rsidRPr="007E1D54">
        <w:rPr>
          <w:lang w:val="en-GB"/>
        </w:rPr>
        <w:t xml:space="preserve"> </w:t>
      </w:r>
      <w:proofErr w:type="spellStart"/>
      <w:r w:rsidRPr="007E1D54">
        <w:rPr>
          <w:lang w:val="en-GB"/>
        </w:rPr>
        <w:t>în</w:t>
      </w:r>
      <w:proofErr w:type="spellEnd"/>
      <w:r w:rsidRPr="007E1D54">
        <w:rPr>
          <w:lang w:val="en-GB"/>
        </w:rPr>
        <w:t xml:space="preserve"> context </w:t>
      </w:r>
      <w:proofErr w:type="spellStart"/>
      <w:r w:rsidRPr="007E1D54">
        <w:rPr>
          <w:lang w:val="en-GB"/>
        </w:rPr>
        <w:t>european</w:t>
      </w:r>
      <w:proofErr w:type="spellEnd"/>
      <w:r w:rsidRPr="007E1D54">
        <w:rPr>
          <w:lang w:val="en-GB"/>
        </w:rPr>
        <w:t>;</w:t>
      </w:r>
    </w:p>
    <w:p w:rsidR="007E1D54" w:rsidRPr="007E1D54" w:rsidRDefault="007E1D54" w:rsidP="00850D49">
      <w:pPr>
        <w:pStyle w:val="ListParagraph"/>
        <w:numPr>
          <w:ilvl w:val="0"/>
          <w:numId w:val="1"/>
        </w:numPr>
        <w:jc w:val="both"/>
        <w:rPr>
          <w:lang w:val="en-GB"/>
        </w:rPr>
      </w:pPr>
      <w:r w:rsidRPr="007E1D54">
        <w:rPr>
          <w:lang w:val="en-GB"/>
        </w:rPr>
        <w:t xml:space="preserve"> </w:t>
      </w:r>
      <w:proofErr w:type="spellStart"/>
      <w:r w:rsidRPr="007E1D54">
        <w:rPr>
          <w:lang w:val="en-GB"/>
        </w:rPr>
        <w:t>Cercetători</w:t>
      </w:r>
      <w:proofErr w:type="spellEnd"/>
      <w:r w:rsidRPr="007E1D54">
        <w:rPr>
          <w:lang w:val="en-GB"/>
        </w:rPr>
        <w:t xml:space="preserve"> </w:t>
      </w:r>
      <w:proofErr w:type="spellStart"/>
      <w:r w:rsidRPr="007E1D54">
        <w:rPr>
          <w:lang w:val="en-GB"/>
        </w:rPr>
        <w:t>și</w:t>
      </w:r>
      <w:proofErr w:type="spellEnd"/>
      <w:r w:rsidRPr="007E1D54">
        <w:rPr>
          <w:lang w:val="en-GB"/>
        </w:rPr>
        <w:t xml:space="preserve"> </w:t>
      </w:r>
      <w:proofErr w:type="spellStart"/>
      <w:r w:rsidRPr="007E1D54">
        <w:rPr>
          <w:lang w:val="en-GB"/>
        </w:rPr>
        <w:t>doctoranzi</w:t>
      </w:r>
      <w:proofErr w:type="spellEnd"/>
      <w:r w:rsidRPr="007E1D54">
        <w:rPr>
          <w:lang w:val="en-GB"/>
        </w:rPr>
        <w:t xml:space="preserve"> </w:t>
      </w:r>
      <w:proofErr w:type="spellStart"/>
      <w:r w:rsidRPr="007E1D54">
        <w:rPr>
          <w:lang w:val="en-GB"/>
        </w:rPr>
        <w:t>în</w:t>
      </w:r>
      <w:proofErr w:type="spellEnd"/>
      <w:r w:rsidRPr="007E1D54">
        <w:rPr>
          <w:lang w:val="en-GB"/>
        </w:rPr>
        <w:t xml:space="preserve"> </w:t>
      </w:r>
      <w:proofErr w:type="spellStart"/>
      <w:r w:rsidRPr="007E1D54">
        <w:rPr>
          <w:lang w:val="en-GB"/>
        </w:rPr>
        <w:t>domeniul</w:t>
      </w:r>
      <w:proofErr w:type="spellEnd"/>
      <w:r w:rsidRPr="007E1D54">
        <w:rPr>
          <w:lang w:val="en-GB"/>
        </w:rPr>
        <w:t xml:space="preserve"> </w:t>
      </w:r>
      <w:proofErr w:type="spellStart"/>
      <w:r w:rsidRPr="007E1D54">
        <w:rPr>
          <w:lang w:val="en-GB"/>
        </w:rPr>
        <w:t>administrației</w:t>
      </w:r>
      <w:proofErr w:type="spellEnd"/>
      <w:r w:rsidRPr="007E1D54">
        <w:rPr>
          <w:lang w:val="en-GB"/>
        </w:rPr>
        <w:t xml:space="preserve"> </w:t>
      </w:r>
      <w:proofErr w:type="spellStart"/>
      <w:r w:rsidRPr="007E1D54">
        <w:rPr>
          <w:lang w:val="en-GB"/>
        </w:rPr>
        <w:t>publice</w:t>
      </w:r>
      <w:proofErr w:type="spellEnd"/>
      <w:r w:rsidRPr="007E1D54">
        <w:rPr>
          <w:lang w:val="en-GB"/>
        </w:rPr>
        <w:t xml:space="preserve">, management public </w:t>
      </w:r>
      <w:proofErr w:type="spellStart"/>
      <w:r w:rsidRPr="007E1D54">
        <w:rPr>
          <w:lang w:val="en-GB"/>
        </w:rPr>
        <w:t>și</w:t>
      </w:r>
      <w:proofErr w:type="spellEnd"/>
      <w:r w:rsidRPr="007E1D54">
        <w:rPr>
          <w:lang w:val="en-GB"/>
        </w:rPr>
        <w:t xml:space="preserve"> </w:t>
      </w:r>
      <w:proofErr w:type="spellStart"/>
      <w:r w:rsidRPr="007E1D54">
        <w:rPr>
          <w:lang w:val="en-GB"/>
        </w:rPr>
        <w:t>domenii</w:t>
      </w:r>
      <w:proofErr w:type="spellEnd"/>
      <w:r w:rsidRPr="007E1D54">
        <w:rPr>
          <w:lang w:val="en-GB"/>
        </w:rPr>
        <w:t xml:space="preserve"> </w:t>
      </w:r>
      <w:proofErr w:type="spellStart"/>
      <w:r w:rsidRPr="007E1D54">
        <w:rPr>
          <w:lang w:val="en-GB"/>
        </w:rPr>
        <w:t>conexe</w:t>
      </w:r>
      <w:proofErr w:type="spellEnd"/>
      <w:r w:rsidRPr="007E1D54">
        <w:rPr>
          <w:lang w:val="en-GB"/>
        </w:rPr>
        <w:t>.</w:t>
      </w:r>
    </w:p>
    <w:p w:rsidR="007E1D54" w:rsidRPr="007E1D54" w:rsidRDefault="007E1D54" w:rsidP="00356702">
      <w:pPr>
        <w:jc w:val="both"/>
      </w:pPr>
    </w:p>
    <w:p w:rsidR="007E1D54" w:rsidRPr="007E1D54" w:rsidRDefault="007E1D54" w:rsidP="00356702">
      <w:pPr>
        <w:jc w:val="both"/>
        <w:rPr>
          <w:b/>
          <w:lang w:val="en-US"/>
        </w:rPr>
      </w:pPr>
      <w:proofErr w:type="spellStart"/>
      <w:r w:rsidRPr="007E1D54">
        <w:rPr>
          <w:b/>
        </w:rPr>
        <w:t>Înscriere</w:t>
      </w:r>
      <w:proofErr w:type="spellEnd"/>
      <w:r w:rsidRPr="007E1D54">
        <w:rPr>
          <w:b/>
        </w:rPr>
        <w:t xml:space="preserve"> </w:t>
      </w:r>
      <w:proofErr w:type="spellStart"/>
      <w:r w:rsidRPr="007E1D54">
        <w:rPr>
          <w:b/>
        </w:rPr>
        <w:t>aplicaţii</w:t>
      </w:r>
      <w:proofErr w:type="spellEnd"/>
      <w:r w:rsidRPr="007E1D54">
        <w:rPr>
          <w:b/>
          <w:lang w:val="en-GB"/>
        </w:rPr>
        <w:t>:</w:t>
      </w:r>
    </w:p>
    <w:p w:rsidR="007E1D54" w:rsidRPr="007E1D54" w:rsidRDefault="007E1D54" w:rsidP="000B7669">
      <w:pPr>
        <w:jc w:val="both"/>
      </w:pPr>
      <w:r w:rsidRPr="007E1D54">
        <w:rPr>
          <w:lang w:val="en-US"/>
        </w:rPr>
        <w:t>Candid</w:t>
      </w:r>
      <w:r w:rsidRPr="007E1D54">
        <w:rPr>
          <w:lang w:val="ro-RO"/>
        </w:rPr>
        <w:t>aţii interesaţi să participe la eveniment cu o lucrare se pot înregistra online cu un CV (max. 2 pagini) şi un rezumat al lucrării respective (max. 500 de cuvinte). Încărcarea rezumatului se poate face prin completarea formularului de pe site-ul oficial al conferinţei</w:t>
      </w:r>
      <w:r w:rsidRPr="007E1D54">
        <w:rPr>
          <w:lang w:val="en-GB"/>
        </w:rPr>
        <w:t xml:space="preserve">: </w:t>
      </w:r>
      <w:hyperlink r:id="rId6" w:tgtFrame="_blank" w:tooltip="External link" w:history="1">
        <w:r w:rsidRPr="007E1D54">
          <w:rPr>
            <w:rStyle w:val="Hyperlink"/>
          </w:rPr>
          <w:t>ten.europeanpolicy.org/conference-2015/call-for-papers.html</w:t>
        </w:r>
      </w:hyperlink>
      <w:r w:rsidRPr="007E1D54">
        <w:rPr>
          <w:lang w:val="ro-RO"/>
        </w:rPr>
        <w:t>.</w:t>
      </w:r>
      <w:r w:rsidRPr="007E1D54">
        <w:t xml:space="preserve"> </w:t>
      </w:r>
      <w:proofErr w:type="spellStart"/>
      <w:r w:rsidRPr="007E1D54">
        <w:t>Termenul</w:t>
      </w:r>
      <w:proofErr w:type="spellEnd"/>
      <w:r w:rsidRPr="007E1D54">
        <w:t xml:space="preserve"> </w:t>
      </w:r>
      <w:proofErr w:type="spellStart"/>
      <w:r w:rsidRPr="007E1D54">
        <w:t>limit</w:t>
      </w:r>
      <w:proofErr w:type="spellEnd"/>
      <w:r w:rsidRPr="007E1D54">
        <w:rPr>
          <w:lang w:val="ro-RO"/>
        </w:rPr>
        <w:t xml:space="preserve">ă de înregistrare </w:t>
      </w:r>
      <w:proofErr w:type="gramStart"/>
      <w:r w:rsidRPr="007E1D54">
        <w:rPr>
          <w:lang w:val="ro-RO"/>
        </w:rPr>
        <w:t>a</w:t>
      </w:r>
      <w:proofErr w:type="gramEnd"/>
      <w:r w:rsidRPr="007E1D54">
        <w:rPr>
          <w:lang w:val="ro-RO"/>
        </w:rPr>
        <w:t xml:space="preserve"> aplicaţiilor este data de </w:t>
      </w:r>
      <w:r w:rsidRPr="007E1D54">
        <w:rPr>
          <w:b/>
          <w:lang w:val="ro-RO"/>
        </w:rPr>
        <w:t>30 aprilie 2015.</w:t>
      </w:r>
    </w:p>
    <w:p w:rsidR="007E1D54" w:rsidRPr="007E1D54" w:rsidRDefault="007E1D54" w:rsidP="00356702">
      <w:pPr>
        <w:jc w:val="both"/>
        <w:rPr>
          <w:lang w:val="ro-RO"/>
        </w:rPr>
      </w:pPr>
    </w:p>
    <w:p w:rsidR="007E1D54" w:rsidRPr="007E1D54" w:rsidRDefault="007E1D54" w:rsidP="00356702">
      <w:pPr>
        <w:jc w:val="both"/>
        <w:rPr>
          <w:lang w:val="ro-RO"/>
        </w:rPr>
      </w:pPr>
    </w:p>
    <w:p w:rsidR="007E1D54" w:rsidRPr="007E1D54" w:rsidRDefault="007E1D54" w:rsidP="00356702">
      <w:pPr>
        <w:jc w:val="both"/>
        <w:rPr>
          <w:b/>
          <w:lang w:val="en-GB"/>
        </w:rPr>
      </w:pPr>
      <w:r w:rsidRPr="007E1D54">
        <w:rPr>
          <w:b/>
          <w:lang w:val="ro-RO"/>
        </w:rPr>
        <w:t>Procesul de selecţie</w:t>
      </w:r>
      <w:r w:rsidRPr="007E1D54">
        <w:rPr>
          <w:b/>
          <w:lang w:val="en-GB"/>
        </w:rPr>
        <w:t>:</w:t>
      </w:r>
    </w:p>
    <w:p w:rsidR="007E1D54" w:rsidRPr="007E1D54" w:rsidRDefault="007E1D54" w:rsidP="00356702">
      <w:pPr>
        <w:jc w:val="both"/>
        <w:rPr>
          <w:lang w:val="ro-RO"/>
        </w:rPr>
      </w:pPr>
      <w:proofErr w:type="spellStart"/>
      <w:r w:rsidRPr="007E1D54">
        <w:rPr>
          <w:lang w:val="en-US"/>
        </w:rPr>
        <w:t>Selec</w:t>
      </w:r>
      <w:r w:rsidRPr="007E1D54">
        <w:rPr>
          <w:lang w:val="ro-RO"/>
        </w:rPr>
        <w:t>ţia</w:t>
      </w:r>
      <w:proofErr w:type="spellEnd"/>
      <w:r w:rsidRPr="007E1D54">
        <w:rPr>
          <w:lang w:val="ro-RO"/>
        </w:rPr>
        <w:t xml:space="preserve"> lucrărilor se va face până la data de 15 mai 2015. După această dată, candidaţii selectaţi vor fi invitaţi să trimită lucrarea finală (max. 6000 de cuvinte) pănă la data de 15 iulie 2015. Unele  lucrări pot fi publicate în revista reţelei. Dacă lucrarea este selectată, varianta finală trebuie trimisă până la data de 31 august 2015, în vederea publicării. </w:t>
      </w:r>
    </w:p>
    <w:p w:rsidR="007E1D54" w:rsidRPr="007E1D54" w:rsidRDefault="007E1D54" w:rsidP="00356702">
      <w:pPr>
        <w:jc w:val="both"/>
        <w:rPr>
          <w:lang w:val="ro-RO"/>
        </w:rPr>
      </w:pPr>
    </w:p>
    <w:p w:rsidR="007E1D54" w:rsidRPr="007E1D54" w:rsidRDefault="007E1D54" w:rsidP="00356702">
      <w:pPr>
        <w:jc w:val="both"/>
        <w:rPr>
          <w:lang w:val="ro-RO"/>
        </w:rPr>
      </w:pPr>
      <w:r w:rsidRPr="007E1D54">
        <w:rPr>
          <w:b/>
          <w:lang w:val="ro-RO"/>
        </w:rPr>
        <w:t>Costuri</w:t>
      </w:r>
      <w:r w:rsidRPr="007E1D54">
        <w:rPr>
          <w:lang w:val="en-GB"/>
        </w:rPr>
        <w:t>:</w:t>
      </w:r>
    </w:p>
    <w:p w:rsidR="007E1D54" w:rsidRPr="007E1D54" w:rsidRDefault="007E1D54" w:rsidP="00356702">
      <w:pPr>
        <w:jc w:val="both"/>
        <w:rPr>
          <w:lang w:val="ro-RO"/>
        </w:rPr>
      </w:pPr>
      <w:r w:rsidRPr="007E1D54">
        <w:rPr>
          <w:lang w:val="ro-RO"/>
        </w:rPr>
        <w:t>Costurile de cazare şi de transport vor fi suportate pentru un număr de 15 participanţi.</w:t>
      </w:r>
    </w:p>
    <w:p w:rsidR="007E1D54" w:rsidRPr="007E1D54" w:rsidRDefault="007E1D54" w:rsidP="003D3D15">
      <w:pPr>
        <w:jc w:val="both"/>
        <w:rPr>
          <w:b/>
          <w:lang w:val="en-US"/>
        </w:rPr>
      </w:pPr>
      <w:proofErr w:type="spellStart"/>
      <w:r w:rsidRPr="007E1D54">
        <w:rPr>
          <w:b/>
        </w:rPr>
        <w:t>Evenimentul</w:t>
      </w:r>
      <w:proofErr w:type="spellEnd"/>
      <w:r w:rsidRPr="007E1D54">
        <w:rPr>
          <w:b/>
        </w:rPr>
        <w:t xml:space="preserve"> se va </w:t>
      </w:r>
      <w:proofErr w:type="spellStart"/>
      <w:r w:rsidRPr="007E1D54">
        <w:rPr>
          <w:b/>
        </w:rPr>
        <w:t>desf</w:t>
      </w:r>
      <w:proofErr w:type="spellEnd"/>
      <w:r w:rsidRPr="007E1D54">
        <w:rPr>
          <w:b/>
          <w:lang w:val="ro-RO"/>
        </w:rPr>
        <w:t xml:space="preserve">ăşura în limba engleză. </w:t>
      </w:r>
    </w:p>
    <w:p w:rsidR="007E1D54" w:rsidRPr="007E1D54" w:rsidRDefault="007E1D54" w:rsidP="00356702">
      <w:pPr>
        <w:jc w:val="both"/>
      </w:pPr>
    </w:p>
    <w:p w:rsidR="007E1D54" w:rsidRPr="007E1D54" w:rsidRDefault="007E1D54" w:rsidP="00356702">
      <w:pPr>
        <w:jc w:val="both"/>
      </w:pPr>
      <w:r w:rsidRPr="007E1D54">
        <w:rPr>
          <w:lang w:val="ro-RO"/>
        </w:rPr>
        <w:t>Pentru mai multe informaţii puteţi accesa următorul link</w:t>
      </w:r>
      <w:r w:rsidRPr="007E1D54">
        <w:rPr>
          <w:lang w:val="en-GB"/>
        </w:rPr>
        <w:t>:</w:t>
      </w:r>
      <w:r w:rsidRPr="007E1D54">
        <w:rPr>
          <w:lang w:val="en-US"/>
        </w:rPr>
        <w:t xml:space="preserve"> </w:t>
      </w:r>
      <w:hyperlink r:id="rId7" w:tgtFrame="_blank" w:tooltip="External link" w:history="1">
        <w:r w:rsidRPr="007E1D54">
          <w:rPr>
            <w:rStyle w:val="Hyperlink"/>
          </w:rPr>
          <w:t>ten.europeanpolicy.org/conference-2015/call-for-papers.html</w:t>
        </w:r>
      </w:hyperlink>
    </w:p>
    <w:p w:rsidR="007E1D54" w:rsidRPr="007E1D54" w:rsidRDefault="007E1D54" w:rsidP="007B2A32">
      <w:pPr>
        <w:jc w:val="both"/>
        <w:rPr>
          <w:b/>
        </w:rPr>
      </w:pPr>
    </w:p>
    <w:p w:rsidR="007E1D54" w:rsidRPr="007E1D54" w:rsidRDefault="007E1D54" w:rsidP="007B2A32">
      <w:pPr>
        <w:jc w:val="both"/>
        <w:rPr>
          <w:lang w:val="ro-RO"/>
        </w:rPr>
      </w:pPr>
    </w:p>
    <w:p w:rsidR="00A4179C" w:rsidRPr="007E1D54" w:rsidRDefault="00A4179C">
      <w:pPr>
        <w:jc w:val="both"/>
      </w:pPr>
    </w:p>
    <w:sectPr w:rsidR="00A4179C" w:rsidRPr="007E1D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56EC0"/>
    <w:multiLevelType w:val="hybridMultilevel"/>
    <w:tmpl w:val="790E6BCA"/>
    <w:lvl w:ilvl="0" w:tplc="7526A3F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8A5"/>
    <w:rsid w:val="000B7669"/>
    <w:rsid w:val="000E63D8"/>
    <w:rsid w:val="002F4930"/>
    <w:rsid w:val="00315511"/>
    <w:rsid w:val="00356702"/>
    <w:rsid w:val="003629FC"/>
    <w:rsid w:val="003D3D15"/>
    <w:rsid w:val="00494AF6"/>
    <w:rsid w:val="004A4EE6"/>
    <w:rsid w:val="004D0C52"/>
    <w:rsid w:val="00514863"/>
    <w:rsid w:val="005C0D8D"/>
    <w:rsid w:val="005D70A3"/>
    <w:rsid w:val="005F17B9"/>
    <w:rsid w:val="00743932"/>
    <w:rsid w:val="007B2A32"/>
    <w:rsid w:val="007C2075"/>
    <w:rsid w:val="007E1D54"/>
    <w:rsid w:val="00846041"/>
    <w:rsid w:val="00850D49"/>
    <w:rsid w:val="008A590C"/>
    <w:rsid w:val="009C16CA"/>
    <w:rsid w:val="00A4179C"/>
    <w:rsid w:val="00AB2A97"/>
    <w:rsid w:val="00B13E79"/>
    <w:rsid w:val="00B3432F"/>
    <w:rsid w:val="00B45CD2"/>
    <w:rsid w:val="00B73925"/>
    <w:rsid w:val="00CF78E3"/>
    <w:rsid w:val="00D32957"/>
    <w:rsid w:val="00D965C3"/>
    <w:rsid w:val="00EA0CF0"/>
    <w:rsid w:val="00F036B3"/>
    <w:rsid w:val="00F078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3E79"/>
    <w:rPr>
      <w:color w:val="0000FF" w:themeColor="hyperlink"/>
      <w:u w:val="single"/>
    </w:rPr>
  </w:style>
  <w:style w:type="paragraph" w:styleId="ListParagraph">
    <w:name w:val="List Paragraph"/>
    <w:basedOn w:val="Normal"/>
    <w:uiPriority w:val="34"/>
    <w:qFormat/>
    <w:rsid w:val="004D0C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3E79"/>
    <w:rPr>
      <w:color w:val="0000FF" w:themeColor="hyperlink"/>
      <w:u w:val="single"/>
    </w:rPr>
  </w:style>
  <w:style w:type="paragraph" w:styleId="ListParagraph">
    <w:name w:val="List Paragraph"/>
    <w:basedOn w:val="Normal"/>
    <w:uiPriority w:val="34"/>
    <w:qFormat/>
    <w:rsid w:val="004D0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174403">
      <w:bodyDiv w:val="1"/>
      <w:marLeft w:val="0"/>
      <w:marRight w:val="0"/>
      <w:marTop w:val="0"/>
      <w:marBottom w:val="0"/>
      <w:divBdr>
        <w:top w:val="none" w:sz="0" w:space="0" w:color="auto"/>
        <w:left w:val="none" w:sz="0" w:space="0" w:color="auto"/>
        <w:bottom w:val="none" w:sz="0" w:space="0" w:color="auto"/>
        <w:right w:val="none" w:sz="0" w:space="0" w:color="auto"/>
      </w:divBdr>
      <w:divsChild>
        <w:div w:id="1217009853">
          <w:marLeft w:val="0"/>
          <w:marRight w:val="0"/>
          <w:marTop w:val="0"/>
          <w:marBottom w:val="0"/>
          <w:divBdr>
            <w:top w:val="none" w:sz="0" w:space="0" w:color="auto"/>
            <w:left w:val="none" w:sz="0" w:space="0" w:color="auto"/>
            <w:bottom w:val="none" w:sz="0" w:space="0" w:color="auto"/>
            <w:right w:val="none" w:sz="0" w:space="0" w:color="auto"/>
          </w:divBdr>
          <w:divsChild>
            <w:div w:id="309871102">
              <w:marLeft w:val="0"/>
              <w:marRight w:val="0"/>
              <w:marTop w:val="0"/>
              <w:marBottom w:val="0"/>
              <w:divBdr>
                <w:top w:val="none" w:sz="0" w:space="0" w:color="auto"/>
                <w:left w:val="none" w:sz="0" w:space="0" w:color="auto"/>
                <w:bottom w:val="none" w:sz="0" w:space="0" w:color="auto"/>
                <w:right w:val="none" w:sz="0" w:space="0" w:color="auto"/>
              </w:divBdr>
              <w:divsChild>
                <w:div w:id="1132402253">
                  <w:marLeft w:val="0"/>
                  <w:marRight w:val="0"/>
                  <w:marTop w:val="0"/>
                  <w:marBottom w:val="0"/>
                  <w:divBdr>
                    <w:top w:val="none" w:sz="0" w:space="0" w:color="auto"/>
                    <w:left w:val="none" w:sz="0" w:space="0" w:color="auto"/>
                    <w:bottom w:val="none" w:sz="0" w:space="0" w:color="auto"/>
                    <w:right w:val="none" w:sz="0" w:space="0" w:color="auto"/>
                  </w:divBdr>
                  <w:divsChild>
                    <w:div w:id="2136175983">
                      <w:marLeft w:val="0"/>
                      <w:marRight w:val="0"/>
                      <w:marTop w:val="0"/>
                      <w:marBottom w:val="0"/>
                      <w:divBdr>
                        <w:top w:val="none" w:sz="0" w:space="0" w:color="auto"/>
                        <w:left w:val="none" w:sz="0" w:space="0" w:color="auto"/>
                        <w:bottom w:val="none" w:sz="0" w:space="0" w:color="auto"/>
                        <w:right w:val="none" w:sz="0" w:space="0" w:color="auto"/>
                      </w:divBdr>
                      <w:divsChild>
                        <w:div w:id="450514969">
                          <w:marLeft w:val="0"/>
                          <w:marRight w:val="0"/>
                          <w:marTop w:val="0"/>
                          <w:marBottom w:val="0"/>
                          <w:divBdr>
                            <w:top w:val="none" w:sz="0" w:space="0" w:color="auto"/>
                            <w:left w:val="none" w:sz="0" w:space="0" w:color="auto"/>
                            <w:bottom w:val="none" w:sz="0" w:space="0" w:color="auto"/>
                            <w:right w:val="none" w:sz="0" w:space="0" w:color="auto"/>
                          </w:divBdr>
                          <w:divsChild>
                            <w:div w:id="549808553">
                              <w:marLeft w:val="0"/>
                              <w:marRight w:val="0"/>
                              <w:marTop w:val="0"/>
                              <w:marBottom w:val="0"/>
                              <w:divBdr>
                                <w:top w:val="none" w:sz="0" w:space="0" w:color="auto"/>
                                <w:left w:val="none" w:sz="0" w:space="0" w:color="auto"/>
                                <w:bottom w:val="none" w:sz="0" w:space="0" w:color="auto"/>
                                <w:right w:val="none" w:sz="0" w:space="0" w:color="auto"/>
                              </w:divBdr>
                              <w:divsChild>
                                <w:div w:id="743139696">
                                  <w:marLeft w:val="0"/>
                                  <w:marRight w:val="0"/>
                                  <w:marTop w:val="0"/>
                                  <w:marBottom w:val="0"/>
                                  <w:divBdr>
                                    <w:top w:val="none" w:sz="0" w:space="0" w:color="auto"/>
                                    <w:left w:val="none" w:sz="0" w:space="0" w:color="auto"/>
                                    <w:bottom w:val="none" w:sz="0" w:space="0" w:color="auto"/>
                                    <w:right w:val="none" w:sz="0" w:space="0" w:color="auto"/>
                                  </w:divBdr>
                                  <w:divsChild>
                                    <w:div w:id="846676564">
                                      <w:marLeft w:val="60"/>
                                      <w:marRight w:val="0"/>
                                      <w:marTop w:val="0"/>
                                      <w:marBottom w:val="0"/>
                                      <w:divBdr>
                                        <w:top w:val="none" w:sz="0" w:space="0" w:color="auto"/>
                                        <w:left w:val="none" w:sz="0" w:space="0" w:color="auto"/>
                                        <w:bottom w:val="none" w:sz="0" w:space="0" w:color="auto"/>
                                        <w:right w:val="none" w:sz="0" w:space="0" w:color="auto"/>
                                      </w:divBdr>
                                      <w:divsChild>
                                        <w:div w:id="1733383409">
                                          <w:marLeft w:val="0"/>
                                          <w:marRight w:val="0"/>
                                          <w:marTop w:val="0"/>
                                          <w:marBottom w:val="0"/>
                                          <w:divBdr>
                                            <w:top w:val="none" w:sz="0" w:space="0" w:color="auto"/>
                                            <w:left w:val="none" w:sz="0" w:space="0" w:color="auto"/>
                                            <w:bottom w:val="none" w:sz="0" w:space="0" w:color="auto"/>
                                            <w:right w:val="none" w:sz="0" w:space="0" w:color="auto"/>
                                          </w:divBdr>
                                          <w:divsChild>
                                            <w:div w:id="1890458832">
                                              <w:marLeft w:val="0"/>
                                              <w:marRight w:val="0"/>
                                              <w:marTop w:val="0"/>
                                              <w:marBottom w:val="120"/>
                                              <w:divBdr>
                                                <w:top w:val="single" w:sz="6" w:space="0" w:color="F5F5F5"/>
                                                <w:left w:val="single" w:sz="6" w:space="0" w:color="F5F5F5"/>
                                                <w:bottom w:val="single" w:sz="6" w:space="0" w:color="F5F5F5"/>
                                                <w:right w:val="single" w:sz="6" w:space="0" w:color="F5F5F5"/>
                                              </w:divBdr>
                                              <w:divsChild>
                                                <w:div w:id="990671253">
                                                  <w:marLeft w:val="0"/>
                                                  <w:marRight w:val="0"/>
                                                  <w:marTop w:val="0"/>
                                                  <w:marBottom w:val="0"/>
                                                  <w:divBdr>
                                                    <w:top w:val="none" w:sz="0" w:space="0" w:color="auto"/>
                                                    <w:left w:val="none" w:sz="0" w:space="0" w:color="auto"/>
                                                    <w:bottom w:val="none" w:sz="0" w:space="0" w:color="auto"/>
                                                    <w:right w:val="none" w:sz="0" w:space="0" w:color="auto"/>
                                                  </w:divBdr>
                                                  <w:divsChild>
                                                    <w:div w:id="466123279">
                                                      <w:marLeft w:val="0"/>
                                                      <w:marRight w:val="0"/>
                                                      <w:marTop w:val="0"/>
                                                      <w:marBottom w:val="0"/>
                                                      <w:divBdr>
                                                        <w:top w:val="none" w:sz="0" w:space="0" w:color="auto"/>
                                                        <w:left w:val="none" w:sz="0" w:space="0" w:color="auto"/>
                                                        <w:bottom w:val="none" w:sz="0" w:space="0" w:color="auto"/>
                                                        <w:right w:val="none" w:sz="0" w:space="0" w:color="auto"/>
                                                      </w:divBdr>
                                                    </w:div>
                                                  </w:divsChild>
                                                </w:div>
                                                <w:div w:id="269631996">
                                                  <w:marLeft w:val="0"/>
                                                  <w:marRight w:val="0"/>
                                                  <w:marTop w:val="0"/>
                                                  <w:marBottom w:val="0"/>
                                                  <w:divBdr>
                                                    <w:top w:val="none" w:sz="0" w:space="0" w:color="auto"/>
                                                    <w:left w:val="none" w:sz="0" w:space="0" w:color="auto"/>
                                                    <w:bottom w:val="none" w:sz="0" w:space="0" w:color="auto"/>
                                                    <w:right w:val="none" w:sz="0" w:space="0" w:color="auto"/>
                                                  </w:divBdr>
                                                  <w:divsChild>
                                                    <w:div w:id="3809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3551299">
      <w:bodyDiv w:val="1"/>
      <w:marLeft w:val="0"/>
      <w:marRight w:val="0"/>
      <w:marTop w:val="0"/>
      <w:marBottom w:val="0"/>
      <w:divBdr>
        <w:top w:val="none" w:sz="0" w:space="0" w:color="auto"/>
        <w:left w:val="none" w:sz="0" w:space="0" w:color="auto"/>
        <w:bottom w:val="none" w:sz="0" w:space="0" w:color="auto"/>
        <w:right w:val="none" w:sz="0" w:space="0" w:color="auto"/>
      </w:divBdr>
      <w:divsChild>
        <w:div w:id="1801222011">
          <w:marLeft w:val="30"/>
          <w:marRight w:val="0"/>
          <w:marTop w:val="0"/>
          <w:marBottom w:val="0"/>
          <w:divBdr>
            <w:top w:val="none" w:sz="0" w:space="0" w:color="auto"/>
            <w:left w:val="none" w:sz="0" w:space="0" w:color="auto"/>
            <w:bottom w:val="none" w:sz="0" w:space="0" w:color="auto"/>
            <w:right w:val="none" w:sz="0" w:space="0" w:color="auto"/>
          </w:divBdr>
          <w:divsChild>
            <w:div w:id="1955095642">
              <w:marLeft w:val="0"/>
              <w:marRight w:val="0"/>
              <w:marTop w:val="0"/>
              <w:marBottom w:val="0"/>
              <w:divBdr>
                <w:top w:val="none" w:sz="0" w:space="0" w:color="auto"/>
                <w:left w:val="none" w:sz="0" w:space="0" w:color="auto"/>
                <w:bottom w:val="none" w:sz="0" w:space="0" w:color="auto"/>
                <w:right w:val="none" w:sz="0" w:space="0" w:color="auto"/>
              </w:divBdr>
              <w:divsChild>
                <w:div w:id="1428574347">
                  <w:marLeft w:val="0"/>
                  <w:marRight w:val="0"/>
                  <w:marTop w:val="0"/>
                  <w:marBottom w:val="0"/>
                  <w:divBdr>
                    <w:top w:val="none" w:sz="0" w:space="0" w:color="auto"/>
                    <w:left w:val="none" w:sz="0" w:space="0" w:color="auto"/>
                    <w:bottom w:val="none" w:sz="0" w:space="0" w:color="auto"/>
                    <w:right w:val="none" w:sz="0" w:space="0" w:color="auto"/>
                  </w:divBdr>
                  <w:divsChild>
                    <w:div w:id="634527088">
                      <w:marLeft w:val="150"/>
                      <w:marRight w:val="0"/>
                      <w:marTop w:val="0"/>
                      <w:marBottom w:val="0"/>
                      <w:divBdr>
                        <w:top w:val="single" w:sz="6" w:space="2" w:color="CCCC99"/>
                        <w:left w:val="single" w:sz="6" w:space="2" w:color="CCCC99"/>
                        <w:bottom w:val="single" w:sz="6" w:space="2" w:color="666666"/>
                        <w:right w:val="single" w:sz="6" w:space="2" w:color="336699"/>
                      </w:divBdr>
                    </w:div>
                  </w:divsChild>
                </w:div>
              </w:divsChild>
            </w:div>
          </w:divsChild>
        </w:div>
      </w:divsChild>
    </w:div>
    <w:div w:id="1168062361">
      <w:bodyDiv w:val="1"/>
      <w:marLeft w:val="0"/>
      <w:marRight w:val="0"/>
      <w:marTop w:val="0"/>
      <w:marBottom w:val="0"/>
      <w:divBdr>
        <w:top w:val="none" w:sz="0" w:space="0" w:color="auto"/>
        <w:left w:val="none" w:sz="0" w:space="0" w:color="auto"/>
        <w:bottom w:val="none" w:sz="0" w:space="0" w:color="auto"/>
        <w:right w:val="none" w:sz="0" w:space="0" w:color="auto"/>
      </w:divBdr>
      <w:divsChild>
        <w:div w:id="1902864883">
          <w:marLeft w:val="0"/>
          <w:marRight w:val="0"/>
          <w:marTop w:val="0"/>
          <w:marBottom w:val="0"/>
          <w:divBdr>
            <w:top w:val="none" w:sz="0" w:space="0" w:color="auto"/>
            <w:left w:val="none" w:sz="0" w:space="0" w:color="auto"/>
            <w:bottom w:val="none" w:sz="0" w:space="0" w:color="auto"/>
            <w:right w:val="none" w:sz="0" w:space="0" w:color="auto"/>
          </w:divBdr>
          <w:divsChild>
            <w:div w:id="1466578864">
              <w:marLeft w:val="0"/>
              <w:marRight w:val="0"/>
              <w:marTop w:val="0"/>
              <w:marBottom w:val="0"/>
              <w:divBdr>
                <w:top w:val="none" w:sz="0" w:space="0" w:color="auto"/>
                <w:left w:val="none" w:sz="0" w:space="0" w:color="auto"/>
                <w:bottom w:val="none" w:sz="0" w:space="0" w:color="auto"/>
                <w:right w:val="none" w:sz="0" w:space="0" w:color="auto"/>
              </w:divBdr>
              <w:divsChild>
                <w:div w:id="2041390799">
                  <w:marLeft w:val="0"/>
                  <w:marRight w:val="0"/>
                  <w:marTop w:val="0"/>
                  <w:marBottom w:val="0"/>
                  <w:divBdr>
                    <w:top w:val="none" w:sz="0" w:space="0" w:color="auto"/>
                    <w:left w:val="none" w:sz="0" w:space="0" w:color="auto"/>
                    <w:bottom w:val="none" w:sz="0" w:space="0" w:color="auto"/>
                    <w:right w:val="none" w:sz="0" w:space="0" w:color="auto"/>
                  </w:divBdr>
                  <w:divsChild>
                    <w:div w:id="675964631">
                      <w:marLeft w:val="0"/>
                      <w:marRight w:val="0"/>
                      <w:marTop w:val="0"/>
                      <w:marBottom w:val="0"/>
                      <w:divBdr>
                        <w:top w:val="none" w:sz="0" w:space="0" w:color="auto"/>
                        <w:left w:val="none" w:sz="0" w:space="0" w:color="auto"/>
                        <w:bottom w:val="none" w:sz="0" w:space="0" w:color="auto"/>
                        <w:right w:val="none" w:sz="0" w:space="0" w:color="auto"/>
                      </w:divBdr>
                      <w:divsChild>
                        <w:div w:id="1579637177">
                          <w:marLeft w:val="0"/>
                          <w:marRight w:val="0"/>
                          <w:marTop w:val="0"/>
                          <w:marBottom w:val="0"/>
                          <w:divBdr>
                            <w:top w:val="none" w:sz="0" w:space="0" w:color="auto"/>
                            <w:left w:val="none" w:sz="0" w:space="0" w:color="auto"/>
                            <w:bottom w:val="none" w:sz="0" w:space="0" w:color="auto"/>
                            <w:right w:val="none" w:sz="0" w:space="0" w:color="auto"/>
                          </w:divBdr>
                          <w:divsChild>
                            <w:div w:id="521748927">
                              <w:marLeft w:val="0"/>
                              <w:marRight w:val="0"/>
                              <w:marTop w:val="0"/>
                              <w:marBottom w:val="0"/>
                              <w:divBdr>
                                <w:top w:val="none" w:sz="0" w:space="0" w:color="auto"/>
                                <w:left w:val="none" w:sz="0" w:space="0" w:color="auto"/>
                                <w:bottom w:val="none" w:sz="0" w:space="0" w:color="auto"/>
                                <w:right w:val="none" w:sz="0" w:space="0" w:color="auto"/>
                              </w:divBdr>
                              <w:divsChild>
                                <w:div w:id="912548531">
                                  <w:marLeft w:val="0"/>
                                  <w:marRight w:val="0"/>
                                  <w:marTop w:val="0"/>
                                  <w:marBottom w:val="0"/>
                                  <w:divBdr>
                                    <w:top w:val="none" w:sz="0" w:space="0" w:color="auto"/>
                                    <w:left w:val="none" w:sz="0" w:space="0" w:color="auto"/>
                                    <w:bottom w:val="none" w:sz="0" w:space="0" w:color="auto"/>
                                    <w:right w:val="none" w:sz="0" w:space="0" w:color="auto"/>
                                  </w:divBdr>
                                  <w:divsChild>
                                    <w:div w:id="1612855365">
                                      <w:marLeft w:val="60"/>
                                      <w:marRight w:val="0"/>
                                      <w:marTop w:val="0"/>
                                      <w:marBottom w:val="0"/>
                                      <w:divBdr>
                                        <w:top w:val="none" w:sz="0" w:space="0" w:color="auto"/>
                                        <w:left w:val="none" w:sz="0" w:space="0" w:color="auto"/>
                                        <w:bottom w:val="none" w:sz="0" w:space="0" w:color="auto"/>
                                        <w:right w:val="none" w:sz="0" w:space="0" w:color="auto"/>
                                      </w:divBdr>
                                      <w:divsChild>
                                        <w:div w:id="2115397445">
                                          <w:marLeft w:val="0"/>
                                          <w:marRight w:val="0"/>
                                          <w:marTop w:val="0"/>
                                          <w:marBottom w:val="0"/>
                                          <w:divBdr>
                                            <w:top w:val="none" w:sz="0" w:space="0" w:color="auto"/>
                                            <w:left w:val="none" w:sz="0" w:space="0" w:color="auto"/>
                                            <w:bottom w:val="none" w:sz="0" w:space="0" w:color="auto"/>
                                            <w:right w:val="none" w:sz="0" w:space="0" w:color="auto"/>
                                          </w:divBdr>
                                          <w:divsChild>
                                            <w:div w:id="1397817727">
                                              <w:marLeft w:val="0"/>
                                              <w:marRight w:val="0"/>
                                              <w:marTop w:val="0"/>
                                              <w:marBottom w:val="120"/>
                                              <w:divBdr>
                                                <w:top w:val="single" w:sz="6" w:space="0" w:color="F5F5F5"/>
                                                <w:left w:val="single" w:sz="6" w:space="0" w:color="F5F5F5"/>
                                                <w:bottom w:val="single" w:sz="6" w:space="0" w:color="F5F5F5"/>
                                                <w:right w:val="single" w:sz="6" w:space="0" w:color="F5F5F5"/>
                                              </w:divBdr>
                                              <w:divsChild>
                                                <w:div w:id="1733044859">
                                                  <w:marLeft w:val="0"/>
                                                  <w:marRight w:val="0"/>
                                                  <w:marTop w:val="0"/>
                                                  <w:marBottom w:val="0"/>
                                                  <w:divBdr>
                                                    <w:top w:val="none" w:sz="0" w:space="0" w:color="auto"/>
                                                    <w:left w:val="none" w:sz="0" w:space="0" w:color="auto"/>
                                                    <w:bottom w:val="none" w:sz="0" w:space="0" w:color="auto"/>
                                                    <w:right w:val="none" w:sz="0" w:space="0" w:color="auto"/>
                                                  </w:divBdr>
                                                  <w:divsChild>
                                                    <w:div w:id="12309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585683">
      <w:bodyDiv w:val="1"/>
      <w:marLeft w:val="0"/>
      <w:marRight w:val="0"/>
      <w:marTop w:val="0"/>
      <w:marBottom w:val="0"/>
      <w:divBdr>
        <w:top w:val="none" w:sz="0" w:space="0" w:color="auto"/>
        <w:left w:val="none" w:sz="0" w:space="0" w:color="auto"/>
        <w:bottom w:val="none" w:sz="0" w:space="0" w:color="auto"/>
        <w:right w:val="none" w:sz="0" w:space="0" w:color="auto"/>
      </w:divBdr>
      <w:divsChild>
        <w:div w:id="1854109396">
          <w:marLeft w:val="0"/>
          <w:marRight w:val="0"/>
          <w:marTop w:val="0"/>
          <w:marBottom w:val="0"/>
          <w:divBdr>
            <w:top w:val="none" w:sz="0" w:space="0" w:color="auto"/>
            <w:left w:val="none" w:sz="0" w:space="0" w:color="auto"/>
            <w:bottom w:val="none" w:sz="0" w:space="0" w:color="auto"/>
            <w:right w:val="none" w:sz="0" w:space="0" w:color="auto"/>
          </w:divBdr>
          <w:divsChild>
            <w:div w:id="1839927707">
              <w:marLeft w:val="0"/>
              <w:marRight w:val="0"/>
              <w:marTop w:val="0"/>
              <w:marBottom w:val="0"/>
              <w:divBdr>
                <w:top w:val="none" w:sz="0" w:space="0" w:color="auto"/>
                <w:left w:val="none" w:sz="0" w:space="0" w:color="auto"/>
                <w:bottom w:val="none" w:sz="0" w:space="0" w:color="auto"/>
                <w:right w:val="none" w:sz="0" w:space="0" w:color="auto"/>
              </w:divBdr>
              <w:divsChild>
                <w:div w:id="1762489532">
                  <w:marLeft w:val="0"/>
                  <w:marRight w:val="0"/>
                  <w:marTop w:val="0"/>
                  <w:marBottom w:val="0"/>
                  <w:divBdr>
                    <w:top w:val="none" w:sz="0" w:space="0" w:color="auto"/>
                    <w:left w:val="none" w:sz="0" w:space="0" w:color="auto"/>
                    <w:bottom w:val="none" w:sz="0" w:space="0" w:color="auto"/>
                    <w:right w:val="none" w:sz="0" w:space="0" w:color="auto"/>
                  </w:divBdr>
                  <w:divsChild>
                    <w:div w:id="1440372691">
                      <w:marLeft w:val="0"/>
                      <w:marRight w:val="0"/>
                      <w:marTop w:val="0"/>
                      <w:marBottom w:val="0"/>
                      <w:divBdr>
                        <w:top w:val="none" w:sz="0" w:space="0" w:color="auto"/>
                        <w:left w:val="none" w:sz="0" w:space="0" w:color="auto"/>
                        <w:bottom w:val="none" w:sz="0" w:space="0" w:color="auto"/>
                        <w:right w:val="none" w:sz="0" w:space="0" w:color="auto"/>
                      </w:divBdr>
                      <w:divsChild>
                        <w:div w:id="1187717171">
                          <w:marLeft w:val="0"/>
                          <w:marRight w:val="0"/>
                          <w:marTop w:val="0"/>
                          <w:marBottom w:val="0"/>
                          <w:divBdr>
                            <w:top w:val="none" w:sz="0" w:space="0" w:color="auto"/>
                            <w:left w:val="none" w:sz="0" w:space="0" w:color="auto"/>
                            <w:bottom w:val="none" w:sz="0" w:space="0" w:color="auto"/>
                            <w:right w:val="none" w:sz="0" w:space="0" w:color="auto"/>
                          </w:divBdr>
                          <w:divsChild>
                            <w:div w:id="358549903">
                              <w:marLeft w:val="0"/>
                              <w:marRight w:val="0"/>
                              <w:marTop w:val="0"/>
                              <w:marBottom w:val="0"/>
                              <w:divBdr>
                                <w:top w:val="none" w:sz="0" w:space="0" w:color="auto"/>
                                <w:left w:val="none" w:sz="0" w:space="0" w:color="auto"/>
                                <w:bottom w:val="none" w:sz="0" w:space="0" w:color="auto"/>
                                <w:right w:val="none" w:sz="0" w:space="0" w:color="auto"/>
                              </w:divBdr>
                              <w:divsChild>
                                <w:div w:id="903368286">
                                  <w:marLeft w:val="0"/>
                                  <w:marRight w:val="0"/>
                                  <w:marTop w:val="0"/>
                                  <w:marBottom w:val="0"/>
                                  <w:divBdr>
                                    <w:top w:val="none" w:sz="0" w:space="0" w:color="auto"/>
                                    <w:left w:val="none" w:sz="0" w:space="0" w:color="auto"/>
                                    <w:bottom w:val="none" w:sz="0" w:space="0" w:color="auto"/>
                                    <w:right w:val="none" w:sz="0" w:space="0" w:color="auto"/>
                                  </w:divBdr>
                                  <w:divsChild>
                                    <w:div w:id="1095514868">
                                      <w:marLeft w:val="60"/>
                                      <w:marRight w:val="0"/>
                                      <w:marTop w:val="0"/>
                                      <w:marBottom w:val="0"/>
                                      <w:divBdr>
                                        <w:top w:val="none" w:sz="0" w:space="0" w:color="auto"/>
                                        <w:left w:val="none" w:sz="0" w:space="0" w:color="auto"/>
                                        <w:bottom w:val="none" w:sz="0" w:space="0" w:color="auto"/>
                                        <w:right w:val="none" w:sz="0" w:space="0" w:color="auto"/>
                                      </w:divBdr>
                                      <w:divsChild>
                                        <w:div w:id="1588267711">
                                          <w:marLeft w:val="0"/>
                                          <w:marRight w:val="0"/>
                                          <w:marTop w:val="0"/>
                                          <w:marBottom w:val="0"/>
                                          <w:divBdr>
                                            <w:top w:val="none" w:sz="0" w:space="0" w:color="auto"/>
                                            <w:left w:val="none" w:sz="0" w:space="0" w:color="auto"/>
                                            <w:bottom w:val="none" w:sz="0" w:space="0" w:color="auto"/>
                                            <w:right w:val="none" w:sz="0" w:space="0" w:color="auto"/>
                                          </w:divBdr>
                                          <w:divsChild>
                                            <w:div w:id="1482580371">
                                              <w:marLeft w:val="0"/>
                                              <w:marRight w:val="0"/>
                                              <w:marTop w:val="0"/>
                                              <w:marBottom w:val="120"/>
                                              <w:divBdr>
                                                <w:top w:val="single" w:sz="6" w:space="0" w:color="F5F5F5"/>
                                                <w:left w:val="single" w:sz="6" w:space="0" w:color="F5F5F5"/>
                                                <w:bottom w:val="single" w:sz="6" w:space="0" w:color="F5F5F5"/>
                                                <w:right w:val="single" w:sz="6" w:space="0" w:color="F5F5F5"/>
                                              </w:divBdr>
                                              <w:divsChild>
                                                <w:div w:id="262500251">
                                                  <w:marLeft w:val="0"/>
                                                  <w:marRight w:val="0"/>
                                                  <w:marTop w:val="0"/>
                                                  <w:marBottom w:val="0"/>
                                                  <w:divBdr>
                                                    <w:top w:val="none" w:sz="0" w:space="0" w:color="auto"/>
                                                    <w:left w:val="none" w:sz="0" w:space="0" w:color="auto"/>
                                                    <w:bottom w:val="none" w:sz="0" w:space="0" w:color="auto"/>
                                                    <w:right w:val="none" w:sz="0" w:space="0" w:color="auto"/>
                                                  </w:divBdr>
                                                  <w:divsChild>
                                                    <w:div w:id="16975205">
                                                      <w:marLeft w:val="0"/>
                                                      <w:marRight w:val="0"/>
                                                      <w:marTop w:val="0"/>
                                                      <w:marBottom w:val="0"/>
                                                      <w:divBdr>
                                                        <w:top w:val="none" w:sz="0" w:space="0" w:color="auto"/>
                                                        <w:left w:val="none" w:sz="0" w:space="0" w:color="auto"/>
                                                        <w:bottom w:val="none" w:sz="0" w:space="0" w:color="auto"/>
                                                        <w:right w:val="none" w:sz="0" w:space="0" w:color="auto"/>
                                                      </w:divBdr>
                                                    </w:div>
                                                  </w:divsChild>
                                                </w:div>
                                                <w:div w:id="1697804852">
                                                  <w:marLeft w:val="0"/>
                                                  <w:marRight w:val="0"/>
                                                  <w:marTop w:val="0"/>
                                                  <w:marBottom w:val="0"/>
                                                  <w:divBdr>
                                                    <w:top w:val="none" w:sz="0" w:space="0" w:color="auto"/>
                                                    <w:left w:val="none" w:sz="0" w:space="0" w:color="auto"/>
                                                    <w:bottom w:val="none" w:sz="0" w:space="0" w:color="auto"/>
                                                    <w:right w:val="none" w:sz="0" w:space="0" w:color="auto"/>
                                                  </w:divBdr>
                                                  <w:divsChild>
                                                    <w:div w:id="7868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0040031">
      <w:bodyDiv w:val="1"/>
      <w:marLeft w:val="0"/>
      <w:marRight w:val="0"/>
      <w:marTop w:val="0"/>
      <w:marBottom w:val="0"/>
      <w:divBdr>
        <w:top w:val="none" w:sz="0" w:space="0" w:color="auto"/>
        <w:left w:val="none" w:sz="0" w:space="0" w:color="auto"/>
        <w:bottom w:val="none" w:sz="0" w:space="0" w:color="auto"/>
        <w:right w:val="none" w:sz="0" w:space="0" w:color="auto"/>
      </w:divBdr>
      <w:divsChild>
        <w:div w:id="1516651377">
          <w:marLeft w:val="0"/>
          <w:marRight w:val="0"/>
          <w:marTop w:val="0"/>
          <w:marBottom w:val="0"/>
          <w:divBdr>
            <w:top w:val="none" w:sz="0" w:space="0" w:color="auto"/>
            <w:left w:val="none" w:sz="0" w:space="0" w:color="auto"/>
            <w:bottom w:val="none" w:sz="0" w:space="0" w:color="auto"/>
            <w:right w:val="none" w:sz="0" w:space="0" w:color="auto"/>
          </w:divBdr>
          <w:divsChild>
            <w:div w:id="700975193">
              <w:marLeft w:val="0"/>
              <w:marRight w:val="0"/>
              <w:marTop w:val="0"/>
              <w:marBottom w:val="0"/>
              <w:divBdr>
                <w:top w:val="none" w:sz="0" w:space="0" w:color="auto"/>
                <w:left w:val="none" w:sz="0" w:space="0" w:color="auto"/>
                <w:bottom w:val="none" w:sz="0" w:space="0" w:color="auto"/>
                <w:right w:val="none" w:sz="0" w:space="0" w:color="auto"/>
              </w:divBdr>
              <w:divsChild>
                <w:div w:id="918947431">
                  <w:marLeft w:val="0"/>
                  <w:marRight w:val="0"/>
                  <w:marTop w:val="0"/>
                  <w:marBottom w:val="0"/>
                  <w:divBdr>
                    <w:top w:val="none" w:sz="0" w:space="0" w:color="auto"/>
                    <w:left w:val="none" w:sz="0" w:space="0" w:color="auto"/>
                    <w:bottom w:val="none" w:sz="0" w:space="0" w:color="auto"/>
                    <w:right w:val="none" w:sz="0" w:space="0" w:color="auto"/>
                  </w:divBdr>
                  <w:divsChild>
                    <w:div w:id="1279920317">
                      <w:marLeft w:val="0"/>
                      <w:marRight w:val="0"/>
                      <w:marTop w:val="0"/>
                      <w:marBottom w:val="0"/>
                      <w:divBdr>
                        <w:top w:val="none" w:sz="0" w:space="0" w:color="auto"/>
                        <w:left w:val="none" w:sz="0" w:space="0" w:color="auto"/>
                        <w:bottom w:val="none" w:sz="0" w:space="0" w:color="auto"/>
                        <w:right w:val="none" w:sz="0" w:space="0" w:color="auto"/>
                      </w:divBdr>
                      <w:divsChild>
                        <w:div w:id="1739357595">
                          <w:marLeft w:val="0"/>
                          <w:marRight w:val="0"/>
                          <w:marTop w:val="0"/>
                          <w:marBottom w:val="0"/>
                          <w:divBdr>
                            <w:top w:val="none" w:sz="0" w:space="0" w:color="auto"/>
                            <w:left w:val="none" w:sz="0" w:space="0" w:color="auto"/>
                            <w:bottom w:val="none" w:sz="0" w:space="0" w:color="auto"/>
                            <w:right w:val="none" w:sz="0" w:space="0" w:color="auto"/>
                          </w:divBdr>
                          <w:divsChild>
                            <w:div w:id="1563179798">
                              <w:marLeft w:val="0"/>
                              <w:marRight w:val="0"/>
                              <w:marTop w:val="0"/>
                              <w:marBottom w:val="0"/>
                              <w:divBdr>
                                <w:top w:val="none" w:sz="0" w:space="0" w:color="auto"/>
                                <w:left w:val="none" w:sz="0" w:space="0" w:color="auto"/>
                                <w:bottom w:val="none" w:sz="0" w:space="0" w:color="auto"/>
                                <w:right w:val="none" w:sz="0" w:space="0" w:color="auto"/>
                              </w:divBdr>
                              <w:divsChild>
                                <w:div w:id="1522431624">
                                  <w:marLeft w:val="0"/>
                                  <w:marRight w:val="0"/>
                                  <w:marTop w:val="0"/>
                                  <w:marBottom w:val="0"/>
                                  <w:divBdr>
                                    <w:top w:val="none" w:sz="0" w:space="0" w:color="auto"/>
                                    <w:left w:val="none" w:sz="0" w:space="0" w:color="auto"/>
                                    <w:bottom w:val="none" w:sz="0" w:space="0" w:color="auto"/>
                                    <w:right w:val="none" w:sz="0" w:space="0" w:color="auto"/>
                                  </w:divBdr>
                                  <w:divsChild>
                                    <w:div w:id="1209344475">
                                      <w:marLeft w:val="60"/>
                                      <w:marRight w:val="0"/>
                                      <w:marTop w:val="0"/>
                                      <w:marBottom w:val="0"/>
                                      <w:divBdr>
                                        <w:top w:val="none" w:sz="0" w:space="0" w:color="auto"/>
                                        <w:left w:val="none" w:sz="0" w:space="0" w:color="auto"/>
                                        <w:bottom w:val="none" w:sz="0" w:space="0" w:color="auto"/>
                                        <w:right w:val="none" w:sz="0" w:space="0" w:color="auto"/>
                                      </w:divBdr>
                                      <w:divsChild>
                                        <w:div w:id="702287294">
                                          <w:marLeft w:val="0"/>
                                          <w:marRight w:val="0"/>
                                          <w:marTop w:val="0"/>
                                          <w:marBottom w:val="0"/>
                                          <w:divBdr>
                                            <w:top w:val="none" w:sz="0" w:space="0" w:color="auto"/>
                                            <w:left w:val="none" w:sz="0" w:space="0" w:color="auto"/>
                                            <w:bottom w:val="none" w:sz="0" w:space="0" w:color="auto"/>
                                            <w:right w:val="none" w:sz="0" w:space="0" w:color="auto"/>
                                          </w:divBdr>
                                          <w:divsChild>
                                            <w:div w:id="1638292347">
                                              <w:marLeft w:val="0"/>
                                              <w:marRight w:val="0"/>
                                              <w:marTop w:val="0"/>
                                              <w:marBottom w:val="120"/>
                                              <w:divBdr>
                                                <w:top w:val="single" w:sz="6" w:space="0" w:color="F5F5F5"/>
                                                <w:left w:val="single" w:sz="6" w:space="0" w:color="F5F5F5"/>
                                                <w:bottom w:val="single" w:sz="6" w:space="0" w:color="F5F5F5"/>
                                                <w:right w:val="single" w:sz="6" w:space="0" w:color="F5F5F5"/>
                                              </w:divBdr>
                                              <w:divsChild>
                                                <w:div w:id="1547524485">
                                                  <w:marLeft w:val="0"/>
                                                  <w:marRight w:val="0"/>
                                                  <w:marTop w:val="0"/>
                                                  <w:marBottom w:val="0"/>
                                                  <w:divBdr>
                                                    <w:top w:val="none" w:sz="0" w:space="0" w:color="auto"/>
                                                    <w:left w:val="none" w:sz="0" w:space="0" w:color="auto"/>
                                                    <w:bottom w:val="none" w:sz="0" w:space="0" w:color="auto"/>
                                                    <w:right w:val="none" w:sz="0" w:space="0" w:color="auto"/>
                                                  </w:divBdr>
                                                  <w:divsChild>
                                                    <w:div w:id="17042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ispa.org/ten.europeanpolicy.org/conference-2015/call-for-pape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spa.org/ten.europeanpolicy.org/conference-2015/call-for-paper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383</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ANFP</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Bianka Diacencu</dc:creator>
  <cp:lastModifiedBy>Catalina Burcea</cp:lastModifiedBy>
  <cp:revision>3</cp:revision>
  <cp:lastPrinted>2015-03-13T09:31:00Z</cp:lastPrinted>
  <dcterms:created xsi:type="dcterms:W3CDTF">2015-03-16T08:10:00Z</dcterms:created>
  <dcterms:modified xsi:type="dcterms:W3CDTF">2015-03-16T08:10:00Z</dcterms:modified>
</cp:coreProperties>
</file>