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6CF" w:rsidRDefault="009046CF" w:rsidP="009046CF">
      <w:pPr>
        <w:tabs>
          <w:tab w:val="left" w:pos="540"/>
        </w:tabs>
        <w:spacing w:after="0" w:line="240" w:lineRule="auto"/>
        <w:rPr>
          <w:rFonts w:ascii="Times New Roman" w:hAnsi="Times New Roman"/>
          <w:bCs/>
        </w:rPr>
      </w:pPr>
    </w:p>
    <w:p w:rsidR="009046CF" w:rsidRDefault="009046CF" w:rsidP="009046CF">
      <w:pPr>
        <w:tabs>
          <w:tab w:val="left" w:pos="540"/>
        </w:tabs>
        <w:spacing w:after="0" w:line="240" w:lineRule="auto"/>
        <w:rPr>
          <w:rFonts w:ascii="Times New Roman" w:hAnsi="Times New Roman"/>
          <w:bCs/>
        </w:rPr>
      </w:pPr>
    </w:p>
    <w:p w:rsidR="009046CF" w:rsidRDefault="009046CF" w:rsidP="009046CF">
      <w:pPr>
        <w:tabs>
          <w:tab w:val="left" w:pos="540"/>
        </w:tabs>
        <w:spacing w:after="0" w:line="240" w:lineRule="auto"/>
        <w:rPr>
          <w:rFonts w:ascii="Times New Roman" w:hAnsi="Times New Roman"/>
          <w:bCs/>
        </w:rPr>
      </w:pPr>
    </w:p>
    <w:p w:rsidR="009046CF" w:rsidRDefault="009046CF" w:rsidP="009046CF">
      <w:pPr>
        <w:tabs>
          <w:tab w:val="left" w:pos="540"/>
        </w:tabs>
        <w:spacing w:after="0" w:line="240" w:lineRule="auto"/>
        <w:rPr>
          <w:rFonts w:ascii="Times New Roman" w:hAnsi="Times New Roman"/>
          <w:bCs/>
        </w:rPr>
      </w:pPr>
    </w:p>
    <w:p w:rsidR="009046CF" w:rsidRDefault="009046CF" w:rsidP="009046CF">
      <w:pPr>
        <w:tabs>
          <w:tab w:val="left" w:pos="540"/>
        </w:tabs>
        <w:spacing w:after="0" w:line="240" w:lineRule="auto"/>
        <w:rPr>
          <w:rFonts w:ascii="Times New Roman" w:hAnsi="Times New Roman"/>
          <w:bCs/>
        </w:rPr>
      </w:pPr>
    </w:p>
    <w:p w:rsidR="005908D9" w:rsidRDefault="005908D9" w:rsidP="005908D9">
      <w:pPr>
        <w:rPr>
          <w:lang w:val="en-US"/>
        </w:rPr>
      </w:pPr>
    </w:p>
    <w:p w:rsidR="005908D9" w:rsidRPr="003E02D0" w:rsidRDefault="005908D9" w:rsidP="005908D9">
      <w:pPr>
        <w:spacing w:after="0" w:line="240" w:lineRule="auto"/>
        <w:jc w:val="center"/>
        <w:rPr>
          <w:rFonts w:ascii="Times New Roman" w:hAnsi="Times New Roman"/>
          <w:b/>
          <w:sz w:val="24"/>
          <w:szCs w:val="24"/>
        </w:rPr>
      </w:pPr>
      <w:r w:rsidRPr="00641982">
        <w:rPr>
          <w:rFonts w:ascii="Times New Roman" w:hAnsi="Times New Roman"/>
          <w:b/>
          <w:sz w:val="24"/>
          <w:szCs w:val="24"/>
        </w:rPr>
        <w:t>Știre</w:t>
      </w:r>
    </w:p>
    <w:p w:rsidR="005908D9" w:rsidRPr="00F36915" w:rsidRDefault="005908D9" w:rsidP="005908D9">
      <w:pPr>
        <w:spacing w:after="0" w:line="240" w:lineRule="auto"/>
        <w:jc w:val="center"/>
        <w:rPr>
          <w:rFonts w:ascii="Times New Roman" w:hAnsi="Times New Roman"/>
          <w:sz w:val="24"/>
          <w:szCs w:val="24"/>
        </w:rPr>
      </w:pPr>
    </w:p>
    <w:p w:rsidR="005908D9" w:rsidRPr="00C06F49" w:rsidRDefault="005908D9" w:rsidP="005908D9">
      <w:pPr>
        <w:spacing w:after="0" w:line="240" w:lineRule="auto"/>
        <w:jc w:val="center"/>
        <w:rPr>
          <w:rFonts w:ascii="Times New Roman" w:hAnsi="Times New Roman"/>
          <w:b/>
          <w:sz w:val="24"/>
          <w:szCs w:val="24"/>
        </w:rPr>
      </w:pPr>
      <w:r>
        <w:rPr>
          <w:rFonts w:ascii="Times New Roman" w:hAnsi="Times New Roman"/>
          <w:b/>
          <w:sz w:val="24"/>
          <w:szCs w:val="24"/>
        </w:rPr>
        <w:t>Conferință în domeniul managementului de proiect, în Letonia</w:t>
      </w:r>
    </w:p>
    <w:p w:rsidR="005908D9" w:rsidRDefault="005908D9" w:rsidP="005908D9">
      <w:pPr>
        <w:spacing w:after="0" w:line="240" w:lineRule="auto"/>
        <w:rPr>
          <w:rFonts w:ascii="Times New Roman" w:hAnsi="Times New Roman"/>
          <w:sz w:val="24"/>
          <w:szCs w:val="24"/>
        </w:rPr>
      </w:pPr>
    </w:p>
    <w:p w:rsidR="005908D9" w:rsidRDefault="005908D9" w:rsidP="005908D9">
      <w:pPr>
        <w:spacing w:after="0" w:line="240" w:lineRule="auto"/>
        <w:rPr>
          <w:rFonts w:ascii="Times New Roman" w:hAnsi="Times New Roman"/>
          <w:sz w:val="24"/>
          <w:szCs w:val="24"/>
        </w:rPr>
      </w:pPr>
    </w:p>
    <w:p w:rsidR="005908D9" w:rsidRDefault="005908D9" w:rsidP="005908D9">
      <w:pPr>
        <w:spacing w:after="0" w:line="240" w:lineRule="auto"/>
        <w:rPr>
          <w:rFonts w:ascii="Times New Roman" w:hAnsi="Times New Roman"/>
          <w:sz w:val="24"/>
          <w:szCs w:val="24"/>
        </w:rPr>
      </w:pPr>
    </w:p>
    <w:p w:rsidR="005908D9" w:rsidRDefault="005908D9" w:rsidP="005908D9">
      <w:pPr>
        <w:spacing w:after="0" w:line="240" w:lineRule="auto"/>
        <w:rPr>
          <w:rFonts w:ascii="Times New Roman" w:hAnsi="Times New Roman"/>
          <w:sz w:val="24"/>
          <w:szCs w:val="24"/>
        </w:rPr>
      </w:pPr>
    </w:p>
    <w:p w:rsidR="005908D9" w:rsidRPr="003E4C39" w:rsidRDefault="005908D9" w:rsidP="005908D9">
      <w:pPr>
        <w:spacing w:line="240" w:lineRule="auto"/>
        <w:ind w:firstLine="708"/>
        <w:rPr>
          <w:rFonts w:ascii="Times New Roman" w:hAnsi="Times New Roman"/>
          <w:b/>
          <w:i/>
          <w:sz w:val="24"/>
          <w:szCs w:val="24"/>
        </w:rPr>
      </w:pPr>
      <w:r w:rsidRPr="003E4C39">
        <w:rPr>
          <w:rFonts w:ascii="Times New Roman" w:hAnsi="Times New Roman"/>
          <w:b/>
          <w:sz w:val="24"/>
          <w:szCs w:val="24"/>
        </w:rPr>
        <w:t xml:space="preserve">ANFP are plăcerea de a vă informa despre organizarea de către </w:t>
      </w:r>
      <w:r w:rsidRPr="003E4C39">
        <w:rPr>
          <w:rFonts w:ascii="Times New Roman" w:hAnsi="Times New Roman"/>
          <w:b/>
          <w:i/>
          <w:sz w:val="24"/>
          <w:szCs w:val="24"/>
        </w:rPr>
        <w:t>Facultatea de Economie și Management din Letonia</w:t>
      </w:r>
      <w:r w:rsidRPr="003E4C39">
        <w:rPr>
          <w:rFonts w:ascii="Times New Roman" w:hAnsi="Times New Roman"/>
          <w:b/>
          <w:sz w:val="24"/>
          <w:szCs w:val="24"/>
        </w:rPr>
        <w:t xml:space="preserve">, în cooperare </w:t>
      </w:r>
      <w:r w:rsidRPr="003E4C39">
        <w:rPr>
          <w:rFonts w:ascii="Times New Roman" w:hAnsi="Times New Roman"/>
          <w:b/>
          <w:i/>
          <w:sz w:val="24"/>
          <w:szCs w:val="24"/>
        </w:rPr>
        <w:t>cu Asociația Profesională a managerilor de proiect și Institutul Baltic de Control</w:t>
      </w:r>
      <w:r w:rsidRPr="003E4C39">
        <w:rPr>
          <w:rFonts w:ascii="Times New Roman" w:hAnsi="Times New Roman"/>
          <w:b/>
          <w:sz w:val="24"/>
          <w:szCs w:val="24"/>
        </w:rPr>
        <w:t xml:space="preserve">, a conferinței internaționale </w:t>
      </w:r>
      <w:r w:rsidRPr="003E4C39">
        <w:rPr>
          <w:rFonts w:ascii="Times New Roman" w:hAnsi="Times New Roman"/>
          <w:b/>
          <w:i/>
          <w:sz w:val="24"/>
          <w:szCs w:val="24"/>
        </w:rPr>
        <w:t>Dezvoltarea managementului de proiect – practici și perspective.</w:t>
      </w:r>
      <w:r>
        <w:rPr>
          <w:rFonts w:ascii="Times New Roman" w:hAnsi="Times New Roman"/>
          <w:b/>
          <w:i/>
          <w:sz w:val="24"/>
          <w:szCs w:val="24"/>
        </w:rPr>
        <w:t xml:space="preserve"> Conferința va avea loc la Riga, Letonia, în perioada 14-15 aprilie 2016.</w:t>
      </w:r>
    </w:p>
    <w:p w:rsidR="005908D9" w:rsidRDefault="005908D9" w:rsidP="005908D9">
      <w:pPr>
        <w:spacing w:line="240" w:lineRule="auto"/>
        <w:ind w:firstLine="708"/>
        <w:rPr>
          <w:rFonts w:ascii="Times New Roman" w:hAnsi="Times New Roman"/>
          <w:sz w:val="24"/>
          <w:szCs w:val="24"/>
        </w:rPr>
      </w:pPr>
      <w:r w:rsidRPr="00C85A95">
        <w:rPr>
          <w:rFonts w:ascii="Times New Roman" w:hAnsi="Times New Roman"/>
          <w:sz w:val="24"/>
          <w:szCs w:val="24"/>
        </w:rPr>
        <w:t xml:space="preserve">Scopul </w:t>
      </w:r>
      <w:r>
        <w:rPr>
          <w:rFonts w:ascii="Times New Roman" w:hAnsi="Times New Roman"/>
          <w:sz w:val="24"/>
          <w:szCs w:val="24"/>
        </w:rPr>
        <w:t>acestei conferințe îl reprezintă discuțiile abordate pe rezultatele cercetărilor științifice în problemele managementului de proiect, stabilirea de noi contacte cu profesioniști în domeniu, dar și creșterea capacității managerilor de proiect. Persoanele interesate pot transmite prezentări, în vederea susținerii în cadrul conferinței.</w:t>
      </w:r>
    </w:p>
    <w:p w:rsidR="005908D9" w:rsidRDefault="005908D9" w:rsidP="005908D9">
      <w:pPr>
        <w:spacing w:line="240" w:lineRule="auto"/>
        <w:ind w:firstLine="708"/>
        <w:rPr>
          <w:rFonts w:ascii="Times New Roman" w:hAnsi="Times New Roman"/>
          <w:sz w:val="24"/>
          <w:szCs w:val="24"/>
        </w:rPr>
      </w:pPr>
      <w:r>
        <w:rPr>
          <w:rFonts w:ascii="Times New Roman" w:hAnsi="Times New Roman"/>
          <w:sz w:val="24"/>
          <w:szCs w:val="24"/>
        </w:rPr>
        <w:t>Toate l</w:t>
      </w:r>
      <w:r w:rsidRPr="001520A0">
        <w:rPr>
          <w:rFonts w:ascii="Times New Roman" w:hAnsi="Times New Roman"/>
          <w:sz w:val="24"/>
          <w:szCs w:val="24"/>
        </w:rPr>
        <w:t>ucrările</w:t>
      </w:r>
      <w:r>
        <w:rPr>
          <w:rFonts w:ascii="Times New Roman" w:hAnsi="Times New Roman"/>
          <w:sz w:val="24"/>
          <w:szCs w:val="24"/>
        </w:rPr>
        <w:t xml:space="preserve"> selectate </w:t>
      </w:r>
      <w:r w:rsidRPr="001520A0">
        <w:rPr>
          <w:rFonts w:ascii="Times New Roman" w:hAnsi="Times New Roman"/>
          <w:sz w:val="24"/>
          <w:szCs w:val="24"/>
        </w:rPr>
        <w:t>vor fi publicate</w:t>
      </w:r>
      <w:r>
        <w:rPr>
          <w:rFonts w:ascii="Times New Roman" w:hAnsi="Times New Roman"/>
          <w:sz w:val="24"/>
          <w:szCs w:val="24"/>
        </w:rPr>
        <w:t xml:space="preserve"> în jurnalul </w:t>
      </w:r>
      <w:r w:rsidRPr="00A0366D">
        <w:rPr>
          <w:rFonts w:ascii="Times New Roman" w:hAnsi="Times New Roman"/>
          <w:i/>
          <w:sz w:val="24"/>
          <w:szCs w:val="24"/>
        </w:rPr>
        <w:t xml:space="preserve">Project Management </w:t>
      </w:r>
      <w:proofErr w:type="spellStart"/>
      <w:r w:rsidRPr="00A0366D">
        <w:rPr>
          <w:rFonts w:ascii="Times New Roman" w:hAnsi="Times New Roman"/>
          <w:i/>
          <w:sz w:val="24"/>
          <w:szCs w:val="24"/>
        </w:rPr>
        <w:t>Development</w:t>
      </w:r>
      <w:proofErr w:type="spellEnd"/>
      <w:r w:rsidRPr="00A0366D">
        <w:rPr>
          <w:rFonts w:ascii="Times New Roman" w:hAnsi="Times New Roman"/>
          <w:i/>
          <w:sz w:val="24"/>
          <w:szCs w:val="24"/>
        </w:rPr>
        <w:t xml:space="preserve">  - Practice </w:t>
      </w:r>
      <w:proofErr w:type="spellStart"/>
      <w:r w:rsidRPr="00A0366D">
        <w:rPr>
          <w:rFonts w:ascii="Times New Roman" w:hAnsi="Times New Roman"/>
          <w:i/>
          <w:sz w:val="24"/>
          <w:szCs w:val="24"/>
        </w:rPr>
        <w:t>and</w:t>
      </w:r>
      <w:proofErr w:type="spellEnd"/>
      <w:r w:rsidRPr="00A0366D">
        <w:rPr>
          <w:rFonts w:ascii="Times New Roman" w:hAnsi="Times New Roman"/>
          <w:i/>
          <w:sz w:val="24"/>
          <w:szCs w:val="24"/>
        </w:rPr>
        <w:t xml:space="preserve"> </w:t>
      </w:r>
      <w:proofErr w:type="spellStart"/>
      <w:r w:rsidRPr="00A0366D">
        <w:rPr>
          <w:rFonts w:ascii="Times New Roman" w:hAnsi="Times New Roman"/>
          <w:i/>
          <w:sz w:val="24"/>
          <w:szCs w:val="24"/>
        </w:rPr>
        <w:t>Perspectives</w:t>
      </w:r>
      <w:proofErr w:type="spellEnd"/>
      <w:r w:rsidRPr="00A0366D">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Lucrările conferinței se vor</w:t>
      </w:r>
      <w:bookmarkStart w:id="0" w:name="_GoBack"/>
      <w:bookmarkEnd w:id="0"/>
      <w:r>
        <w:rPr>
          <w:rFonts w:ascii="Times New Roman" w:hAnsi="Times New Roman"/>
          <w:sz w:val="24"/>
          <w:szCs w:val="24"/>
        </w:rPr>
        <w:t xml:space="preserve"> desfășura în limba engleză.</w:t>
      </w:r>
    </w:p>
    <w:p w:rsidR="005908D9" w:rsidRPr="00A67C64" w:rsidRDefault="005908D9" w:rsidP="005908D9">
      <w:pPr>
        <w:spacing w:line="240" w:lineRule="auto"/>
        <w:ind w:firstLine="708"/>
        <w:rPr>
          <w:rFonts w:ascii="Times New Roman" w:hAnsi="Times New Roman"/>
          <w:b/>
          <w:sz w:val="24"/>
          <w:szCs w:val="24"/>
        </w:rPr>
      </w:pPr>
      <w:r w:rsidRPr="000040C5">
        <w:rPr>
          <w:rFonts w:ascii="Times New Roman" w:hAnsi="Times New Roman"/>
          <w:sz w:val="24"/>
          <w:szCs w:val="24"/>
        </w:rPr>
        <w:t xml:space="preserve">Termenul limită </w:t>
      </w:r>
      <w:r>
        <w:rPr>
          <w:rFonts w:ascii="Times New Roman" w:hAnsi="Times New Roman"/>
          <w:sz w:val="24"/>
          <w:szCs w:val="24"/>
        </w:rPr>
        <w:t>pentru</w:t>
      </w:r>
      <w:r w:rsidRPr="000040C5">
        <w:rPr>
          <w:rFonts w:ascii="Times New Roman" w:hAnsi="Times New Roman"/>
          <w:sz w:val="24"/>
          <w:szCs w:val="24"/>
        </w:rPr>
        <w:t xml:space="preserve"> </w:t>
      </w:r>
      <w:r>
        <w:rPr>
          <w:rFonts w:ascii="Times New Roman" w:hAnsi="Times New Roman"/>
          <w:sz w:val="24"/>
          <w:szCs w:val="24"/>
        </w:rPr>
        <w:t>confirmarea participării</w:t>
      </w:r>
      <w:r w:rsidRPr="000040C5">
        <w:rPr>
          <w:rFonts w:ascii="Times New Roman" w:hAnsi="Times New Roman"/>
          <w:sz w:val="24"/>
          <w:szCs w:val="24"/>
        </w:rPr>
        <w:t xml:space="preserve"> și înscrierea abstractelor este de </w:t>
      </w:r>
      <w:r w:rsidRPr="00A67C64">
        <w:rPr>
          <w:rFonts w:ascii="Times New Roman" w:hAnsi="Times New Roman"/>
          <w:b/>
          <w:sz w:val="24"/>
          <w:szCs w:val="24"/>
        </w:rPr>
        <w:t>15 noiembrie 2015.</w:t>
      </w:r>
    </w:p>
    <w:p w:rsidR="005908D9" w:rsidRPr="004C657C" w:rsidRDefault="005908D9" w:rsidP="005908D9">
      <w:pPr>
        <w:spacing w:line="240" w:lineRule="auto"/>
        <w:ind w:firstLine="708"/>
        <w:rPr>
          <w:rFonts w:ascii="Times New Roman" w:hAnsi="Times New Roman"/>
          <w:b/>
          <w:sz w:val="24"/>
          <w:szCs w:val="24"/>
          <w:u w:val="single"/>
        </w:rPr>
      </w:pPr>
      <w:r w:rsidRPr="009130C6">
        <w:rPr>
          <w:rFonts w:ascii="Times New Roman" w:hAnsi="Times New Roman"/>
          <w:b/>
          <w:sz w:val="24"/>
          <w:szCs w:val="24"/>
        </w:rPr>
        <w:t>Pentru mai multe informații v</w:t>
      </w:r>
      <w:r>
        <w:rPr>
          <w:rFonts w:ascii="Times New Roman" w:hAnsi="Times New Roman"/>
          <w:b/>
          <w:sz w:val="24"/>
          <w:szCs w:val="24"/>
        </w:rPr>
        <w:t xml:space="preserve">ă rugăm să consultați site-ul </w:t>
      </w:r>
      <w:hyperlink r:id="rId6" w:history="1">
        <w:r w:rsidRPr="004C657C">
          <w:rPr>
            <w:rStyle w:val="Hyperlink"/>
            <w:rFonts w:ascii="Times New Roman" w:hAnsi="Times New Roman"/>
            <w:b/>
            <w:sz w:val="24"/>
            <w:szCs w:val="24"/>
            <w:u w:val="single"/>
          </w:rPr>
          <w:t>http://www.balticpmconference.eu/</w:t>
        </w:r>
      </w:hyperlink>
    </w:p>
    <w:p w:rsidR="005908D9" w:rsidRPr="00851B09" w:rsidRDefault="005908D9" w:rsidP="005908D9">
      <w:pPr>
        <w:spacing w:line="240" w:lineRule="auto"/>
        <w:ind w:firstLine="708"/>
        <w:rPr>
          <w:rFonts w:ascii="Times New Roman" w:hAnsi="Times New Roman"/>
          <w:sz w:val="24"/>
          <w:szCs w:val="24"/>
        </w:rPr>
      </w:pPr>
    </w:p>
    <w:p w:rsidR="005908D9" w:rsidRDefault="005908D9" w:rsidP="005908D9">
      <w:pPr>
        <w:spacing w:after="0" w:line="240" w:lineRule="auto"/>
        <w:ind w:firstLine="708"/>
      </w:pPr>
    </w:p>
    <w:p w:rsidR="009046CF" w:rsidRDefault="009046CF" w:rsidP="009046CF">
      <w:pPr>
        <w:spacing w:after="200"/>
        <w:jc w:val="center"/>
        <w:rPr>
          <w:rFonts w:ascii="Times New Roman" w:hAnsi="Times New Roman"/>
          <w:b/>
          <w:bCs/>
          <w:sz w:val="24"/>
          <w:szCs w:val="24"/>
        </w:rPr>
      </w:pPr>
    </w:p>
    <w:p w:rsidR="009046CF" w:rsidRDefault="009046CF" w:rsidP="009046CF">
      <w:pPr>
        <w:spacing w:after="200"/>
        <w:jc w:val="center"/>
        <w:rPr>
          <w:rFonts w:ascii="Times New Roman" w:hAnsi="Times New Roman"/>
          <w:b/>
          <w:bCs/>
          <w:sz w:val="24"/>
          <w:szCs w:val="24"/>
        </w:rPr>
      </w:pPr>
    </w:p>
    <w:p w:rsidR="009046CF" w:rsidRDefault="009046CF" w:rsidP="009046CF">
      <w:pPr>
        <w:tabs>
          <w:tab w:val="left" w:pos="540"/>
        </w:tabs>
        <w:spacing w:after="0" w:line="240" w:lineRule="auto"/>
        <w:rPr>
          <w:rFonts w:ascii="Times New Roman" w:hAnsi="Times New Roman"/>
          <w:bCs/>
        </w:rPr>
      </w:pPr>
    </w:p>
    <w:p w:rsidR="009046CF" w:rsidRDefault="009046CF" w:rsidP="009046CF">
      <w:pPr>
        <w:tabs>
          <w:tab w:val="left" w:pos="540"/>
        </w:tabs>
        <w:spacing w:after="0" w:line="240" w:lineRule="auto"/>
        <w:rPr>
          <w:rFonts w:ascii="Times New Roman" w:hAnsi="Times New Roman"/>
          <w:bCs/>
        </w:rPr>
      </w:pPr>
    </w:p>
    <w:p w:rsidR="009046CF" w:rsidRDefault="009046CF" w:rsidP="009046CF">
      <w:pPr>
        <w:spacing w:after="0" w:line="240" w:lineRule="auto"/>
        <w:ind w:left="181"/>
        <w:rPr>
          <w:b/>
          <w:bCs/>
        </w:rPr>
      </w:pPr>
      <w:r>
        <w:rPr>
          <w:noProof/>
          <w:lang w:val="en-US"/>
        </w:rPr>
        <mc:AlternateContent>
          <mc:Choice Requires="wps">
            <w:drawing>
              <wp:anchor distT="0" distB="0" distL="114300" distR="114300" simplePos="0" relativeHeight="251659264" behindDoc="0" locked="0" layoutInCell="1" allowOverlap="1" wp14:anchorId="5B05AA26" wp14:editId="035D5DC2">
                <wp:simplePos x="0" y="0"/>
                <wp:positionH relativeFrom="column">
                  <wp:posOffset>114300</wp:posOffset>
                </wp:positionH>
                <wp:positionV relativeFrom="paragraph">
                  <wp:posOffset>51435</wp:posOffset>
                </wp:positionV>
                <wp:extent cx="3200400" cy="0"/>
                <wp:effectExtent l="28575" t="32385" r="28575" b="342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57150" cmpd="thinThick">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E4AB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05pt" to="26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" strokecolor="#333" strokeweight="4.5pt">
                <v:stroke linestyle="thinThick"/>
              </v:line>
            </w:pict>
          </mc:Fallback>
        </mc:AlternateContent>
      </w:r>
    </w:p>
    <w:p w:rsidR="009046CF" w:rsidRPr="00FB6DEF" w:rsidRDefault="009046CF" w:rsidP="009046CF">
      <w:pPr>
        <w:spacing w:after="0" w:line="240" w:lineRule="auto"/>
        <w:ind w:left="181"/>
        <w:rPr>
          <w:rFonts w:ascii="Trebuchet MS" w:hAnsi="Trebuchet MS"/>
          <w:b/>
          <w:bCs/>
          <w:i/>
          <w:lang w:val="it-IT"/>
        </w:rPr>
      </w:pPr>
      <w:r w:rsidRPr="00FB6DEF">
        <w:rPr>
          <w:rFonts w:ascii="Trebuchet MS" w:hAnsi="Trebuchet MS"/>
          <w:b/>
          <w:bCs/>
          <w:i/>
          <w:lang w:val="it-IT"/>
        </w:rPr>
        <w:t>Direcţia Comunicare şi Relaţii Internaţionale</w:t>
      </w:r>
    </w:p>
    <w:p w:rsidR="009046CF" w:rsidRPr="00D0716C" w:rsidRDefault="009046CF" w:rsidP="009046CF">
      <w:pPr>
        <w:spacing w:after="0" w:line="240" w:lineRule="auto"/>
        <w:ind w:left="181"/>
        <w:rPr>
          <w:rFonts w:ascii="Trebuchet MS" w:hAnsi="Trebuchet MS"/>
          <w:b/>
          <w:bCs/>
          <w:lang w:val="it-IT"/>
        </w:rPr>
      </w:pPr>
      <w:smartTag w:uri="urn:schemas-microsoft-com:office:smarttags" w:element="PersonName">
        <w:r w:rsidRPr="00FB6DEF">
          <w:rPr>
            <w:rFonts w:ascii="Trebuchet MS" w:hAnsi="Trebuchet MS"/>
            <w:b/>
            <w:bCs/>
            <w:lang w:val="it-IT"/>
          </w:rPr>
          <w:t>comunicare</w:t>
        </w:r>
        <w:r w:rsidRPr="00D0716C">
          <w:rPr>
            <w:rFonts w:ascii="Trebuchet MS" w:hAnsi="Trebuchet MS"/>
            <w:b/>
            <w:bCs/>
            <w:lang w:val="it-IT"/>
          </w:rPr>
          <w:t>@anfp.gov.ro</w:t>
        </w:r>
      </w:smartTag>
    </w:p>
    <w:p w:rsidR="009046CF" w:rsidRPr="008B5672" w:rsidRDefault="009046CF" w:rsidP="009046CF">
      <w:pPr>
        <w:spacing w:after="0" w:line="240" w:lineRule="auto"/>
        <w:ind w:left="181"/>
        <w:rPr>
          <w:rFonts w:ascii="Trebuchet MS" w:hAnsi="Trebuchet MS"/>
          <w:b/>
          <w:bCs/>
        </w:rPr>
      </w:pPr>
      <w:r>
        <w:rPr>
          <w:rFonts w:ascii="Trebuchet MS" w:hAnsi="Trebuchet MS"/>
          <w:b/>
          <w:bCs/>
        </w:rPr>
        <w:t>Tel./fax: 0374 112 722</w:t>
      </w:r>
    </w:p>
    <w:p w:rsidR="009046CF" w:rsidRPr="00774DA4" w:rsidRDefault="009046CF" w:rsidP="00904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lang w:eastAsia="ro-RO"/>
        </w:rPr>
      </w:pPr>
    </w:p>
    <w:p w:rsidR="0062485D" w:rsidRPr="009046CF" w:rsidRDefault="0062485D" w:rsidP="009046CF"/>
    <w:sectPr w:rsidR="0062485D" w:rsidRPr="009046CF" w:rsidSect="0062485D">
      <w:headerReference w:type="even" r:id="rId7"/>
      <w:footerReference w:type="default" r:id="rId8"/>
      <w:headerReference w:type="first" r:id="rId9"/>
      <w:footerReference w:type="first" r:id="rId10"/>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23B" w:rsidRDefault="000E123B" w:rsidP="001F1EB0">
      <w:pPr>
        <w:spacing w:after="0" w:line="240" w:lineRule="auto"/>
      </w:pPr>
      <w:r>
        <w:separator/>
      </w:r>
    </w:p>
  </w:endnote>
  <w:endnote w:type="continuationSeparator" w:id="0">
    <w:p w:rsidR="000E123B" w:rsidRDefault="000E123B"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690" w:rsidRDefault="00147D2E" w:rsidP="00DE5690">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nr</w:t>
    </w:r>
    <w:proofErr w:type="spellEnd"/>
    <w:r w:rsidRPr="00147D2E">
      <w:rPr>
        <w:rFonts w:ascii="Arial Narrow" w:hAnsi="Arial Narrow" w:cs="Arial"/>
        <w:b/>
        <w:i/>
        <w:sz w:val="16"/>
        <w:szCs w:val="16"/>
        <w:lang w:val="en-US"/>
      </w:rPr>
      <w:t xml:space="preserve">.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00DE5690" w:rsidRPr="00472BA5">
      <w:rPr>
        <w:rFonts w:ascii="Arial Narrow" w:hAnsi="Arial Narrow" w:cs="Arial"/>
        <w:b/>
        <w:i/>
        <w:sz w:val="16"/>
        <w:szCs w:val="16"/>
        <w:lang w:val="en-US"/>
      </w:rPr>
      <w:tab/>
    </w:r>
    <w:r w:rsidR="0062485D" w:rsidRPr="0062485D">
      <w:rPr>
        <w:rFonts w:ascii="Arial Narrow" w:hAnsi="Arial Narrow" w:cs="Arial"/>
        <w:b/>
        <w:i/>
        <w:sz w:val="16"/>
        <w:szCs w:val="16"/>
        <w:lang w:val="en-US"/>
      </w:rPr>
      <w:fldChar w:fldCharType="begin"/>
    </w:r>
    <w:r w:rsidR="0062485D" w:rsidRPr="0062485D">
      <w:rPr>
        <w:rFonts w:ascii="Arial Narrow" w:hAnsi="Arial Narrow" w:cs="Arial"/>
        <w:b/>
        <w:i/>
        <w:sz w:val="16"/>
        <w:szCs w:val="16"/>
        <w:lang w:val="en-US"/>
      </w:rPr>
      <w:instrText xml:space="preserve"> PAGE   \* MERGEFORMAT </w:instrText>
    </w:r>
    <w:r w:rsidR="0062485D" w:rsidRPr="0062485D">
      <w:rPr>
        <w:rFonts w:ascii="Arial Narrow" w:hAnsi="Arial Narrow" w:cs="Arial"/>
        <w:b/>
        <w:i/>
        <w:sz w:val="16"/>
        <w:szCs w:val="16"/>
        <w:lang w:val="en-US"/>
      </w:rPr>
      <w:fldChar w:fldCharType="separate"/>
    </w:r>
    <w:r w:rsidR="009046CF">
      <w:rPr>
        <w:rFonts w:ascii="Arial Narrow" w:hAnsi="Arial Narrow" w:cs="Arial"/>
        <w:b/>
        <w:i/>
        <w:noProof/>
        <w:sz w:val="16"/>
        <w:szCs w:val="16"/>
        <w:lang w:val="en-US"/>
      </w:rPr>
      <w:t>2</w:t>
    </w:r>
    <w:r w:rsidR="0062485D" w:rsidRPr="0062485D">
      <w:rPr>
        <w:rFonts w:ascii="Arial Narrow" w:hAnsi="Arial Narrow" w:cs="Arial"/>
        <w:b/>
        <w:i/>
        <w:noProof/>
        <w:sz w:val="16"/>
        <w:szCs w:val="16"/>
        <w:lang w:val="en-US"/>
      </w:rPr>
      <w:fldChar w:fldCharType="end"/>
    </w:r>
    <w:r w:rsidR="00DE5690" w:rsidRPr="00472BA5">
      <w:rPr>
        <w:rFonts w:ascii="Arial Narrow" w:hAnsi="Arial Narrow" w:cs="Arial"/>
        <w:b/>
        <w:i/>
        <w:sz w:val="16"/>
        <w:szCs w:val="16"/>
        <w:lang w:val="en-US"/>
      </w:rPr>
      <w:tab/>
      <w:t>www.anfp.gov.ro; tel. 0374 112 714; fax 021 312 44 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nr</w:t>
    </w:r>
    <w:proofErr w:type="spellEnd"/>
    <w:r w:rsidRPr="00147D2E">
      <w:rPr>
        <w:rFonts w:ascii="Arial Narrow" w:hAnsi="Arial Narrow" w:cs="Arial"/>
        <w:b/>
        <w:i/>
        <w:sz w:val="16"/>
        <w:szCs w:val="16"/>
        <w:lang w:val="en-US"/>
      </w:rPr>
      <w:t xml:space="preserve">.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Pr="00472BA5">
      <w:rPr>
        <w:rFonts w:ascii="Arial Narrow" w:hAnsi="Arial Narrow" w:cs="Arial"/>
        <w:b/>
        <w:i/>
        <w:sz w:val="16"/>
        <w:szCs w:val="16"/>
        <w:lang w:val="en-US"/>
      </w:rPr>
      <w:tab/>
      <w:t>www.anfp.gov.ro; tel. 0374 112 714; fax 021 312 44 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23B" w:rsidRDefault="000E123B" w:rsidP="001F1EB0">
      <w:pPr>
        <w:spacing w:after="0" w:line="240" w:lineRule="auto"/>
      </w:pPr>
      <w:r>
        <w:separator/>
      </w:r>
    </w:p>
  </w:footnote>
  <w:footnote w:type="continuationSeparator" w:id="0">
    <w:p w:rsidR="000E123B" w:rsidRDefault="000E123B" w:rsidP="001F1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EB0" w:rsidRDefault="000E123B">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85D" w:rsidRDefault="000E123B">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9" o:spid="_x0000_s2052" type="#_x0000_t75" style="position:absolute;left:0;text-align:left;margin-left:-71.7pt;margin-top:-48.7pt;width:595.2pt;height:109.75pt;z-index:-251656704;mso-position-horizontal-relative:margin;mso-position-vertical-relative:margin" o:allowincell="f">
          <v:imagedata r:id="rId1" o:title="antet anfp mdrap5" cropbottom="56991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49A"/>
    <w:rsid w:val="00076119"/>
    <w:rsid w:val="00097E88"/>
    <w:rsid w:val="000E123B"/>
    <w:rsid w:val="00121085"/>
    <w:rsid w:val="00147D2E"/>
    <w:rsid w:val="001B0BA7"/>
    <w:rsid w:val="001B6478"/>
    <w:rsid w:val="001F1EB0"/>
    <w:rsid w:val="00246032"/>
    <w:rsid w:val="0025435F"/>
    <w:rsid w:val="00290DA9"/>
    <w:rsid w:val="002F40DF"/>
    <w:rsid w:val="00327B8C"/>
    <w:rsid w:val="0035715D"/>
    <w:rsid w:val="00360998"/>
    <w:rsid w:val="003C779D"/>
    <w:rsid w:val="003F0955"/>
    <w:rsid w:val="005908D9"/>
    <w:rsid w:val="005E39BD"/>
    <w:rsid w:val="0062485D"/>
    <w:rsid w:val="006512FB"/>
    <w:rsid w:val="007E611A"/>
    <w:rsid w:val="00896E93"/>
    <w:rsid w:val="008D30DC"/>
    <w:rsid w:val="009046CF"/>
    <w:rsid w:val="00A91525"/>
    <w:rsid w:val="00B211C6"/>
    <w:rsid w:val="00B75237"/>
    <w:rsid w:val="00B850FD"/>
    <w:rsid w:val="00BD1684"/>
    <w:rsid w:val="00C43FB8"/>
    <w:rsid w:val="00C64404"/>
    <w:rsid w:val="00CD7882"/>
    <w:rsid w:val="00D1149A"/>
    <w:rsid w:val="00D507E0"/>
    <w:rsid w:val="00D77E53"/>
    <w:rsid w:val="00DE5690"/>
    <w:rsid w:val="00E03F7C"/>
    <w:rsid w:val="00EE7A7F"/>
    <w:rsid w:val="00EF1E3D"/>
    <w:rsid w:val="00F2086D"/>
    <w:rsid w:val="00F92413"/>
    <w:rsid w:val="00FB2A7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1"/>
    </o:shapelayout>
  </w:shapeDefaults>
  <w:decimalSymbol w:val="."/>
  <w:listSeparator w:val=","/>
  <w15:docId w15:val="{7B131097-DE42-415F-8AF9-9299D1AB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6CF"/>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styleId="Hyperlink">
    <w:name w:val="Hyperlink"/>
    <w:uiPriority w:val="99"/>
    <w:rsid w:val="005908D9"/>
    <w:rPr>
      <w:rFonts w:cs="Times New Roman"/>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ticpmconference.e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Anneroze Badoiu</dc:creator>
  <cp:keywords/>
  <dc:description/>
  <cp:lastModifiedBy>Anneroze Badoiu </cp:lastModifiedBy>
  <cp:revision>8</cp:revision>
  <dcterms:created xsi:type="dcterms:W3CDTF">2015-01-19T11:33:00Z</dcterms:created>
  <dcterms:modified xsi:type="dcterms:W3CDTF">2015-10-13T06:03:00Z</dcterms:modified>
</cp:coreProperties>
</file>