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3E7858" w:rsidRDefault="003E7858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6CF" w:rsidRDefault="003E7858" w:rsidP="003E7858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35609">
        <w:rPr>
          <w:rFonts w:ascii="Times New Roman" w:hAnsi="Times New Roman"/>
          <w:sz w:val="24"/>
          <w:szCs w:val="24"/>
        </w:rPr>
        <w:t>19.02.2015</w:t>
      </w:r>
    </w:p>
    <w:p w:rsidR="009046CF" w:rsidRDefault="009046CF" w:rsidP="009046CF">
      <w:pPr>
        <w:spacing w:after="2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7858" w:rsidRDefault="003E7858" w:rsidP="009046CF">
      <w:pPr>
        <w:spacing w:after="2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7858" w:rsidRDefault="003E7858" w:rsidP="009046CF">
      <w:pPr>
        <w:spacing w:after="20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5E39BD" w:rsidRDefault="005E39BD" w:rsidP="005E39BD">
      <w:pPr>
        <w:spacing w:after="20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D1684">
        <w:rPr>
          <w:rFonts w:ascii="Times New Roman" w:hAnsi="Times New Roman"/>
          <w:b/>
          <w:bCs/>
          <w:sz w:val="24"/>
          <w:szCs w:val="24"/>
        </w:rPr>
        <w:t>Ştire</w:t>
      </w:r>
      <w:proofErr w:type="spellEnd"/>
      <w:r w:rsidRPr="00BD168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046CF" w:rsidRDefault="009046CF" w:rsidP="009046CF">
      <w:pPr>
        <w:spacing w:after="2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46CF" w:rsidRDefault="009046CF" w:rsidP="009046CF">
      <w:pPr>
        <w:spacing w:after="2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ANFP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susţine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incluziunea socială a grupurilor vulnerabile</w:t>
      </w:r>
    </w:p>
    <w:p w:rsidR="009046CF" w:rsidRPr="00BD1684" w:rsidRDefault="009046CF" w:rsidP="009046CF">
      <w:pPr>
        <w:spacing w:after="2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46CF" w:rsidRDefault="009046CF" w:rsidP="009046C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Joi, </w:t>
      </w:r>
      <w:r w:rsidRPr="00C35609">
        <w:rPr>
          <w:rFonts w:ascii="Times New Roman" w:hAnsi="Times New Roman"/>
          <w:sz w:val="24"/>
          <w:szCs w:val="24"/>
        </w:rPr>
        <w:t>19.02.2015</w:t>
      </w:r>
      <w:r>
        <w:rPr>
          <w:rFonts w:ascii="Times New Roman" w:hAnsi="Times New Roman"/>
          <w:sz w:val="24"/>
          <w:szCs w:val="24"/>
        </w:rPr>
        <w:t>,</w:t>
      </w:r>
      <w:r w:rsidRPr="00C356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avut loc</w:t>
      </w:r>
      <w:r w:rsidRPr="00C35609">
        <w:rPr>
          <w:rFonts w:ascii="Times New Roman" w:hAnsi="Times New Roman"/>
          <w:sz w:val="24"/>
          <w:szCs w:val="24"/>
        </w:rPr>
        <w:t xml:space="preserve"> la sediul </w:t>
      </w:r>
      <w:r>
        <w:rPr>
          <w:rFonts w:ascii="Times New Roman" w:hAnsi="Times New Roman"/>
          <w:sz w:val="24"/>
          <w:szCs w:val="24"/>
        </w:rPr>
        <w:t xml:space="preserve">Agenției Naționale a Funcționarilor Publici (ANFP) </w:t>
      </w:r>
      <w:r w:rsidRPr="00C35609">
        <w:rPr>
          <w:rFonts w:ascii="Times New Roman" w:hAnsi="Times New Roman"/>
          <w:sz w:val="24"/>
          <w:szCs w:val="24"/>
        </w:rPr>
        <w:t>o întâlnire de lucru</w:t>
      </w:r>
      <w:r>
        <w:rPr>
          <w:rFonts w:ascii="Times New Roman" w:hAnsi="Times New Roman"/>
          <w:sz w:val="24"/>
          <w:szCs w:val="24"/>
        </w:rPr>
        <w:t xml:space="preserve"> dintre </w:t>
      </w:r>
      <w:proofErr w:type="spellStart"/>
      <w:r>
        <w:rPr>
          <w:rFonts w:ascii="Times New Roman" w:hAnsi="Times New Roman"/>
          <w:sz w:val="24"/>
          <w:szCs w:val="24"/>
        </w:rPr>
        <w:t>reprezentanţi</w:t>
      </w:r>
      <w:proofErr w:type="spellEnd"/>
      <w:r>
        <w:rPr>
          <w:rFonts w:ascii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</w:rPr>
        <w:t>Agenţiei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 w:rsidRPr="00C356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reprezentanți ai Fundației</w:t>
      </w:r>
      <w:r w:rsidRPr="00C35609">
        <w:rPr>
          <w:rFonts w:ascii="Times New Roman" w:hAnsi="Times New Roman"/>
          <w:sz w:val="24"/>
          <w:szCs w:val="24"/>
        </w:rPr>
        <w:t xml:space="preserve"> Român</w:t>
      </w:r>
      <w:r>
        <w:rPr>
          <w:rFonts w:ascii="Times New Roman" w:hAnsi="Times New Roman"/>
          <w:sz w:val="24"/>
          <w:szCs w:val="24"/>
        </w:rPr>
        <w:t>e</w:t>
      </w:r>
      <w:r w:rsidRPr="00C35609">
        <w:rPr>
          <w:rFonts w:ascii="Times New Roman" w:hAnsi="Times New Roman"/>
          <w:sz w:val="24"/>
          <w:szCs w:val="24"/>
        </w:rPr>
        <w:t xml:space="preserve"> pentru Persoane cu Handicap Vizual – „Prietenii Nevăzătorilor” (FRPHV) și ai </w:t>
      </w:r>
      <w:r>
        <w:rPr>
          <w:rFonts w:ascii="Times New Roman" w:hAnsi="Times New Roman"/>
          <w:sz w:val="24"/>
          <w:szCs w:val="24"/>
        </w:rPr>
        <w:t xml:space="preserve">unor </w:t>
      </w:r>
      <w:r w:rsidRPr="00C35609">
        <w:rPr>
          <w:rFonts w:ascii="Times New Roman" w:hAnsi="Times New Roman"/>
          <w:sz w:val="24"/>
          <w:szCs w:val="24"/>
        </w:rPr>
        <w:t>instituț</w:t>
      </w:r>
      <w:r>
        <w:rPr>
          <w:rFonts w:ascii="Times New Roman" w:hAnsi="Times New Roman"/>
          <w:sz w:val="24"/>
          <w:szCs w:val="24"/>
        </w:rPr>
        <w:t xml:space="preserve">ii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autorităţi</w:t>
      </w:r>
      <w:proofErr w:type="spellEnd"/>
      <w:r>
        <w:rPr>
          <w:rFonts w:ascii="Times New Roman" w:hAnsi="Times New Roman"/>
          <w:sz w:val="24"/>
          <w:szCs w:val="24"/>
        </w:rPr>
        <w:t xml:space="preserve"> publice (Ministerul Culturii, </w:t>
      </w:r>
      <w:proofErr w:type="spellStart"/>
      <w:r>
        <w:rPr>
          <w:rFonts w:ascii="Times New Roman" w:hAnsi="Times New Roman"/>
          <w:sz w:val="24"/>
          <w:szCs w:val="24"/>
        </w:rPr>
        <w:t>Agenţia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Naţională</w:t>
      </w:r>
      <w:proofErr w:type="spellEnd"/>
      <w:r>
        <w:rPr>
          <w:rFonts w:ascii="Times New Roman" w:hAnsi="Times New Roman"/>
          <w:sz w:val="24"/>
          <w:szCs w:val="24"/>
        </w:rPr>
        <w:t xml:space="preserve"> pentru Ocuparea </w:t>
      </w:r>
      <w:proofErr w:type="spellStart"/>
      <w:r>
        <w:rPr>
          <w:rFonts w:ascii="Times New Roman" w:hAnsi="Times New Roman"/>
          <w:sz w:val="24"/>
          <w:szCs w:val="24"/>
        </w:rPr>
        <w:t>Forţei</w:t>
      </w:r>
      <w:proofErr w:type="spellEnd"/>
      <w:r>
        <w:rPr>
          <w:rFonts w:ascii="Times New Roman" w:hAnsi="Times New Roman"/>
          <w:sz w:val="24"/>
          <w:szCs w:val="24"/>
        </w:rPr>
        <w:t xml:space="preserve"> de Muncă, Departamentul pentru Egalitate de </w:t>
      </w:r>
      <w:proofErr w:type="spellStart"/>
      <w:r>
        <w:rPr>
          <w:rFonts w:ascii="Times New Roman" w:hAnsi="Times New Roman"/>
          <w:sz w:val="24"/>
          <w:szCs w:val="24"/>
        </w:rPr>
        <w:t>Şanse</w:t>
      </w:r>
      <w:proofErr w:type="spellEnd"/>
      <w:r>
        <w:rPr>
          <w:rFonts w:ascii="Times New Roman" w:hAnsi="Times New Roman"/>
          <w:sz w:val="24"/>
          <w:szCs w:val="24"/>
        </w:rPr>
        <w:t xml:space="preserve"> între Femei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Bărbaţi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Direcţia</w:t>
      </w:r>
      <w:proofErr w:type="spellEnd"/>
      <w:r>
        <w:rPr>
          <w:rFonts w:ascii="Times New Roman" w:hAnsi="Times New Roman"/>
          <w:sz w:val="24"/>
          <w:szCs w:val="24"/>
        </w:rPr>
        <w:t xml:space="preserve"> Generală de </w:t>
      </w:r>
      <w:proofErr w:type="spellStart"/>
      <w:r>
        <w:rPr>
          <w:rFonts w:ascii="Times New Roman" w:hAnsi="Times New Roman"/>
          <w:sz w:val="24"/>
          <w:szCs w:val="24"/>
        </w:rPr>
        <w:t>Asistenţă</w:t>
      </w:r>
      <w:proofErr w:type="spellEnd"/>
      <w:r>
        <w:rPr>
          <w:rFonts w:ascii="Times New Roman" w:hAnsi="Times New Roman"/>
          <w:sz w:val="24"/>
          <w:szCs w:val="24"/>
        </w:rPr>
        <w:t xml:space="preserve"> Socială a municipiului </w:t>
      </w:r>
      <w:proofErr w:type="spellStart"/>
      <w:r>
        <w:rPr>
          <w:rFonts w:ascii="Times New Roman" w:hAnsi="Times New Roman"/>
          <w:sz w:val="24"/>
          <w:szCs w:val="24"/>
        </w:rPr>
        <w:t>Bucureşti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Direcţiile</w:t>
      </w:r>
      <w:proofErr w:type="spellEnd"/>
      <w:r>
        <w:rPr>
          <w:rFonts w:ascii="Times New Roman" w:hAnsi="Times New Roman"/>
          <w:sz w:val="24"/>
          <w:szCs w:val="24"/>
        </w:rPr>
        <w:t xml:space="preserve"> Generale de </w:t>
      </w:r>
      <w:proofErr w:type="spellStart"/>
      <w:r>
        <w:rPr>
          <w:rFonts w:ascii="Times New Roman" w:hAnsi="Times New Roman"/>
          <w:sz w:val="24"/>
          <w:szCs w:val="24"/>
        </w:rPr>
        <w:t>Asistenţă</w:t>
      </w:r>
      <w:proofErr w:type="spellEnd"/>
      <w:r>
        <w:rPr>
          <w:rFonts w:ascii="Times New Roman" w:hAnsi="Times New Roman"/>
          <w:sz w:val="24"/>
          <w:szCs w:val="24"/>
        </w:rPr>
        <w:t xml:space="preserve"> Socială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Protecţia</w:t>
      </w:r>
      <w:proofErr w:type="spellEnd"/>
      <w:r>
        <w:rPr>
          <w:rFonts w:ascii="Times New Roman" w:hAnsi="Times New Roman"/>
          <w:sz w:val="24"/>
          <w:szCs w:val="24"/>
        </w:rPr>
        <w:t xml:space="preserve"> Copilului din sectoarele municipiului </w:t>
      </w:r>
      <w:proofErr w:type="spellStart"/>
      <w:r>
        <w:rPr>
          <w:rFonts w:ascii="Times New Roman" w:hAnsi="Times New Roman"/>
          <w:sz w:val="24"/>
          <w:szCs w:val="24"/>
        </w:rPr>
        <w:t>Bucureşti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9046CF" w:rsidRDefault="009046CF" w:rsidP="009046C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Întâlnirea face parte din </w:t>
      </w:r>
      <w:proofErr w:type="spellStart"/>
      <w:r>
        <w:rPr>
          <w:rFonts w:ascii="Times New Roman" w:hAnsi="Times New Roman"/>
          <w:sz w:val="24"/>
          <w:szCs w:val="24"/>
        </w:rPr>
        <w:t>activităţile</w:t>
      </w:r>
      <w:proofErr w:type="spellEnd"/>
      <w:r>
        <w:rPr>
          <w:rFonts w:ascii="Times New Roman" w:hAnsi="Times New Roman"/>
          <w:sz w:val="24"/>
          <w:szCs w:val="24"/>
        </w:rPr>
        <w:t xml:space="preserve"> acordului de parteneriat încheiat între ANFP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FRPHV, al cărui obiect</w:t>
      </w:r>
      <w:r w:rsidRPr="004C1284">
        <w:rPr>
          <w:rFonts w:ascii="Times New Roman" w:hAnsi="Times New Roman"/>
          <w:sz w:val="24"/>
          <w:szCs w:val="24"/>
        </w:rPr>
        <w:t xml:space="preserve"> vizează plasarea unui număr de 25 de tineri</w:t>
      </w:r>
      <w:r>
        <w:rPr>
          <w:rFonts w:ascii="Times New Roman" w:hAnsi="Times New Roman"/>
          <w:sz w:val="24"/>
          <w:szCs w:val="24"/>
        </w:rPr>
        <w:t xml:space="preserve"> cu handicap vizual</w:t>
      </w:r>
      <w:r w:rsidRPr="004C1284">
        <w:rPr>
          <w:rFonts w:ascii="Times New Roman" w:hAnsi="Times New Roman"/>
          <w:sz w:val="24"/>
          <w:szCs w:val="24"/>
        </w:rPr>
        <w:t xml:space="preserve"> în cadrul unor instituții și autorități publice</w:t>
      </w:r>
      <w:r>
        <w:rPr>
          <w:rFonts w:ascii="Times New Roman" w:hAnsi="Times New Roman"/>
          <w:sz w:val="24"/>
          <w:szCs w:val="24"/>
        </w:rPr>
        <w:t>,</w:t>
      </w:r>
      <w:r w:rsidRPr="004C1284">
        <w:rPr>
          <w:rFonts w:ascii="Times New Roman" w:hAnsi="Times New Roman"/>
          <w:sz w:val="24"/>
          <w:szCs w:val="24"/>
        </w:rPr>
        <w:t xml:space="preserve"> în vederea desfășurării de activități de voluntariat, job shadow, </w:t>
      </w:r>
      <w:proofErr w:type="spellStart"/>
      <w:r w:rsidRPr="004C1284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ternship</w:t>
      </w:r>
      <w:proofErr w:type="spellEnd"/>
      <w:r>
        <w:rPr>
          <w:rFonts w:ascii="Times New Roman" w:hAnsi="Times New Roman"/>
          <w:sz w:val="24"/>
          <w:szCs w:val="24"/>
        </w:rPr>
        <w:t xml:space="preserve"> și stagii de practică.</w:t>
      </w:r>
    </w:p>
    <w:p w:rsidR="009046CF" w:rsidRDefault="009046CF" w:rsidP="009046C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C12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Discuțiile s-au axat pe</w:t>
      </w:r>
      <w:r w:rsidRPr="005075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descrierea</w:t>
      </w:r>
      <w:r w:rsidRPr="005075C2">
        <w:rPr>
          <w:rFonts w:ascii="Times New Roman" w:hAnsi="Times New Roman"/>
          <w:sz w:val="24"/>
          <w:szCs w:val="24"/>
        </w:rPr>
        <w:t xml:space="preserve"> </w:t>
      </w:r>
      <w:r w:rsidRPr="004C1284">
        <w:rPr>
          <w:rFonts w:ascii="Times New Roman" w:hAnsi="Times New Roman"/>
          <w:sz w:val="24"/>
          <w:szCs w:val="24"/>
        </w:rPr>
        <w:t>aspectelor esențiale ale colaborării</w:t>
      </w:r>
      <w:r>
        <w:rPr>
          <w:rFonts w:ascii="Times New Roman" w:hAnsi="Times New Roman"/>
          <w:sz w:val="24"/>
          <w:szCs w:val="24"/>
        </w:rPr>
        <w:t>,</w:t>
      </w:r>
      <w:r w:rsidRPr="005075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trasându-se</w:t>
      </w:r>
      <w:r w:rsidRPr="005075C2">
        <w:rPr>
          <w:rFonts w:ascii="Times New Roman" w:hAnsi="Times New Roman"/>
          <w:sz w:val="24"/>
          <w:szCs w:val="24"/>
        </w:rPr>
        <w:t xml:space="preserve"> linii direct</w:t>
      </w:r>
      <w:r>
        <w:rPr>
          <w:rFonts w:ascii="Times New Roman" w:hAnsi="Times New Roman"/>
          <w:sz w:val="24"/>
          <w:szCs w:val="24"/>
        </w:rPr>
        <w:t>oare și recomandări de urmat</w:t>
      </w:r>
      <w:r w:rsidRPr="005075C2">
        <w:rPr>
          <w:rFonts w:ascii="Times New Roman" w:hAnsi="Times New Roman"/>
          <w:sz w:val="24"/>
          <w:szCs w:val="24"/>
        </w:rPr>
        <w:t>.</w:t>
      </w:r>
    </w:p>
    <w:p w:rsidR="009046CF" w:rsidRDefault="009046CF" w:rsidP="009046C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această întâlnire a luat parte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președintele ANFP,</w:t>
      </w:r>
      <w:r w:rsidRPr="00DE7B83">
        <w:rPr>
          <w:rFonts w:ascii="Times New Roman" w:hAnsi="Times New Roman"/>
          <w:sz w:val="24"/>
          <w:szCs w:val="24"/>
        </w:rPr>
        <w:t xml:space="preserve"> József Birtalan</w:t>
      </w:r>
      <w:r>
        <w:rPr>
          <w:rFonts w:ascii="Times New Roman" w:hAnsi="Times New Roman"/>
          <w:sz w:val="24"/>
          <w:szCs w:val="24"/>
        </w:rPr>
        <w:t xml:space="preserve">, care a </w:t>
      </w:r>
      <w:proofErr w:type="spellStart"/>
      <w:r>
        <w:rPr>
          <w:rFonts w:ascii="Times New Roman" w:hAnsi="Times New Roman"/>
          <w:sz w:val="24"/>
          <w:szCs w:val="24"/>
        </w:rPr>
        <w:t>mulţumit</w:t>
      </w:r>
      <w:proofErr w:type="spellEnd"/>
      <w:r>
        <w:rPr>
          <w:rFonts w:ascii="Times New Roman" w:hAnsi="Times New Roman"/>
          <w:sz w:val="24"/>
          <w:szCs w:val="24"/>
        </w:rPr>
        <w:t xml:space="preserve"> tuturor </w:t>
      </w:r>
      <w:proofErr w:type="spellStart"/>
      <w:r>
        <w:rPr>
          <w:rFonts w:ascii="Times New Roman" w:hAnsi="Times New Roman"/>
          <w:sz w:val="24"/>
          <w:szCs w:val="24"/>
        </w:rPr>
        <w:t>participanţilor</w:t>
      </w:r>
      <w:proofErr w:type="spellEnd"/>
      <w:r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>
        <w:rPr>
          <w:rFonts w:ascii="Times New Roman" w:hAnsi="Times New Roman"/>
          <w:sz w:val="24"/>
          <w:szCs w:val="24"/>
        </w:rPr>
        <w:t>prezenţă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pentru implicarea în acest demers, subliniind totodată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 w:rsidRPr="008656B9">
        <w:rPr>
          <w:rFonts w:ascii="Times New Roman" w:hAnsi="Times New Roman"/>
          <w:b/>
          <w:bCs/>
          <w:i/>
          <w:iCs/>
          <w:sz w:val="24"/>
          <w:szCs w:val="24"/>
        </w:rPr>
        <w:t>rolul extrem de important al identificării ș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i al</w:t>
      </w:r>
      <w:r w:rsidRPr="008656B9">
        <w:rPr>
          <w:rFonts w:ascii="Times New Roman" w:hAnsi="Times New Roman"/>
          <w:b/>
          <w:bCs/>
          <w:i/>
          <w:iCs/>
          <w:sz w:val="24"/>
          <w:szCs w:val="24"/>
        </w:rPr>
        <w:t xml:space="preserve"> soluționării nevoilor în domeniul muncii și al incluziunii sociale a categoriilor vulnerabile, prin implicarea</w:t>
      </w:r>
      <w:r w:rsidRPr="008656B9">
        <w:rPr>
          <w:b/>
          <w:bCs/>
          <w:i/>
          <w:iCs/>
        </w:rPr>
        <w:t xml:space="preserve"> </w:t>
      </w:r>
      <w:r w:rsidRPr="008656B9">
        <w:rPr>
          <w:rFonts w:ascii="Times New Roman" w:hAnsi="Times New Roman"/>
          <w:b/>
          <w:bCs/>
          <w:i/>
          <w:iCs/>
          <w:sz w:val="24"/>
          <w:szCs w:val="24"/>
        </w:rPr>
        <w:t>autorităților administrației publice</w:t>
      </w:r>
      <w:r>
        <w:rPr>
          <w:rFonts w:ascii="Times New Roman" w:hAnsi="Times New Roman"/>
          <w:sz w:val="24"/>
          <w:szCs w:val="24"/>
        </w:rPr>
        <w:t xml:space="preserve">”. </w:t>
      </w:r>
    </w:p>
    <w:p w:rsidR="009046CF" w:rsidRDefault="009046CF" w:rsidP="009046C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9046CF" w:rsidRDefault="009046CF" w:rsidP="009046C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Reamintim că </w:t>
      </w:r>
      <w:proofErr w:type="spellStart"/>
      <w:r>
        <w:rPr>
          <w:rFonts w:ascii="Times New Roman" w:hAnsi="Times New Roman"/>
          <w:sz w:val="24"/>
          <w:szCs w:val="24"/>
        </w:rPr>
        <w:t>acestă</w:t>
      </w:r>
      <w:proofErr w:type="spellEnd"/>
      <w:r w:rsidRPr="006001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colaborare implică derularea de </w:t>
      </w:r>
      <w:proofErr w:type="spellStart"/>
      <w:r>
        <w:rPr>
          <w:rFonts w:ascii="Times New Roman" w:hAnsi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privind </w:t>
      </w:r>
      <w:proofErr w:type="spellStart"/>
      <w:r>
        <w:rPr>
          <w:rFonts w:ascii="Times New Roman" w:hAnsi="Times New Roman"/>
          <w:sz w:val="24"/>
          <w:szCs w:val="24"/>
        </w:rPr>
        <w:t>creşterea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competenţelor</w:t>
      </w:r>
      <w:proofErr w:type="spellEnd"/>
      <w:r>
        <w:rPr>
          <w:rFonts w:ascii="Times New Roman" w:hAnsi="Times New Roman"/>
          <w:sz w:val="24"/>
          <w:szCs w:val="24"/>
        </w:rPr>
        <w:t xml:space="preserve"> profesionale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adaptabilitatea tinerilor </w:t>
      </w:r>
      <w:proofErr w:type="spellStart"/>
      <w:r>
        <w:rPr>
          <w:rFonts w:ascii="Times New Roman" w:hAnsi="Times New Roman"/>
          <w:sz w:val="24"/>
          <w:szCs w:val="24"/>
        </w:rPr>
        <w:t>absolvenţi</w:t>
      </w:r>
      <w:proofErr w:type="spellEnd"/>
      <w:r>
        <w:rPr>
          <w:rFonts w:ascii="Times New Roman" w:hAnsi="Times New Roman"/>
          <w:sz w:val="24"/>
          <w:szCs w:val="24"/>
        </w:rPr>
        <w:t xml:space="preserve"> cu handicap vizual la </w:t>
      </w:r>
      <w:proofErr w:type="spellStart"/>
      <w:r>
        <w:rPr>
          <w:rFonts w:ascii="Times New Roman" w:hAnsi="Times New Roman"/>
          <w:sz w:val="24"/>
          <w:szCs w:val="24"/>
        </w:rPr>
        <w:t>condiţiile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exigenţele</w:t>
      </w:r>
      <w:proofErr w:type="spellEnd"/>
      <w:r>
        <w:rPr>
          <w:rFonts w:ascii="Times New Roman" w:hAnsi="Times New Roman"/>
          <w:sz w:val="24"/>
          <w:szCs w:val="24"/>
        </w:rPr>
        <w:t xml:space="preserve"> domeniilor profesionale pentru care </w:t>
      </w:r>
      <w:proofErr w:type="spellStart"/>
      <w:r>
        <w:rPr>
          <w:rFonts w:ascii="Times New Roman" w:hAnsi="Times New Roman"/>
          <w:sz w:val="24"/>
          <w:szCs w:val="24"/>
        </w:rPr>
        <w:t>aceştia</w:t>
      </w:r>
      <w:proofErr w:type="spellEnd"/>
      <w:r>
        <w:rPr>
          <w:rFonts w:ascii="Times New Roman" w:hAnsi="Times New Roman"/>
          <w:sz w:val="24"/>
          <w:szCs w:val="24"/>
        </w:rPr>
        <w:t xml:space="preserve"> se pregătesc în sistemul de </w:t>
      </w:r>
      <w:proofErr w:type="spellStart"/>
      <w:r>
        <w:rPr>
          <w:rFonts w:ascii="Times New Roman" w:hAnsi="Times New Roman"/>
          <w:sz w:val="24"/>
          <w:szCs w:val="24"/>
        </w:rPr>
        <w:t>învăţământ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tabs>
          <w:tab w:val="left" w:pos="540"/>
        </w:tabs>
        <w:spacing w:after="0" w:line="240" w:lineRule="auto"/>
        <w:rPr>
          <w:rFonts w:ascii="Times New Roman" w:hAnsi="Times New Roman"/>
          <w:bCs/>
        </w:rPr>
      </w:pPr>
    </w:p>
    <w:p w:rsidR="009046CF" w:rsidRDefault="009046CF" w:rsidP="009046CF">
      <w:pPr>
        <w:spacing w:after="0" w:line="240" w:lineRule="auto"/>
        <w:ind w:left="181"/>
        <w:rPr>
          <w:b/>
          <w:b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5AA26" wp14:editId="035D5DC2">
                <wp:simplePos x="0" y="0"/>
                <wp:positionH relativeFrom="column">
                  <wp:posOffset>114300</wp:posOffset>
                </wp:positionH>
                <wp:positionV relativeFrom="paragraph">
                  <wp:posOffset>51435</wp:posOffset>
                </wp:positionV>
                <wp:extent cx="3200400" cy="0"/>
                <wp:effectExtent l="28575" t="32385" r="28575" b="342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F21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05pt" to="26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" strokecolor="#333" strokeweight="4.5pt">
                <v:stroke linestyle="thinThick"/>
              </v:line>
            </w:pict>
          </mc:Fallback>
        </mc:AlternateContent>
      </w:r>
    </w:p>
    <w:p w:rsidR="009046CF" w:rsidRPr="00FB6DEF" w:rsidRDefault="009046CF" w:rsidP="009046CF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9046CF" w:rsidRPr="00D0716C" w:rsidRDefault="009046CF" w:rsidP="009046CF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9046CF" w:rsidRPr="008B5672" w:rsidRDefault="009046CF" w:rsidP="009046CF">
      <w:pPr>
        <w:spacing w:after="0" w:line="240" w:lineRule="auto"/>
        <w:ind w:left="181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Tel./fax: 0374 112 722</w:t>
      </w:r>
    </w:p>
    <w:p w:rsidR="009046CF" w:rsidRPr="00774DA4" w:rsidRDefault="009046CF" w:rsidP="009046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212121"/>
          <w:lang w:eastAsia="ro-RO"/>
        </w:rPr>
      </w:pPr>
    </w:p>
    <w:p w:rsidR="0062485D" w:rsidRPr="009046CF" w:rsidRDefault="0062485D" w:rsidP="009046CF"/>
    <w:sectPr w:rsidR="0062485D" w:rsidRPr="009046CF" w:rsidSect="0062485D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CDF" w:rsidRDefault="002A6CDF" w:rsidP="001F1EB0">
      <w:pPr>
        <w:spacing w:after="0" w:line="240" w:lineRule="auto"/>
      </w:pPr>
      <w:r>
        <w:separator/>
      </w:r>
    </w:p>
  </w:endnote>
  <w:endnote w:type="continuationSeparator" w:id="0">
    <w:p w:rsidR="002A6CDF" w:rsidRDefault="002A6CDF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9046CF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CDF" w:rsidRDefault="002A6CDF" w:rsidP="001F1EB0">
      <w:pPr>
        <w:spacing w:after="0" w:line="240" w:lineRule="auto"/>
      </w:pPr>
      <w:r>
        <w:separator/>
      </w:r>
    </w:p>
  </w:footnote>
  <w:footnote w:type="continuationSeparator" w:id="0">
    <w:p w:rsidR="002A6CDF" w:rsidRDefault="002A6CDF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B0" w:rsidRDefault="002A6CD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85D" w:rsidRDefault="002A6CD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A"/>
    <w:rsid w:val="00076119"/>
    <w:rsid w:val="00097E88"/>
    <w:rsid w:val="00121085"/>
    <w:rsid w:val="00147D2E"/>
    <w:rsid w:val="001B0BA7"/>
    <w:rsid w:val="001B6478"/>
    <w:rsid w:val="001F1EB0"/>
    <w:rsid w:val="00246032"/>
    <w:rsid w:val="0025435F"/>
    <w:rsid w:val="00290DA9"/>
    <w:rsid w:val="002A6CDF"/>
    <w:rsid w:val="002F40DF"/>
    <w:rsid w:val="00327B8C"/>
    <w:rsid w:val="0035715D"/>
    <w:rsid w:val="00360998"/>
    <w:rsid w:val="003C779D"/>
    <w:rsid w:val="003E7858"/>
    <w:rsid w:val="003F0955"/>
    <w:rsid w:val="005E39BD"/>
    <w:rsid w:val="0062485D"/>
    <w:rsid w:val="006512FB"/>
    <w:rsid w:val="007E611A"/>
    <w:rsid w:val="00896E93"/>
    <w:rsid w:val="008D30DC"/>
    <w:rsid w:val="009046CF"/>
    <w:rsid w:val="00A91525"/>
    <w:rsid w:val="00B211C6"/>
    <w:rsid w:val="00B75237"/>
    <w:rsid w:val="00B850FD"/>
    <w:rsid w:val="00BD1684"/>
    <w:rsid w:val="00C43FB8"/>
    <w:rsid w:val="00C64404"/>
    <w:rsid w:val="00CD7882"/>
    <w:rsid w:val="00D1149A"/>
    <w:rsid w:val="00D507E0"/>
    <w:rsid w:val="00D77E53"/>
    <w:rsid w:val="00DE5690"/>
    <w:rsid w:val="00E03F7C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7B131097-DE42-415F-8AF9-9299D1AB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6CF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Anneroze Badoiu</dc:creator>
  <cp:keywords/>
  <dc:description/>
  <cp:lastModifiedBy>Anneroze Badoiu Elena</cp:lastModifiedBy>
  <cp:revision>8</cp:revision>
  <dcterms:created xsi:type="dcterms:W3CDTF">2015-01-19T11:33:00Z</dcterms:created>
  <dcterms:modified xsi:type="dcterms:W3CDTF">2015-02-20T08:53:00Z</dcterms:modified>
</cp:coreProperties>
</file>