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215E49" w:rsidRDefault="00215E49" w:rsidP="00215E49">
      <w:pPr>
        <w:suppressAutoHyphens w:val="0"/>
        <w:ind w:firstLine="708"/>
        <w:jc w:val="both"/>
        <w:rPr>
          <w:rFonts w:eastAsia="Calibri" w:cs="Times New Roman"/>
          <w:sz w:val="22"/>
          <w:szCs w:val="22"/>
          <w:lang w:eastAsia="en-US"/>
        </w:rPr>
      </w:pPr>
    </w:p>
    <w:p w:rsidR="00215E49" w:rsidRDefault="00215E49" w:rsidP="00215E49">
      <w:pPr>
        <w:suppressAutoHyphens w:val="0"/>
        <w:ind w:firstLine="708"/>
        <w:jc w:val="both"/>
        <w:rPr>
          <w:rFonts w:eastAsia="Calibri" w:cs="Times New Roman"/>
          <w:sz w:val="22"/>
          <w:szCs w:val="22"/>
          <w:lang w:eastAsia="en-US"/>
        </w:rPr>
      </w:pPr>
    </w:p>
    <w:p w:rsidR="00215E49" w:rsidRDefault="00215E49" w:rsidP="00215E49">
      <w:pPr>
        <w:suppressAutoHyphens w:val="0"/>
        <w:ind w:firstLine="708"/>
        <w:jc w:val="both"/>
        <w:rPr>
          <w:rFonts w:eastAsia="Calibri" w:cs="Times New Roman"/>
          <w:sz w:val="22"/>
          <w:szCs w:val="22"/>
          <w:lang w:eastAsia="en-US"/>
        </w:rPr>
      </w:pPr>
    </w:p>
    <w:p w:rsidR="00215E49" w:rsidRPr="00986464" w:rsidRDefault="00215E49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</w:p>
    <w:p w:rsidR="00215E49" w:rsidRPr="00986464" w:rsidRDefault="00727F18" w:rsidP="00727F18">
      <w:pPr>
        <w:suppressAutoHyphens w:val="0"/>
        <w:ind w:firstLine="708"/>
        <w:jc w:val="center"/>
        <w:rPr>
          <w:rFonts w:eastAsia="Calibri" w:cs="Times New Roman"/>
          <w:b/>
          <w:i/>
          <w:sz w:val="28"/>
          <w:szCs w:val="22"/>
          <w:lang w:eastAsia="en-US"/>
        </w:rPr>
      </w:pPr>
      <w:r w:rsidRPr="00986464">
        <w:rPr>
          <w:rFonts w:eastAsia="Calibri" w:cs="Times New Roman"/>
          <w:b/>
          <w:i/>
          <w:sz w:val="28"/>
          <w:szCs w:val="22"/>
          <w:lang w:eastAsia="en-US"/>
        </w:rPr>
        <w:t xml:space="preserve">ANFP </w:t>
      </w:r>
      <w:r w:rsidR="006410D3" w:rsidRPr="00986464">
        <w:rPr>
          <w:rFonts w:eastAsia="Calibri" w:cs="Times New Roman"/>
          <w:b/>
          <w:i/>
          <w:sz w:val="28"/>
          <w:szCs w:val="22"/>
          <w:lang w:eastAsia="en-US"/>
        </w:rPr>
        <w:t>Aduce Noutate Funcției Publice</w:t>
      </w:r>
    </w:p>
    <w:p w:rsidR="00215E49" w:rsidRPr="00986464" w:rsidRDefault="00215E49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</w:p>
    <w:p w:rsidR="00215E49" w:rsidRPr="006E7305" w:rsidRDefault="00215E49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</w:p>
    <w:p w:rsidR="006410D3" w:rsidRPr="006E7305" w:rsidRDefault="006410D3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</w:p>
    <w:p w:rsidR="006410D3" w:rsidRPr="006E7305" w:rsidRDefault="006410D3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</w:p>
    <w:p w:rsidR="006E7305" w:rsidRDefault="00215E49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  <w:r w:rsidRPr="006E7305">
        <w:rPr>
          <w:rFonts w:eastAsia="Calibri" w:cs="Times New Roman"/>
          <w:szCs w:val="22"/>
          <w:lang w:eastAsia="en-US"/>
        </w:rPr>
        <w:t>Agenţia Naţi</w:t>
      </w:r>
      <w:r w:rsidR="00385555" w:rsidRPr="006E7305">
        <w:rPr>
          <w:rFonts w:eastAsia="Calibri" w:cs="Times New Roman"/>
          <w:szCs w:val="22"/>
          <w:lang w:eastAsia="en-US"/>
        </w:rPr>
        <w:t xml:space="preserve">onală a Funcţionarilor Publici </w:t>
      </w:r>
      <w:r w:rsidR="00D37230">
        <w:rPr>
          <w:rFonts w:eastAsia="Calibri" w:cs="Times New Roman"/>
          <w:szCs w:val="22"/>
          <w:lang w:eastAsia="en-US"/>
        </w:rPr>
        <w:t xml:space="preserve">(ANFP) </w:t>
      </w:r>
      <w:r w:rsidR="006E7305" w:rsidRPr="006E7305">
        <w:rPr>
          <w:rFonts w:eastAsia="Calibri" w:cs="Times New Roman"/>
          <w:szCs w:val="22"/>
          <w:lang w:eastAsia="en-US"/>
        </w:rPr>
        <w:t xml:space="preserve">va prezenta în data de </w:t>
      </w:r>
      <w:r w:rsidR="006E7305" w:rsidRPr="006E7305">
        <w:rPr>
          <w:rFonts w:eastAsia="Calibri" w:cs="Times New Roman"/>
          <w:b/>
          <w:szCs w:val="22"/>
          <w:lang w:eastAsia="en-US"/>
        </w:rPr>
        <w:t xml:space="preserve">17 noiembrie 2015, </w:t>
      </w:r>
      <w:r w:rsidR="006E7305">
        <w:rPr>
          <w:rFonts w:eastAsia="Calibri" w:cs="Times New Roman"/>
          <w:b/>
          <w:szCs w:val="22"/>
          <w:lang w:eastAsia="en-US"/>
        </w:rPr>
        <w:t xml:space="preserve"> </w:t>
      </w:r>
      <w:r w:rsidR="006E7305" w:rsidRPr="006E7305">
        <w:rPr>
          <w:rFonts w:eastAsia="Calibri" w:cs="Times New Roman"/>
          <w:szCs w:val="22"/>
          <w:lang w:eastAsia="en-US"/>
        </w:rPr>
        <w:t xml:space="preserve">în cadrul </w:t>
      </w:r>
      <w:r w:rsidR="006E7305" w:rsidRPr="006E7305">
        <w:rPr>
          <w:rFonts w:eastAsia="Calibri" w:cs="Times New Roman"/>
          <w:b/>
          <w:szCs w:val="22"/>
          <w:lang w:eastAsia="en-US"/>
        </w:rPr>
        <w:t>Seminarului</w:t>
      </w:r>
      <w:r w:rsidR="006E7305">
        <w:rPr>
          <w:rFonts w:eastAsia="Calibri" w:cs="Times New Roman"/>
          <w:b/>
          <w:szCs w:val="22"/>
          <w:lang w:eastAsia="en-US"/>
        </w:rPr>
        <w:t xml:space="preserve"> </w:t>
      </w:r>
      <w:r w:rsidR="006E7305" w:rsidRPr="006E7305">
        <w:rPr>
          <w:rFonts w:eastAsia="Calibri" w:cs="Times New Roman"/>
          <w:b/>
          <w:szCs w:val="22"/>
          <w:lang w:eastAsia="en-US"/>
        </w:rPr>
        <w:t>„Aducem Noutate Funcţiei Publice</w:t>
      </w:r>
      <w:r w:rsidR="006C081B">
        <w:rPr>
          <w:rFonts w:eastAsia="Calibri" w:cs="Times New Roman"/>
          <w:b/>
          <w:szCs w:val="22"/>
          <w:lang w:eastAsia="en-US"/>
        </w:rPr>
        <w:t>”</w:t>
      </w:r>
      <w:r w:rsidR="006E7305">
        <w:rPr>
          <w:rFonts w:eastAsia="Calibri" w:cs="Times New Roman"/>
          <w:b/>
          <w:szCs w:val="22"/>
          <w:lang w:eastAsia="en-US"/>
        </w:rPr>
        <w:t xml:space="preserve">, </w:t>
      </w:r>
      <w:r w:rsidR="006E7305">
        <w:rPr>
          <w:rFonts w:eastAsia="Calibri" w:cs="Times New Roman"/>
          <w:szCs w:val="22"/>
          <w:lang w:eastAsia="en-US"/>
        </w:rPr>
        <w:t>rezul</w:t>
      </w:r>
      <w:r w:rsidR="006E7305" w:rsidRPr="006E7305">
        <w:rPr>
          <w:rFonts w:eastAsia="Calibri" w:cs="Times New Roman"/>
          <w:szCs w:val="22"/>
          <w:lang w:eastAsia="en-US"/>
        </w:rPr>
        <w:t>t</w:t>
      </w:r>
      <w:r w:rsidR="006E7305">
        <w:rPr>
          <w:rFonts w:eastAsia="Calibri" w:cs="Times New Roman"/>
          <w:szCs w:val="22"/>
          <w:lang w:eastAsia="en-US"/>
        </w:rPr>
        <w:t>at</w:t>
      </w:r>
      <w:r w:rsidR="006E7305" w:rsidRPr="006E7305">
        <w:rPr>
          <w:rFonts w:eastAsia="Calibri" w:cs="Times New Roman"/>
          <w:szCs w:val="22"/>
          <w:lang w:eastAsia="en-US"/>
        </w:rPr>
        <w:t xml:space="preserve">ele </w:t>
      </w:r>
      <w:r w:rsidR="00D37230">
        <w:rPr>
          <w:rFonts w:eastAsia="Calibri" w:cs="Times New Roman"/>
          <w:szCs w:val="22"/>
          <w:lang w:eastAsia="en-US"/>
        </w:rPr>
        <w:t>proiectului</w:t>
      </w:r>
      <w:r w:rsidRPr="006E7305">
        <w:rPr>
          <w:rFonts w:eastAsia="Calibri" w:cs="Times New Roman"/>
          <w:i/>
          <w:szCs w:val="22"/>
          <w:lang w:eastAsia="en-US"/>
        </w:rPr>
        <w:t>“e – ANFP – Întărirea capacităţii instituţionale a ANFP în vederea asigurării unui management performant al funcţiei publice şi funcţionarilor publici la nivelul administraţiei publice centrale şi al serviciilor publice din subordinea/coordonarea autorităţilor publice centrale şi locale prin implementarea de instrumente inovatoare”</w:t>
      </w:r>
      <w:r w:rsidR="006E7305">
        <w:rPr>
          <w:rFonts w:eastAsia="Calibri" w:cs="Times New Roman"/>
          <w:szCs w:val="22"/>
          <w:lang w:eastAsia="en-US"/>
        </w:rPr>
        <w:t>, cod SMIS 36675.</w:t>
      </w:r>
    </w:p>
    <w:p w:rsidR="00215E49" w:rsidRPr="006E7305" w:rsidRDefault="006E7305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 xml:space="preserve">Evenimentul </w:t>
      </w:r>
      <w:r w:rsidR="00FA41BC">
        <w:rPr>
          <w:rFonts w:eastAsia="Calibri" w:cs="Times New Roman"/>
          <w:szCs w:val="22"/>
          <w:lang w:eastAsia="en-US"/>
        </w:rPr>
        <w:t xml:space="preserve">se </w:t>
      </w:r>
      <w:r>
        <w:rPr>
          <w:rFonts w:eastAsia="Calibri" w:cs="Times New Roman"/>
          <w:szCs w:val="22"/>
          <w:lang w:eastAsia="en-US"/>
        </w:rPr>
        <w:t xml:space="preserve">va </w:t>
      </w:r>
      <w:r w:rsidR="00FA41BC">
        <w:rPr>
          <w:rFonts w:eastAsia="Calibri" w:cs="Times New Roman"/>
          <w:szCs w:val="22"/>
          <w:lang w:eastAsia="en-US"/>
        </w:rPr>
        <w:t>desfășura</w:t>
      </w:r>
      <w:r>
        <w:rPr>
          <w:rFonts w:eastAsia="Calibri" w:cs="Times New Roman"/>
          <w:szCs w:val="22"/>
          <w:lang w:eastAsia="en-US"/>
        </w:rPr>
        <w:t xml:space="preserve"> </w:t>
      </w:r>
      <w:r w:rsidR="00FA41BC">
        <w:rPr>
          <w:rFonts w:eastAsia="Calibri" w:cs="Times New Roman"/>
          <w:szCs w:val="22"/>
          <w:lang w:eastAsia="en-US"/>
        </w:rPr>
        <w:t xml:space="preserve">la </w:t>
      </w:r>
      <w:r w:rsidR="00FA41BC">
        <w:rPr>
          <w:rFonts w:eastAsia="Calibri" w:cs="Times New Roman"/>
          <w:b/>
          <w:szCs w:val="22"/>
          <w:lang w:eastAsia="en-US"/>
        </w:rPr>
        <w:t xml:space="preserve">Hotel </w:t>
      </w:r>
      <w:r w:rsidR="00FA41BC" w:rsidRPr="006E7305">
        <w:rPr>
          <w:rFonts w:eastAsia="Calibri" w:cs="Times New Roman"/>
          <w:b/>
          <w:szCs w:val="22"/>
          <w:lang w:eastAsia="en-US"/>
        </w:rPr>
        <w:t>Ibis Parlament</w:t>
      </w:r>
      <w:r w:rsidR="00FA41BC" w:rsidRPr="00D06BD3">
        <w:rPr>
          <w:rFonts w:eastAsia="Calibri" w:cs="Times New Roman"/>
          <w:szCs w:val="22"/>
          <w:lang w:eastAsia="en-US"/>
        </w:rPr>
        <w:t>,</w:t>
      </w:r>
      <w:r w:rsidR="00FA41BC">
        <w:rPr>
          <w:rFonts w:eastAsia="Calibri" w:cs="Times New Roman"/>
          <w:szCs w:val="22"/>
          <w:lang w:eastAsia="en-US"/>
        </w:rPr>
        <w:t xml:space="preserve"> Sala Eminescu, </w:t>
      </w:r>
      <w:r>
        <w:rPr>
          <w:rFonts w:eastAsia="Calibri" w:cs="Times New Roman"/>
          <w:szCs w:val="22"/>
          <w:lang w:eastAsia="en-US"/>
        </w:rPr>
        <w:t>Strada Izvor 82-84, sector 5,</w:t>
      </w:r>
      <w:r w:rsidRPr="006E7305">
        <w:rPr>
          <w:rFonts w:eastAsia="Calibri" w:cs="Times New Roman"/>
          <w:szCs w:val="22"/>
          <w:lang w:eastAsia="en-US"/>
        </w:rPr>
        <w:t xml:space="preserve"> București</w:t>
      </w:r>
      <w:r>
        <w:rPr>
          <w:rFonts w:eastAsia="Calibri" w:cs="Times New Roman"/>
          <w:szCs w:val="22"/>
          <w:lang w:eastAsia="en-US"/>
        </w:rPr>
        <w:t>.</w:t>
      </w:r>
    </w:p>
    <w:p w:rsidR="006E7305" w:rsidRDefault="00FA41BC" w:rsidP="006E7305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 xml:space="preserve">Elementele de noutate aduse </w:t>
      </w:r>
      <w:r w:rsidR="006E7305">
        <w:rPr>
          <w:rFonts w:eastAsia="Calibri" w:cs="Times New Roman"/>
          <w:szCs w:val="22"/>
          <w:lang w:eastAsia="en-US"/>
        </w:rPr>
        <w:t>p</w:t>
      </w:r>
      <w:r w:rsidR="006E7305" w:rsidRPr="006E7305">
        <w:rPr>
          <w:rFonts w:eastAsia="Calibri" w:cs="Times New Roman"/>
          <w:szCs w:val="22"/>
          <w:lang w:eastAsia="en-US"/>
        </w:rPr>
        <w:t>rin implementarea proiectului</w:t>
      </w:r>
      <w:r w:rsidR="006E7305">
        <w:rPr>
          <w:rFonts w:eastAsia="Calibri" w:cs="Times New Roman"/>
          <w:szCs w:val="22"/>
          <w:lang w:eastAsia="en-US"/>
        </w:rPr>
        <w:t xml:space="preserve"> </w:t>
      </w:r>
      <w:r>
        <w:rPr>
          <w:rFonts w:eastAsia="Calibri" w:cs="Times New Roman"/>
          <w:szCs w:val="22"/>
          <w:lang w:eastAsia="en-US"/>
        </w:rPr>
        <w:t>vizează</w:t>
      </w:r>
      <w:r w:rsidR="006E7305">
        <w:rPr>
          <w:rFonts w:eastAsia="Calibri" w:cs="Times New Roman"/>
          <w:szCs w:val="22"/>
          <w:lang w:eastAsia="en-US"/>
        </w:rPr>
        <w:t>:</w:t>
      </w:r>
    </w:p>
    <w:p w:rsidR="006E7305" w:rsidRDefault="006E7305" w:rsidP="006E7305">
      <w:pPr>
        <w:pStyle w:val="ListParagraph"/>
        <w:numPr>
          <w:ilvl w:val="0"/>
          <w:numId w:val="1"/>
        </w:numPr>
        <w:suppressAutoHyphens w:val="0"/>
        <w:jc w:val="both"/>
        <w:rPr>
          <w:szCs w:val="22"/>
        </w:rPr>
      </w:pPr>
      <w:r w:rsidRPr="006E7305">
        <w:rPr>
          <w:rFonts w:eastAsia="Calibri" w:cs="Times New Roman"/>
          <w:szCs w:val="22"/>
          <w:lang w:eastAsia="en-US"/>
        </w:rPr>
        <w:t>dezvoltarea de instrumente inovatoare specifice pentru îndeplinirea eficientă a rolului şi atribuţiilor pe care instituțiile publice le exercită în domeniul funcţiei publice şi al funcţionarilor publici, în relația cu ANFP.</w:t>
      </w:r>
      <w:r>
        <w:rPr>
          <w:szCs w:val="22"/>
        </w:rPr>
        <w:t>;</w:t>
      </w:r>
    </w:p>
    <w:p w:rsidR="006E7305" w:rsidRPr="006E7305" w:rsidRDefault="006E7305" w:rsidP="006E7305">
      <w:pPr>
        <w:pStyle w:val="ListParagraph"/>
        <w:numPr>
          <w:ilvl w:val="0"/>
          <w:numId w:val="1"/>
        </w:numPr>
        <w:suppressAutoHyphens w:val="0"/>
        <w:jc w:val="both"/>
        <w:rPr>
          <w:szCs w:val="22"/>
        </w:rPr>
      </w:pPr>
      <w:r>
        <w:rPr>
          <w:rFonts w:eastAsia="Calibri" w:cs="Times New Roman"/>
          <w:szCs w:val="22"/>
          <w:lang w:eastAsia="en-US"/>
        </w:rPr>
        <w:t>promovarea utilizării</w:t>
      </w:r>
      <w:r w:rsidRPr="006E7305">
        <w:rPr>
          <w:rFonts w:eastAsia="Calibri" w:cs="Times New Roman"/>
          <w:szCs w:val="22"/>
          <w:lang w:eastAsia="en-US"/>
        </w:rPr>
        <w:t xml:space="preserve"> semnăturii electronice la nivelul administraţiei cent</w:t>
      </w:r>
      <w:r>
        <w:rPr>
          <w:rFonts w:eastAsia="Calibri" w:cs="Times New Roman"/>
          <w:szCs w:val="22"/>
          <w:lang w:eastAsia="en-US"/>
        </w:rPr>
        <w:t>rale şi locale;</w:t>
      </w:r>
    </w:p>
    <w:p w:rsidR="006E7305" w:rsidRPr="006E7305" w:rsidRDefault="006E7305" w:rsidP="006E7305">
      <w:pPr>
        <w:pStyle w:val="ListParagraph"/>
        <w:numPr>
          <w:ilvl w:val="0"/>
          <w:numId w:val="1"/>
        </w:numPr>
        <w:suppressAutoHyphens w:val="0"/>
        <w:jc w:val="both"/>
        <w:rPr>
          <w:szCs w:val="22"/>
        </w:rPr>
      </w:pPr>
      <w:r w:rsidRPr="006E7305">
        <w:rPr>
          <w:rFonts w:eastAsia="Calibri" w:cs="Times New Roman"/>
          <w:szCs w:val="22"/>
          <w:lang w:eastAsia="en-US"/>
        </w:rPr>
        <w:t>arhivarea electronică a documentaţiei existente în arhiva ANFP prin  scanarea a 10 milioane de pagini şi transp</w:t>
      </w:r>
      <w:r>
        <w:rPr>
          <w:rFonts w:eastAsia="Calibri" w:cs="Times New Roman"/>
          <w:szCs w:val="22"/>
          <w:lang w:eastAsia="en-US"/>
        </w:rPr>
        <w:t>unerea lor în format electronic;</w:t>
      </w:r>
    </w:p>
    <w:p w:rsidR="006E7305" w:rsidRPr="006E7305" w:rsidRDefault="006E7305" w:rsidP="006E7305">
      <w:pPr>
        <w:pStyle w:val="ListParagraph"/>
        <w:numPr>
          <w:ilvl w:val="0"/>
          <w:numId w:val="1"/>
        </w:numPr>
        <w:suppressAutoHyphens w:val="0"/>
        <w:jc w:val="both"/>
        <w:rPr>
          <w:szCs w:val="22"/>
        </w:rPr>
      </w:pPr>
      <w:r w:rsidRPr="006E7305">
        <w:rPr>
          <w:rFonts w:eastAsia="Calibri" w:cs="Times New Roman"/>
          <w:szCs w:val="22"/>
          <w:lang w:eastAsia="en-US"/>
        </w:rPr>
        <w:t>amenajarea unui Data Center la sediul Agenției, cu dotările corespunzătoare</w:t>
      </w:r>
      <w:r>
        <w:rPr>
          <w:rFonts w:eastAsia="Calibri" w:cs="Times New Roman"/>
          <w:szCs w:val="22"/>
          <w:lang w:eastAsia="en-US"/>
        </w:rPr>
        <w:t>;</w:t>
      </w:r>
    </w:p>
    <w:p w:rsidR="006E7305" w:rsidRPr="006E7305" w:rsidRDefault="006E7305" w:rsidP="006E7305">
      <w:pPr>
        <w:pStyle w:val="ListParagraph"/>
        <w:numPr>
          <w:ilvl w:val="0"/>
          <w:numId w:val="1"/>
        </w:numPr>
        <w:suppressAutoHyphens w:val="0"/>
        <w:jc w:val="both"/>
        <w:rPr>
          <w:szCs w:val="22"/>
        </w:rPr>
      </w:pPr>
      <w:r w:rsidRPr="006E7305">
        <w:rPr>
          <w:rFonts w:eastAsia="Calibri" w:cs="Times New Roman"/>
          <w:szCs w:val="22"/>
          <w:lang w:eastAsia="en-US"/>
        </w:rPr>
        <w:t>dezvoltarea unui Sistem Informatic Managerial.</w:t>
      </w:r>
    </w:p>
    <w:p w:rsidR="00215E49" w:rsidRPr="006E7305" w:rsidRDefault="006E7305" w:rsidP="00215E49">
      <w:pPr>
        <w:suppressAutoHyphens w:val="0"/>
        <w:ind w:firstLine="708"/>
        <w:jc w:val="both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 xml:space="preserve">Cofinanțarea proiectului </w:t>
      </w:r>
      <w:r w:rsidR="00FA41BC">
        <w:rPr>
          <w:rFonts w:eastAsia="Calibri" w:cs="Times New Roman"/>
          <w:szCs w:val="22"/>
          <w:lang w:eastAsia="en-US"/>
        </w:rPr>
        <w:t xml:space="preserve">derulat </w:t>
      </w:r>
      <w:r w:rsidR="00FA41BC" w:rsidRPr="006E7305">
        <w:rPr>
          <w:rFonts w:eastAsia="Calibri" w:cs="Times New Roman"/>
          <w:szCs w:val="22"/>
          <w:lang w:eastAsia="en-US"/>
        </w:rPr>
        <w:t>în perioada 25.09.2012 – 25.11.2015</w:t>
      </w:r>
      <w:r w:rsidR="00FA41BC">
        <w:rPr>
          <w:rFonts w:eastAsia="Calibri" w:cs="Times New Roman"/>
          <w:szCs w:val="22"/>
          <w:lang w:eastAsia="en-US"/>
        </w:rPr>
        <w:t xml:space="preserve"> </w:t>
      </w:r>
      <w:r>
        <w:rPr>
          <w:rFonts w:eastAsia="Calibri" w:cs="Times New Roman"/>
          <w:szCs w:val="22"/>
          <w:lang w:eastAsia="en-US"/>
        </w:rPr>
        <w:t>s-a obținut prin</w:t>
      </w:r>
      <w:r w:rsidR="00215E49" w:rsidRPr="006E7305">
        <w:rPr>
          <w:rFonts w:eastAsia="Calibri" w:cs="Times New Roman"/>
          <w:szCs w:val="22"/>
          <w:lang w:eastAsia="en-US"/>
        </w:rPr>
        <w:t xml:space="preserve"> Fondul Social European – Programul Operaţional Dezvoltarea Capacităţii Administrative </w:t>
      </w:r>
      <w:r>
        <w:rPr>
          <w:rFonts w:eastAsia="Calibri" w:cs="Times New Roman"/>
          <w:szCs w:val="22"/>
          <w:lang w:eastAsia="en-US"/>
        </w:rPr>
        <w:t xml:space="preserve">(PODCA) </w:t>
      </w:r>
      <w:r w:rsidR="00215E49" w:rsidRPr="006E7305">
        <w:rPr>
          <w:rFonts w:eastAsia="Calibri" w:cs="Times New Roman"/>
          <w:szCs w:val="22"/>
          <w:lang w:eastAsia="en-US"/>
        </w:rPr>
        <w:t>200</w:t>
      </w:r>
      <w:r>
        <w:rPr>
          <w:rFonts w:eastAsia="Calibri" w:cs="Times New Roman"/>
          <w:szCs w:val="22"/>
          <w:lang w:eastAsia="en-US"/>
        </w:rPr>
        <w:t xml:space="preserve">7-2013. Valoarea </w:t>
      </w:r>
      <w:r w:rsidR="00215E49" w:rsidRPr="006E7305">
        <w:rPr>
          <w:rFonts w:eastAsia="Calibri" w:cs="Times New Roman"/>
          <w:szCs w:val="22"/>
          <w:lang w:eastAsia="en-US"/>
        </w:rPr>
        <w:t xml:space="preserve">totală eligibilă </w:t>
      </w:r>
      <w:r>
        <w:rPr>
          <w:rFonts w:eastAsia="Calibri" w:cs="Times New Roman"/>
          <w:szCs w:val="22"/>
          <w:lang w:eastAsia="en-US"/>
        </w:rPr>
        <w:t xml:space="preserve">a proiectului </w:t>
      </w:r>
      <w:r w:rsidR="00FA41BC">
        <w:rPr>
          <w:rFonts w:eastAsia="Calibri" w:cs="Times New Roman"/>
          <w:szCs w:val="22"/>
          <w:lang w:eastAsia="en-US"/>
        </w:rPr>
        <w:t>este</w:t>
      </w:r>
      <w:r>
        <w:rPr>
          <w:rFonts w:eastAsia="Calibri" w:cs="Times New Roman"/>
          <w:szCs w:val="22"/>
          <w:lang w:eastAsia="en-US"/>
        </w:rPr>
        <w:t xml:space="preserve"> de 14.513.253,92 lei</w:t>
      </w:r>
      <w:r w:rsidR="00FA41BC">
        <w:rPr>
          <w:rFonts w:eastAsia="Calibri" w:cs="Times New Roman"/>
          <w:szCs w:val="22"/>
          <w:lang w:eastAsia="en-US"/>
        </w:rPr>
        <w:t>.</w:t>
      </w:r>
      <w:r>
        <w:rPr>
          <w:rFonts w:eastAsia="Calibri" w:cs="Times New Roman"/>
          <w:szCs w:val="22"/>
          <w:lang w:eastAsia="en-US"/>
        </w:rPr>
        <w:t xml:space="preserve"> </w:t>
      </w:r>
    </w:p>
    <w:p w:rsidR="00D37230" w:rsidRPr="006E7305" w:rsidRDefault="00215E49" w:rsidP="00215E49">
      <w:pPr>
        <w:suppressAutoHyphens w:val="0"/>
        <w:ind w:firstLine="720"/>
        <w:jc w:val="both"/>
        <w:rPr>
          <w:rFonts w:cs="Times New Roman"/>
          <w:szCs w:val="22"/>
          <w:lang w:eastAsia="en-US"/>
        </w:rPr>
      </w:pPr>
      <w:r w:rsidRPr="006E7305">
        <w:rPr>
          <w:rFonts w:cs="Times New Roman"/>
          <w:szCs w:val="22"/>
          <w:lang w:eastAsia="en-US"/>
        </w:rPr>
        <w:t xml:space="preserve">Informaţii suplimentare </w:t>
      </w:r>
      <w:r w:rsidR="006E7305">
        <w:rPr>
          <w:rFonts w:cs="Times New Roman"/>
          <w:szCs w:val="22"/>
          <w:lang w:eastAsia="en-US"/>
        </w:rPr>
        <w:t xml:space="preserve">cu privire la organizarea acestui eveniment puteți solicita </w:t>
      </w:r>
      <w:r w:rsidRPr="006E7305">
        <w:rPr>
          <w:rFonts w:cs="Times New Roman"/>
          <w:szCs w:val="22"/>
          <w:lang w:eastAsia="en-US"/>
        </w:rPr>
        <w:t xml:space="preserve">la </w:t>
      </w:r>
      <w:r w:rsidR="00D37230">
        <w:rPr>
          <w:rFonts w:cs="Times New Roman"/>
          <w:szCs w:val="22"/>
          <w:lang w:eastAsia="en-US"/>
        </w:rPr>
        <w:t>numărul de telefon 0374.112.796 și la adresa de email: carmen.hartopeanu@anfp.gov.ro.</w:t>
      </w:r>
    </w:p>
    <w:p w:rsidR="00D37230" w:rsidRDefault="00215E49" w:rsidP="00215E49">
      <w:pPr>
        <w:suppressAutoHyphens w:val="0"/>
        <w:ind w:firstLine="357"/>
        <w:jc w:val="both"/>
        <w:rPr>
          <w:rFonts w:eastAsia="Calibri" w:cs="Times New Roman"/>
          <w:b/>
          <w:szCs w:val="22"/>
          <w:lang w:eastAsia="en-US"/>
        </w:rPr>
      </w:pPr>
      <w:r w:rsidRPr="006E7305">
        <w:rPr>
          <w:rFonts w:eastAsia="Calibri" w:cs="Times New Roman"/>
          <w:b/>
          <w:szCs w:val="22"/>
          <w:lang w:eastAsia="en-US"/>
        </w:rPr>
        <w:tab/>
      </w:r>
      <w:r w:rsidR="00D37230">
        <w:rPr>
          <w:rFonts w:eastAsia="Calibri" w:cs="Times New Roman"/>
          <w:b/>
          <w:szCs w:val="22"/>
          <w:lang w:eastAsia="en-US"/>
        </w:rPr>
        <w:t xml:space="preserve">Astfel, invităm reprezentanți ai compartimentelor de resurse umane și </w:t>
      </w:r>
      <w:r w:rsidR="00D37230" w:rsidRPr="00D37230">
        <w:rPr>
          <w:rFonts w:eastAsia="Calibri" w:cs="Times New Roman"/>
          <w:b/>
          <w:szCs w:val="22"/>
          <w:lang w:eastAsia="en-US"/>
        </w:rPr>
        <w:t xml:space="preserve">/sau tehnologia informației </w:t>
      </w:r>
      <w:r w:rsidR="00D37230">
        <w:rPr>
          <w:rFonts w:eastAsia="Calibri" w:cs="Times New Roman"/>
          <w:b/>
          <w:szCs w:val="22"/>
          <w:lang w:eastAsia="en-US"/>
        </w:rPr>
        <w:t>din cadrul instituțiilor și autorităților publice centrale și locale, să participe la acest eveniment de conștientizare a bunelor practici în utilizarea noilor tehnologii în administrația publică.</w:t>
      </w:r>
    </w:p>
    <w:p w:rsidR="0062485D" w:rsidRPr="006E7305" w:rsidRDefault="0062485D" w:rsidP="0062485D">
      <w:pPr>
        <w:rPr>
          <w:sz w:val="28"/>
          <w:lang w:val="en-US"/>
        </w:rPr>
      </w:pPr>
      <w:bookmarkStart w:id="0" w:name="_GoBack"/>
      <w:bookmarkEnd w:id="0"/>
    </w:p>
    <w:sectPr w:rsidR="0062485D" w:rsidRPr="006E7305" w:rsidSect="0062485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D1" w:rsidRDefault="005129D1" w:rsidP="001F1EB0">
      <w:r>
        <w:separator/>
      </w:r>
    </w:p>
  </w:endnote>
  <w:endnote w:type="continuationSeparator" w:id="0">
    <w:p w:rsidR="005129D1" w:rsidRDefault="005129D1" w:rsidP="001F1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C366A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C366A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62485D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C366A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D1" w:rsidRDefault="005129D1" w:rsidP="001F1EB0">
      <w:r>
        <w:separator/>
      </w:r>
    </w:p>
  </w:footnote>
  <w:footnote w:type="continuationSeparator" w:id="0">
    <w:p w:rsidR="005129D1" w:rsidRDefault="005129D1" w:rsidP="001F1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6C366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C366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46B"/>
    <w:multiLevelType w:val="hybridMultilevel"/>
    <w:tmpl w:val="B4DCE76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5E49"/>
    <w:rsid w:val="00076119"/>
    <w:rsid w:val="00097E88"/>
    <w:rsid w:val="000A17BF"/>
    <w:rsid w:val="00121085"/>
    <w:rsid w:val="00147D2E"/>
    <w:rsid w:val="001B0BA7"/>
    <w:rsid w:val="001B6478"/>
    <w:rsid w:val="001D61D4"/>
    <w:rsid w:val="001F1EB0"/>
    <w:rsid w:val="00215E49"/>
    <w:rsid w:val="00246032"/>
    <w:rsid w:val="002C03E3"/>
    <w:rsid w:val="002D63F1"/>
    <w:rsid w:val="002F40DF"/>
    <w:rsid w:val="00327B8C"/>
    <w:rsid w:val="0035715D"/>
    <w:rsid w:val="00360998"/>
    <w:rsid w:val="00385555"/>
    <w:rsid w:val="003F0955"/>
    <w:rsid w:val="004660CD"/>
    <w:rsid w:val="004F6EA0"/>
    <w:rsid w:val="005129D1"/>
    <w:rsid w:val="0062485D"/>
    <w:rsid w:val="006410D3"/>
    <w:rsid w:val="006512FB"/>
    <w:rsid w:val="006C081B"/>
    <w:rsid w:val="006C366A"/>
    <w:rsid w:val="006C563C"/>
    <w:rsid w:val="006E7305"/>
    <w:rsid w:val="00727F18"/>
    <w:rsid w:val="007C4D65"/>
    <w:rsid w:val="007E611A"/>
    <w:rsid w:val="00896E93"/>
    <w:rsid w:val="008D30DC"/>
    <w:rsid w:val="00986464"/>
    <w:rsid w:val="00A91525"/>
    <w:rsid w:val="00B211C6"/>
    <w:rsid w:val="00B75237"/>
    <w:rsid w:val="00C43FB8"/>
    <w:rsid w:val="00C64404"/>
    <w:rsid w:val="00CD7882"/>
    <w:rsid w:val="00D06BD3"/>
    <w:rsid w:val="00D37230"/>
    <w:rsid w:val="00D77E53"/>
    <w:rsid w:val="00DE5690"/>
    <w:rsid w:val="00E03F7C"/>
    <w:rsid w:val="00EE7A7F"/>
    <w:rsid w:val="00EF1E3D"/>
    <w:rsid w:val="00F161B0"/>
    <w:rsid w:val="00F2086D"/>
    <w:rsid w:val="00F92413"/>
    <w:rsid w:val="00FA41BC"/>
    <w:rsid w:val="00FB2A7E"/>
    <w:rsid w:val="00FB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4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uppressAutoHyphens w:val="0"/>
      <w:jc w:val="both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uppressAutoHyphens w:val="0"/>
      <w:jc w:val="both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6E73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4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uppressAutoHyphens w:val="0"/>
      <w:jc w:val="both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uppressAutoHyphens w:val="0"/>
      <w:jc w:val="both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ListParagraph">
    <w:name w:val="List Paragraph"/>
    <w:basedOn w:val="Normal"/>
    <w:uiPriority w:val="34"/>
    <w:qFormat/>
    <w:rsid w:val="006E73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2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alina.sandu</cp:lastModifiedBy>
  <cp:revision>10</cp:revision>
  <cp:lastPrinted>2015-11-11T13:34:00Z</cp:lastPrinted>
  <dcterms:created xsi:type="dcterms:W3CDTF">2015-11-10T11:29:00Z</dcterms:created>
  <dcterms:modified xsi:type="dcterms:W3CDTF">2015-11-11T13:48:00Z</dcterms:modified>
</cp:coreProperties>
</file>