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AB" w:rsidRDefault="000668AB" w:rsidP="00C11F3D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0668AB" w:rsidRPr="00B52E72" w:rsidRDefault="00B52E72" w:rsidP="00B52E72">
      <w:pPr>
        <w:spacing w:line="360" w:lineRule="auto"/>
        <w:rPr>
          <w:rFonts w:ascii="Times New Roman" w:hAnsi="Times New Roman" w:cs="Times New Roman"/>
          <w:bCs/>
          <w:lang w:val="ro-RO"/>
        </w:rPr>
      </w:pPr>
      <w:r w:rsidRPr="00B52E72">
        <w:rPr>
          <w:rFonts w:ascii="Times New Roman" w:hAnsi="Times New Roman" w:cs="Times New Roman"/>
          <w:bCs/>
          <w:lang w:val="ro-RO"/>
        </w:rPr>
        <w:t>1</w:t>
      </w:r>
      <w:r w:rsidR="00BB43E7">
        <w:rPr>
          <w:rFonts w:ascii="Times New Roman" w:hAnsi="Times New Roman" w:cs="Times New Roman"/>
          <w:bCs/>
          <w:lang w:val="ro-RO"/>
        </w:rPr>
        <w:t>1</w:t>
      </w:r>
      <w:r w:rsidRPr="00B52E72">
        <w:rPr>
          <w:rFonts w:ascii="Times New Roman" w:hAnsi="Times New Roman" w:cs="Times New Roman"/>
          <w:bCs/>
          <w:lang w:val="ro-RO"/>
        </w:rPr>
        <w:t>.08.2015</w:t>
      </w:r>
    </w:p>
    <w:p w:rsidR="000668AB" w:rsidRDefault="000668AB" w:rsidP="00C11F3D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94F9C" w:rsidRPr="00C11F3D" w:rsidRDefault="00194F9C" w:rsidP="00C11F3D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C11F3D">
        <w:rPr>
          <w:rFonts w:ascii="Times New Roman" w:hAnsi="Times New Roman" w:cs="Times New Roman"/>
          <w:b/>
          <w:bCs/>
          <w:lang w:val="ro-RO"/>
        </w:rPr>
        <w:t xml:space="preserve">Proiectul GUVERNARE INCLUZIVĂ </w:t>
      </w:r>
      <w:r>
        <w:rPr>
          <w:rFonts w:ascii="Times New Roman" w:hAnsi="Times New Roman" w:cs="Times New Roman"/>
          <w:b/>
          <w:bCs/>
          <w:lang w:val="ro-RO"/>
        </w:rPr>
        <w:t>lansat şi  la Cluj-Napoca</w:t>
      </w:r>
    </w:p>
    <w:p w:rsidR="00194F9C" w:rsidRDefault="00194F9C" w:rsidP="00C11F3D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C11F3D">
        <w:rPr>
          <w:rFonts w:ascii="Times New Roman" w:hAnsi="Times New Roman" w:cs="Times New Roman"/>
          <w:b/>
          <w:bCs/>
          <w:lang w:val="ro-RO"/>
        </w:rPr>
        <w:t>Comunicat de presă</w:t>
      </w:r>
    </w:p>
    <w:p w:rsidR="000668AB" w:rsidRPr="00C11F3D" w:rsidRDefault="000668AB" w:rsidP="00C11F3D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:rsidR="00194F9C" w:rsidRDefault="00194F9C" w:rsidP="00C11F3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C11F3D">
        <w:rPr>
          <w:rFonts w:ascii="Times New Roman" w:hAnsi="Times New Roman" w:cs="Times New Roman"/>
          <w:lang w:val="ro-RO"/>
        </w:rPr>
        <w:tab/>
        <w:t xml:space="preserve">În </w:t>
      </w:r>
      <w:r>
        <w:rPr>
          <w:rFonts w:ascii="Times New Roman" w:hAnsi="Times New Roman" w:cs="Times New Roman"/>
          <w:lang w:val="ro-RO"/>
        </w:rPr>
        <w:t xml:space="preserve">data de </w:t>
      </w:r>
      <w:r w:rsidRPr="00C11F3D">
        <w:rPr>
          <w:rFonts w:ascii="Times New Roman" w:hAnsi="Times New Roman" w:cs="Times New Roman"/>
          <w:b/>
          <w:bCs/>
          <w:lang w:val="ro-RO"/>
        </w:rPr>
        <w:t>7 august 2015</w:t>
      </w:r>
      <w:r w:rsidRPr="00C11F3D">
        <w:rPr>
          <w:rFonts w:ascii="Times New Roman" w:hAnsi="Times New Roman" w:cs="Times New Roman"/>
          <w:lang w:val="ro-RO"/>
        </w:rPr>
        <w:t xml:space="preserve"> a</w:t>
      </w:r>
      <w:r>
        <w:rPr>
          <w:rFonts w:ascii="Times New Roman" w:hAnsi="Times New Roman" w:cs="Times New Roman"/>
          <w:lang w:val="ro-RO"/>
        </w:rPr>
        <w:t xml:space="preserve"> avut </w:t>
      </w:r>
      <w:r w:rsidRPr="00C11F3D">
        <w:rPr>
          <w:rFonts w:ascii="Times New Roman" w:hAnsi="Times New Roman" w:cs="Times New Roman"/>
          <w:lang w:val="ro-RO"/>
        </w:rPr>
        <w:t>loc lansarea la nivel</w:t>
      </w:r>
      <w:r>
        <w:rPr>
          <w:rFonts w:ascii="Times New Roman" w:hAnsi="Times New Roman" w:cs="Times New Roman"/>
          <w:lang w:val="ro-RO"/>
        </w:rPr>
        <w:t>ul</w:t>
      </w:r>
      <w:r w:rsidRPr="00C11F3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judeţului Cluj</w:t>
      </w:r>
      <w:r w:rsidRPr="00C11F3D">
        <w:rPr>
          <w:rFonts w:ascii="Times New Roman" w:hAnsi="Times New Roman" w:cs="Times New Roman"/>
          <w:lang w:val="ro-RO"/>
        </w:rPr>
        <w:t xml:space="preserve"> a pr</w:t>
      </w:r>
      <w:r>
        <w:rPr>
          <w:rFonts w:ascii="Times New Roman" w:hAnsi="Times New Roman" w:cs="Times New Roman"/>
          <w:lang w:val="ro-RO"/>
        </w:rPr>
        <w:t xml:space="preserve">oiectului ”Guvernare Incluzivă”, </w:t>
      </w:r>
      <w:r w:rsidRPr="00C11F3D">
        <w:rPr>
          <w:rFonts w:ascii="Times New Roman" w:hAnsi="Times New Roman" w:cs="Times New Roman"/>
          <w:lang w:val="ro-RO"/>
        </w:rPr>
        <w:t>implementat de Asociația „Asistenţă şi Programe pentru Dezvoltare Durabilă – Agenda 21” în parteneriat cu Agenţia Naţională a Funcţionarilor Publici</w:t>
      </w:r>
      <w:r>
        <w:rPr>
          <w:rFonts w:ascii="Times New Roman" w:hAnsi="Times New Roman" w:cs="Times New Roman"/>
          <w:lang w:val="ro-RO"/>
        </w:rPr>
        <w:t>(ANFP)</w:t>
      </w:r>
      <w:r w:rsidRPr="00C11F3D"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hAnsi="Times New Roman" w:cs="Times New Roman"/>
          <w:lang w:val="ro-RO"/>
        </w:rPr>
        <w:t>Evenimentul s-a desfăşurat în municipiul Cluj-Napoca, la sediul Instituţei Prefectului, una dintre instituţiile de la nivel local partenere în proiect.</w:t>
      </w:r>
    </w:p>
    <w:p w:rsidR="00194F9C" w:rsidRDefault="00194F9C" w:rsidP="00C11F3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C11F3D">
        <w:rPr>
          <w:rFonts w:ascii="Times New Roman" w:hAnsi="Times New Roman" w:cs="Times New Roman"/>
          <w:lang w:val="ro-RO"/>
        </w:rPr>
        <w:tab/>
        <w:t>La eveniment a</w:t>
      </w:r>
      <w:r>
        <w:rPr>
          <w:rFonts w:ascii="Times New Roman" w:hAnsi="Times New Roman" w:cs="Times New Roman"/>
          <w:lang w:val="ro-RO"/>
        </w:rPr>
        <w:t>u</w:t>
      </w:r>
      <w:r w:rsidRPr="00C11F3D">
        <w:rPr>
          <w:rFonts w:ascii="Times New Roman" w:hAnsi="Times New Roman" w:cs="Times New Roman"/>
          <w:lang w:val="ro-RO"/>
        </w:rPr>
        <w:t xml:space="preserve"> participat </w:t>
      </w:r>
      <w:r>
        <w:rPr>
          <w:rFonts w:ascii="Times New Roman" w:hAnsi="Times New Roman" w:cs="Times New Roman"/>
          <w:lang w:val="ro-RO"/>
        </w:rPr>
        <w:t>prefectul judeţului Cluj, Gheorghe Ioan Vuşcan, coordonatorul proiectului din partea ANFP</w:t>
      </w:r>
      <w:r w:rsidRPr="00C11F3D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Florina Dragoş,</w:t>
      </w:r>
      <w:r w:rsidRPr="00C11F3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reprezentanţi </w:t>
      </w:r>
      <w:r w:rsidRPr="00C11F3D">
        <w:rPr>
          <w:rFonts w:ascii="Times New Roman" w:hAnsi="Times New Roman" w:cs="Times New Roman"/>
          <w:lang w:val="ro-RO"/>
        </w:rPr>
        <w:t xml:space="preserve">ai instituțiilor </w:t>
      </w:r>
      <w:r>
        <w:rPr>
          <w:rFonts w:ascii="Times New Roman" w:hAnsi="Times New Roman" w:cs="Times New Roman"/>
          <w:lang w:val="ro-RO"/>
        </w:rPr>
        <w:t xml:space="preserve">şi ai </w:t>
      </w:r>
      <w:r w:rsidRPr="00C11F3D">
        <w:rPr>
          <w:rFonts w:ascii="Times New Roman" w:hAnsi="Times New Roman" w:cs="Times New Roman"/>
          <w:lang w:val="ro-RO"/>
        </w:rPr>
        <w:t>autorităților publice partenere din județul C</w:t>
      </w:r>
      <w:r>
        <w:rPr>
          <w:rFonts w:ascii="Times New Roman" w:hAnsi="Times New Roman" w:cs="Times New Roman"/>
          <w:lang w:val="ro-RO"/>
        </w:rPr>
        <w:t>luj</w:t>
      </w:r>
      <w:r w:rsidRPr="00C11F3D">
        <w:rPr>
          <w:rFonts w:ascii="Times New Roman" w:hAnsi="Times New Roman" w:cs="Times New Roman"/>
          <w:lang w:val="ro-RO"/>
        </w:rPr>
        <w:t xml:space="preserve">, ai ONG-urilor și ai comunităților locale. </w:t>
      </w:r>
      <w:r>
        <w:rPr>
          <w:rFonts w:ascii="Times New Roman" w:hAnsi="Times New Roman" w:cs="Times New Roman"/>
          <w:lang w:val="ro-RO"/>
        </w:rPr>
        <w:t>În cadrul discuţiilor</w:t>
      </w:r>
      <w:r w:rsidRPr="00C11F3D">
        <w:rPr>
          <w:rFonts w:ascii="Times New Roman" w:hAnsi="Times New Roman" w:cs="Times New Roman"/>
          <w:lang w:val="ro-RO"/>
        </w:rPr>
        <w:t xml:space="preserve"> a fost prezentată strategia de implementare a proiectului la nivel local, a fost agreat cu partenerii calendarul </w:t>
      </w:r>
      <w:r>
        <w:rPr>
          <w:rFonts w:ascii="Times New Roman" w:hAnsi="Times New Roman" w:cs="Times New Roman"/>
          <w:lang w:val="ro-RO"/>
        </w:rPr>
        <w:t xml:space="preserve">de implementare a </w:t>
      </w:r>
      <w:r w:rsidRPr="00C11F3D">
        <w:rPr>
          <w:rFonts w:ascii="Times New Roman" w:hAnsi="Times New Roman" w:cs="Times New Roman"/>
          <w:lang w:val="ro-RO"/>
        </w:rPr>
        <w:t xml:space="preserve">activităților și au fost stabilite responsabilitățile acestora. </w:t>
      </w:r>
      <w:r>
        <w:rPr>
          <w:rFonts w:ascii="Times New Roman" w:hAnsi="Times New Roman" w:cs="Times New Roman"/>
          <w:lang w:val="ro-RO"/>
        </w:rPr>
        <w:t>De asemenea, d</w:t>
      </w:r>
      <w:r w:rsidRPr="00C11F3D">
        <w:rPr>
          <w:rFonts w:ascii="Times New Roman" w:hAnsi="Times New Roman" w:cs="Times New Roman"/>
          <w:lang w:val="ro-RO"/>
        </w:rPr>
        <w:t xml:space="preserve">iscuțiile purtate au scos în evidență  importanța parteneriatelor în societatea actuală și rolul deosebit de important pe care </w:t>
      </w:r>
      <w:r>
        <w:rPr>
          <w:rFonts w:ascii="Times New Roman" w:hAnsi="Times New Roman" w:cs="Times New Roman"/>
          <w:lang w:val="ro-RO"/>
        </w:rPr>
        <w:t>colaborarea dintre mediul</w:t>
      </w:r>
      <w:r w:rsidRPr="00C11F3D">
        <w:rPr>
          <w:rFonts w:ascii="Times New Roman" w:hAnsi="Times New Roman" w:cs="Times New Roman"/>
          <w:lang w:val="ro-RO"/>
        </w:rPr>
        <w:t xml:space="preserve"> public </w:t>
      </w:r>
      <w:r>
        <w:rPr>
          <w:rFonts w:ascii="Times New Roman" w:hAnsi="Times New Roman" w:cs="Times New Roman"/>
          <w:lang w:val="ro-RO"/>
        </w:rPr>
        <w:t>şi cel</w:t>
      </w:r>
      <w:r w:rsidRPr="00C11F3D">
        <w:rPr>
          <w:rFonts w:ascii="Times New Roman" w:hAnsi="Times New Roman" w:cs="Times New Roman"/>
          <w:lang w:val="ro-RO"/>
        </w:rPr>
        <w:t xml:space="preserve"> privat îl are în demersurile c</w:t>
      </w:r>
      <w:r>
        <w:rPr>
          <w:rFonts w:ascii="Times New Roman" w:hAnsi="Times New Roman" w:cs="Times New Roman"/>
          <w:lang w:val="ro-RO"/>
        </w:rPr>
        <w:t>ar</w:t>
      </w:r>
      <w:r w:rsidRPr="00C11F3D">
        <w:rPr>
          <w:rFonts w:ascii="Times New Roman" w:hAnsi="Times New Roman" w:cs="Times New Roman"/>
          <w:lang w:val="ro-RO"/>
        </w:rPr>
        <w:t>e vizează  creșterea gradului de incluziune socială și economică a grupurilor dezavantajate</w:t>
      </w:r>
      <w:r>
        <w:rPr>
          <w:rFonts w:ascii="Times New Roman" w:hAnsi="Times New Roman" w:cs="Times New Roman"/>
          <w:lang w:val="ro-RO"/>
        </w:rPr>
        <w:t>.</w:t>
      </w:r>
    </w:p>
    <w:p w:rsidR="00194F9C" w:rsidRDefault="00194F9C" w:rsidP="00C11F3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ab/>
      </w:r>
      <w:r w:rsidRPr="00C11F3D">
        <w:rPr>
          <w:rFonts w:ascii="Times New Roman" w:hAnsi="Times New Roman" w:cs="Times New Roman"/>
          <w:lang w:val="ro-RO"/>
        </w:rPr>
        <w:t>Proiectul este implementat cu sprijinul financiar al Programului RO10 - CORAI, program finanţat prin Granturile SEE 2009-2014 şi administrat de Fondul Român de Dezvoltare Socială, sub coordonarea Asociaţiei „Asistenţă şi Programe pentru Dezvoltare Durabilă - Agenda 21”, a Agenţiei Naţionale a Funcţionarilor Publici în parteneriat cu organizații neguvernamentale și instituții/ autorități publice locale.Valoarea totală a proiectului este de 720,180.02 RON, din care co-finanțarea Granturilor SEE este în valoare de 550,937.70 RON, iar co-finanțarea publică este de 97,224.30 RON.</w:t>
      </w:r>
    </w:p>
    <w:p w:rsidR="00194F9C" w:rsidRPr="00C11F3D" w:rsidRDefault="00194F9C" w:rsidP="0095058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</w:t>
      </w:r>
      <w:r w:rsidRPr="00C11F3D">
        <w:rPr>
          <w:rFonts w:ascii="Times New Roman" w:hAnsi="Times New Roman" w:cs="Times New Roman"/>
          <w:lang w:val="ro-RO"/>
        </w:rPr>
        <w:t>cop</w:t>
      </w:r>
      <w:r>
        <w:rPr>
          <w:rFonts w:ascii="Times New Roman" w:hAnsi="Times New Roman" w:cs="Times New Roman"/>
          <w:lang w:val="ro-RO"/>
        </w:rPr>
        <w:t xml:space="preserve">ul </w:t>
      </w:r>
      <w:r w:rsidRPr="00C11F3D">
        <w:rPr>
          <w:rFonts w:ascii="Times New Roman" w:hAnsi="Times New Roman" w:cs="Times New Roman"/>
          <w:lang w:val="ro-RO"/>
        </w:rPr>
        <w:t>proiectul</w:t>
      </w:r>
      <w:r>
        <w:rPr>
          <w:rFonts w:ascii="Times New Roman" w:hAnsi="Times New Roman" w:cs="Times New Roman"/>
          <w:lang w:val="ro-RO"/>
        </w:rPr>
        <w:t>ui este acela de a</w:t>
      </w:r>
      <w:r w:rsidRPr="00C11F3D">
        <w:rPr>
          <w:rFonts w:ascii="Times New Roman" w:hAnsi="Times New Roman" w:cs="Times New Roman"/>
          <w:lang w:val="ro-RO"/>
        </w:rPr>
        <w:t xml:space="preserve"> propune un set de măsuri coerente, menite să contribuie la reducerea riscului de excludere și de marginalizare socială a grupurilor vulnerabile din județele Buzău, Călărași, Cluj, Dolj și Mureș, prin colaborarea dintre autoritățile publice și societatea civilă.</w:t>
      </w:r>
    </w:p>
    <w:p w:rsidR="00194F9C" w:rsidRPr="00C11F3D" w:rsidRDefault="00194F9C" w:rsidP="00C11F3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C11F3D">
        <w:rPr>
          <w:rFonts w:ascii="Times New Roman" w:hAnsi="Times New Roman" w:cs="Times New Roman"/>
          <w:lang w:val="ro-RO"/>
        </w:rPr>
        <w:tab/>
      </w:r>
    </w:p>
    <w:p w:rsidR="00194F9C" w:rsidRPr="002C2077" w:rsidRDefault="00194F9C" w:rsidP="002C2077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C11F3D">
        <w:rPr>
          <w:rFonts w:ascii="Times New Roman" w:hAnsi="Times New Roman" w:cs="Times New Roman"/>
          <w:lang w:val="ro-RO"/>
        </w:rPr>
        <w:t xml:space="preserve">Informații suplimentare despre proiect pot fi obținute de pe site-urile </w:t>
      </w:r>
      <w:hyperlink r:id="rId7" w:history="1">
        <w:r w:rsidRPr="00C11F3D">
          <w:rPr>
            <w:rFonts w:ascii="Times New Roman" w:hAnsi="Times New Roman" w:cs="Times New Roman"/>
            <w:lang w:val="ro-RO"/>
          </w:rPr>
          <w:t>www.anfp.gov.ro</w:t>
        </w:r>
      </w:hyperlink>
      <w:r w:rsidRPr="00C11F3D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și </w:t>
      </w:r>
      <w:hyperlink r:id="rId8" w:history="1">
        <w:r w:rsidRPr="00C11F3D">
          <w:rPr>
            <w:rFonts w:ascii="Times New Roman" w:hAnsi="Times New Roman" w:cs="Times New Roman"/>
            <w:lang w:val="ro-RO"/>
          </w:rPr>
          <w:t>www.agenda21.org.ro</w:t>
        </w:r>
      </w:hyperlink>
      <w:r>
        <w:rPr>
          <w:rFonts w:ascii="Times New Roman" w:hAnsi="Times New Roman" w:cs="Times New Roman"/>
          <w:lang w:val="ro-RO"/>
        </w:rPr>
        <w:t>.</w:t>
      </w:r>
      <w:r w:rsidRPr="00C11F3D">
        <w:rPr>
          <w:rFonts w:ascii="Times New Roman" w:hAnsi="Times New Roman" w:cs="Times New Roman"/>
          <w:lang w:val="ro-RO"/>
        </w:rPr>
        <w:t xml:space="preserve"> </w:t>
      </w:r>
    </w:p>
    <w:p w:rsidR="00194F9C" w:rsidRPr="008B5672" w:rsidRDefault="00194F9C" w:rsidP="004958CD">
      <w:pPr>
        <w:spacing w:after="0" w:line="240" w:lineRule="auto"/>
        <w:rPr>
          <w:rFonts w:ascii="Trebuchet MS" w:hAnsi="Trebuchet MS" w:cs="Trebuchet MS"/>
          <w:b/>
          <w:bCs/>
        </w:rPr>
      </w:pPr>
    </w:p>
    <w:p w:rsidR="00194F9C" w:rsidRPr="00C11F3D" w:rsidRDefault="00194F9C" w:rsidP="00C11F3D"/>
    <w:sectPr w:rsidR="00194F9C" w:rsidRPr="00C11F3D" w:rsidSect="001C3FE2">
      <w:headerReference w:type="default" r:id="rId9"/>
      <w:footerReference w:type="default" r:id="rId10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83" w:rsidRDefault="008A2F83" w:rsidP="00EF790D">
      <w:pPr>
        <w:spacing w:after="0" w:line="240" w:lineRule="auto"/>
      </w:pPr>
      <w:r>
        <w:separator/>
      </w:r>
    </w:p>
  </w:endnote>
  <w:endnote w:type="continuationSeparator" w:id="0">
    <w:p w:rsidR="008A2F83" w:rsidRDefault="008A2F83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9C" w:rsidRDefault="007A0091">
    <w:pPr>
      <w:pStyle w:val="Footer"/>
    </w:pPr>
    <w:r w:rsidRPr="007A00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51" type="#_x0000_t75" style="position:absolute;margin-left:205.5pt;margin-top:.7pt;width:78.8pt;height:48.75pt;z-index:3;visibility:visible" wrapcoords="-206 0 -206 21268 21600 21268 21600 0 -206 0">
          <v:imagedata r:id="rId1" o:title=""/>
          <w10:wrap type="through"/>
        </v:shape>
      </w:pict>
    </w:r>
    <w:r w:rsidRPr="007A0091">
      <w:rPr>
        <w:noProof/>
      </w:rPr>
      <w:pict>
        <v:shape id="Picture 10" o:spid="_x0000_s2052" type="#_x0000_t75" style="position:absolute;margin-left:399.8pt;margin-top:1.35pt;width:72.35pt;height:47.65pt;z-index:2;visibility:visible" wrapcoords="-225 0 -225 21262 21600 21262 21600 0 -225 0">
          <v:imagedata r:id="rId2" o:title=""/>
          <w10:wrap type="through"/>
        </v:shape>
      </w:pict>
    </w:r>
    <w:r w:rsidR="00BB43E7">
      <w:rPr>
        <w:noProof/>
      </w:rPr>
      <w:pict>
        <v:shape id="Picture 8" o:spid="_x0000_i1025" type="#_x0000_t75" style="width:126pt;height:30.75pt;visibility:visible">
          <v:imagedata r:id="rId3" o:title=""/>
        </v:shape>
      </w:pict>
    </w:r>
  </w:p>
  <w:p w:rsidR="00194F9C" w:rsidRDefault="00194F9C">
    <w:pPr>
      <w:pStyle w:val="Footer"/>
    </w:pPr>
  </w:p>
  <w:p w:rsidR="00194F9C" w:rsidRPr="000A6EA1" w:rsidRDefault="00194F9C">
    <w:pPr>
      <w:pStyle w:val="Footer"/>
      <w:rPr>
        <w:i/>
        <w:iCs/>
        <w:sz w:val="18"/>
        <w:szCs w:val="18"/>
      </w:rPr>
    </w:pPr>
    <w:proofErr w:type="spellStart"/>
    <w:r w:rsidRPr="000A6EA1">
      <w:rPr>
        <w:i/>
        <w:iCs/>
        <w:sz w:val="18"/>
        <w:szCs w:val="18"/>
      </w:rPr>
      <w:t>Proiect</w:t>
    </w:r>
    <w:proofErr w:type="spellEnd"/>
    <w:r w:rsidRPr="000A6EA1">
      <w:rPr>
        <w:i/>
        <w:iCs/>
        <w:sz w:val="18"/>
        <w:szCs w:val="18"/>
      </w:rPr>
      <w:t xml:space="preserve"> </w:t>
    </w:r>
    <w:proofErr w:type="spellStart"/>
    <w:r w:rsidRPr="000A6EA1">
      <w:rPr>
        <w:i/>
        <w:iCs/>
        <w:sz w:val="18"/>
        <w:szCs w:val="18"/>
      </w:rPr>
      <w:t>finanţat</w:t>
    </w:r>
    <w:proofErr w:type="spellEnd"/>
    <w:r w:rsidRPr="000A6EA1">
      <w:rPr>
        <w:i/>
        <w:iCs/>
        <w:sz w:val="18"/>
        <w:szCs w:val="18"/>
      </w:rPr>
      <w:t xml:space="preserve"> cu </w:t>
    </w:r>
    <w:proofErr w:type="spellStart"/>
    <w:r w:rsidRPr="000A6EA1">
      <w:rPr>
        <w:i/>
        <w:iCs/>
        <w:sz w:val="18"/>
        <w:szCs w:val="18"/>
      </w:rPr>
      <w:t>sprijinul</w:t>
    </w:r>
    <w:proofErr w:type="spellEnd"/>
    <w:r w:rsidRPr="000A6EA1">
      <w:rPr>
        <w:i/>
        <w:iCs/>
        <w:sz w:val="18"/>
        <w:szCs w:val="18"/>
      </w:rPr>
      <w:t xml:space="preserve"> </w:t>
    </w:r>
    <w:proofErr w:type="spellStart"/>
    <w:r w:rsidRPr="000A6EA1">
      <w:rPr>
        <w:i/>
        <w:iCs/>
        <w:sz w:val="18"/>
        <w:szCs w:val="18"/>
      </w:rPr>
      <w:t>financiar</w:t>
    </w:r>
    <w:proofErr w:type="spellEnd"/>
    <w:r w:rsidRPr="000A6EA1">
      <w:rPr>
        <w:i/>
        <w:iCs/>
        <w:sz w:val="18"/>
        <w:szCs w:val="18"/>
      </w:rPr>
      <w:t xml:space="preserve"> al </w:t>
    </w:r>
    <w:proofErr w:type="spellStart"/>
    <w:r w:rsidRPr="000A6EA1">
      <w:rPr>
        <w:i/>
        <w:iCs/>
        <w:sz w:val="18"/>
        <w:szCs w:val="18"/>
      </w:rPr>
      <w:t>Programului</w:t>
    </w:r>
    <w:proofErr w:type="spellEnd"/>
    <w:r w:rsidRPr="000A6EA1">
      <w:rPr>
        <w:i/>
        <w:iCs/>
        <w:sz w:val="18"/>
        <w:szCs w:val="18"/>
      </w:rPr>
      <w:t xml:space="preserve"> RO10 - CORAI, program </w:t>
    </w:r>
    <w:proofErr w:type="spellStart"/>
    <w:r w:rsidRPr="000A6EA1">
      <w:rPr>
        <w:i/>
        <w:iCs/>
        <w:sz w:val="18"/>
        <w:szCs w:val="18"/>
      </w:rPr>
      <w:t>finanţat</w:t>
    </w:r>
    <w:proofErr w:type="spellEnd"/>
    <w:r w:rsidRPr="000A6EA1">
      <w:rPr>
        <w:i/>
        <w:iCs/>
        <w:sz w:val="18"/>
        <w:szCs w:val="18"/>
      </w:rPr>
      <w:t xml:space="preserve"> de </w:t>
    </w:r>
    <w:proofErr w:type="spellStart"/>
    <w:r w:rsidRPr="000A6EA1">
      <w:rPr>
        <w:i/>
        <w:iCs/>
        <w:sz w:val="18"/>
        <w:szCs w:val="18"/>
      </w:rPr>
      <w:t>Granturile</w:t>
    </w:r>
    <w:proofErr w:type="spellEnd"/>
    <w:r w:rsidRPr="000A6EA1">
      <w:rPr>
        <w:i/>
        <w:iCs/>
        <w:sz w:val="18"/>
        <w:szCs w:val="18"/>
      </w:rPr>
      <w:t xml:space="preserve"> SEE 2009-2014 </w:t>
    </w:r>
    <w:proofErr w:type="spellStart"/>
    <w:r w:rsidRPr="000A6EA1">
      <w:rPr>
        <w:i/>
        <w:iCs/>
        <w:sz w:val="18"/>
        <w:szCs w:val="18"/>
      </w:rPr>
      <w:t>şi</w:t>
    </w:r>
    <w:proofErr w:type="spellEnd"/>
    <w:r w:rsidRPr="000A6EA1">
      <w:rPr>
        <w:i/>
        <w:iCs/>
        <w:sz w:val="18"/>
        <w:szCs w:val="18"/>
      </w:rPr>
      <w:t xml:space="preserve"> </w:t>
    </w:r>
    <w:proofErr w:type="spellStart"/>
    <w:r w:rsidRPr="000A6EA1">
      <w:rPr>
        <w:i/>
        <w:iCs/>
        <w:sz w:val="18"/>
        <w:szCs w:val="18"/>
      </w:rPr>
      <w:t>admi-nistrat</w:t>
    </w:r>
    <w:proofErr w:type="spellEnd"/>
    <w:r w:rsidRPr="000A6EA1">
      <w:rPr>
        <w:i/>
        <w:iCs/>
        <w:sz w:val="18"/>
        <w:szCs w:val="18"/>
      </w:rPr>
      <w:t xml:space="preserve"> de </w:t>
    </w:r>
    <w:proofErr w:type="spellStart"/>
    <w:r w:rsidRPr="000A6EA1">
      <w:rPr>
        <w:i/>
        <w:iCs/>
        <w:sz w:val="18"/>
        <w:szCs w:val="18"/>
      </w:rPr>
      <w:t>Fondul</w:t>
    </w:r>
    <w:proofErr w:type="spellEnd"/>
    <w:r w:rsidRPr="000A6EA1">
      <w:rPr>
        <w:i/>
        <w:iCs/>
        <w:sz w:val="18"/>
        <w:szCs w:val="18"/>
      </w:rPr>
      <w:t xml:space="preserve"> </w:t>
    </w:r>
    <w:proofErr w:type="spellStart"/>
    <w:r w:rsidRPr="000A6EA1">
      <w:rPr>
        <w:i/>
        <w:iCs/>
        <w:sz w:val="18"/>
        <w:szCs w:val="18"/>
      </w:rPr>
      <w:t>Român</w:t>
    </w:r>
    <w:proofErr w:type="spellEnd"/>
    <w:r w:rsidRPr="000A6EA1">
      <w:rPr>
        <w:i/>
        <w:iCs/>
        <w:sz w:val="18"/>
        <w:szCs w:val="18"/>
      </w:rPr>
      <w:t xml:space="preserve"> de </w:t>
    </w:r>
    <w:proofErr w:type="spellStart"/>
    <w:r w:rsidRPr="000A6EA1">
      <w:rPr>
        <w:i/>
        <w:iCs/>
        <w:sz w:val="18"/>
        <w:szCs w:val="18"/>
      </w:rPr>
      <w:t>Dezvoltare</w:t>
    </w:r>
    <w:proofErr w:type="spellEnd"/>
    <w:r w:rsidRPr="000A6EA1">
      <w:rPr>
        <w:i/>
        <w:iCs/>
        <w:sz w:val="18"/>
        <w:szCs w:val="18"/>
      </w:rPr>
      <w:t xml:space="preserve"> </w:t>
    </w:r>
    <w:proofErr w:type="spellStart"/>
    <w:r w:rsidRPr="000A6EA1">
      <w:rPr>
        <w:i/>
        <w:iCs/>
        <w:sz w:val="18"/>
        <w:szCs w:val="18"/>
      </w:rPr>
      <w:t>Socială</w:t>
    </w:r>
    <w:proofErr w:type="spellEnd"/>
    <w:r w:rsidRPr="000A6EA1">
      <w:rPr>
        <w:i/>
        <w:iCs/>
        <w:sz w:val="18"/>
        <w:szCs w:val="18"/>
      </w:rPr>
      <w:t>.</w:t>
    </w:r>
  </w:p>
  <w:p w:rsidR="00194F9C" w:rsidRPr="000A6EA1" w:rsidRDefault="00194F9C">
    <w:pPr>
      <w:pStyle w:val="Footer"/>
      <w:rPr>
        <w:i/>
        <w:iCs/>
        <w:sz w:val="18"/>
        <w:szCs w:val="18"/>
      </w:rPr>
    </w:pPr>
  </w:p>
  <w:p w:rsidR="00194F9C" w:rsidRPr="000A6EA1" w:rsidRDefault="00194F9C">
    <w:pPr>
      <w:pStyle w:val="Footer"/>
      <w:rPr>
        <w:i/>
        <w:iCs/>
        <w:sz w:val="16"/>
        <w:szCs w:val="16"/>
      </w:rPr>
    </w:pPr>
    <w:proofErr w:type="spellStart"/>
    <w:r w:rsidRPr="000A6EA1">
      <w:rPr>
        <w:i/>
        <w:iCs/>
        <w:sz w:val="16"/>
        <w:szCs w:val="16"/>
      </w:rPr>
      <w:t>Conţinutul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acestui</w:t>
    </w:r>
    <w:proofErr w:type="spellEnd"/>
    <w:r w:rsidRPr="000A6EA1">
      <w:rPr>
        <w:i/>
        <w:iCs/>
        <w:sz w:val="16"/>
        <w:szCs w:val="16"/>
      </w:rPr>
      <w:t xml:space="preserve"> material nu </w:t>
    </w:r>
    <w:proofErr w:type="spellStart"/>
    <w:r w:rsidRPr="000A6EA1">
      <w:rPr>
        <w:i/>
        <w:iCs/>
        <w:sz w:val="16"/>
        <w:szCs w:val="16"/>
      </w:rPr>
      <w:t>reprezintă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în</w:t>
    </w:r>
    <w:proofErr w:type="spellEnd"/>
    <w:r w:rsidRPr="000A6EA1">
      <w:rPr>
        <w:i/>
        <w:iCs/>
        <w:sz w:val="16"/>
        <w:szCs w:val="16"/>
      </w:rPr>
      <w:t xml:space="preserve"> mod </w:t>
    </w:r>
    <w:proofErr w:type="spellStart"/>
    <w:r w:rsidRPr="000A6EA1">
      <w:rPr>
        <w:i/>
        <w:iCs/>
        <w:sz w:val="16"/>
        <w:szCs w:val="16"/>
      </w:rPr>
      <w:t>necesar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poziţia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oficială</w:t>
    </w:r>
    <w:proofErr w:type="spellEnd"/>
    <w:r w:rsidRPr="000A6EA1">
      <w:rPr>
        <w:i/>
        <w:iCs/>
        <w:sz w:val="16"/>
        <w:szCs w:val="16"/>
      </w:rPr>
      <w:t xml:space="preserve"> a FRDS </w:t>
    </w:r>
    <w:proofErr w:type="spellStart"/>
    <w:r w:rsidRPr="000A6EA1">
      <w:rPr>
        <w:i/>
        <w:iCs/>
        <w:sz w:val="16"/>
        <w:szCs w:val="16"/>
      </w:rPr>
      <w:t>şi</w:t>
    </w:r>
    <w:proofErr w:type="spellEnd"/>
    <w:r w:rsidRPr="000A6EA1">
      <w:rPr>
        <w:i/>
        <w:iCs/>
        <w:sz w:val="16"/>
        <w:szCs w:val="16"/>
      </w:rPr>
      <w:t xml:space="preserve"> a </w:t>
    </w:r>
    <w:proofErr w:type="spellStart"/>
    <w:r w:rsidRPr="000A6EA1">
      <w:rPr>
        <w:i/>
        <w:iCs/>
        <w:sz w:val="16"/>
        <w:szCs w:val="16"/>
      </w:rPr>
      <w:t>Granturilor</w:t>
    </w:r>
    <w:proofErr w:type="spellEnd"/>
    <w:r w:rsidRPr="000A6EA1">
      <w:rPr>
        <w:i/>
        <w:iCs/>
        <w:sz w:val="16"/>
        <w:szCs w:val="16"/>
      </w:rPr>
      <w:t xml:space="preserve"> SEE 2009 – 2014; </w:t>
    </w:r>
    <w:proofErr w:type="spellStart"/>
    <w:r w:rsidRPr="000A6EA1">
      <w:rPr>
        <w:i/>
        <w:iCs/>
        <w:sz w:val="16"/>
        <w:szCs w:val="16"/>
      </w:rPr>
      <w:t>Întreaga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răspundere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asupra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corectitudinii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şi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coerenţei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informaţiilor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prezentate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revine</w:t>
    </w:r>
    <w:proofErr w:type="spellEnd"/>
    <w:r w:rsidRPr="000A6EA1">
      <w:rPr>
        <w:i/>
        <w:iCs/>
        <w:sz w:val="16"/>
        <w:szCs w:val="16"/>
      </w:rPr>
      <w:t xml:space="preserve"> </w:t>
    </w:r>
    <w:proofErr w:type="spellStart"/>
    <w:r w:rsidRPr="000A6EA1">
      <w:rPr>
        <w:i/>
        <w:iCs/>
        <w:sz w:val="16"/>
        <w:szCs w:val="16"/>
      </w:rPr>
      <w:t>iniţiatorilor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83" w:rsidRDefault="008A2F83" w:rsidP="00EF790D">
      <w:pPr>
        <w:spacing w:after="0" w:line="240" w:lineRule="auto"/>
      </w:pPr>
      <w:r>
        <w:separator/>
      </w:r>
    </w:p>
  </w:footnote>
  <w:footnote w:type="continuationSeparator" w:id="0">
    <w:p w:rsidR="008A2F83" w:rsidRDefault="008A2F83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9C" w:rsidRDefault="007A0091">
    <w:pPr>
      <w:pStyle w:val="Header"/>
    </w:pPr>
    <w:r w:rsidRPr="007A00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style="position:absolute;margin-left:0;margin-top:-1.65pt;width:64pt;height:43.65pt;z-index:1;visibility:visible;mso-position-horizontal-relative:margin">
          <v:imagedata r:id="rId1" o:title=""/>
          <w10:wrap anchorx="margin"/>
        </v:shape>
      </w:pict>
    </w:r>
    <w:r w:rsidRPr="007A0091">
      <w:rPr>
        <w:noProof/>
      </w:rPr>
      <w:pict>
        <v:shape id="Picture 6" o:spid="_x0000_s2050" type="#_x0000_t75" style="position:absolute;margin-left:375.15pt;margin-top:6.7pt;width:68.25pt;height:29pt;z-index:-1;visibility:visible" wrapcoords="-237 0 -237 21046 21600 21046 21600 0 -237 0">
          <v:imagedata r:id="rId2" o:title=""/>
          <w10:wrap type="tight"/>
        </v:shape>
      </w:pict>
    </w:r>
  </w:p>
  <w:p w:rsidR="00194F9C" w:rsidRDefault="00194F9C">
    <w:pPr>
      <w:pStyle w:val="Header"/>
    </w:pPr>
  </w:p>
  <w:p w:rsidR="00194F9C" w:rsidRPr="00C36E3B" w:rsidRDefault="00194F9C" w:rsidP="00DE0C7D">
    <w:pPr>
      <w:pStyle w:val="Header"/>
      <w:rPr>
        <w:color w:val="BDD6EE"/>
        <w:lang w:val="ro-RO"/>
      </w:rPr>
    </w:pPr>
  </w:p>
  <w:p w:rsidR="00194F9C" w:rsidRDefault="00194F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  <w:bCs/>
      </w:rPr>
    </w:lvl>
  </w:abstractNum>
  <w:abstractNum w:abstractNumId="2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90D"/>
    <w:rsid w:val="00012D3E"/>
    <w:rsid w:val="00027FD1"/>
    <w:rsid w:val="00046E19"/>
    <w:rsid w:val="00052FC9"/>
    <w:rsid w:val="000668AB"/>
    <w:rsid w:val="000A6EA1"/>
    <w:rsid w:val="000A73E6"/>
    <w:rsid w:val="000B339F"/>
    <w:rsid w:val="000C1B21"/>
    <w:rsid w:val="000F0827"/>
    <w:rsid w:val="00182066"/>
    <w:rsid w:val="00193C96"/>
    <w:rsid w:val="00194F9C"/>
    <w:rsid w:val="001C3FE2"/>
    <w:rsid w:val="001F5A5A"/>
    <w:rsid w:val="00237F35"/>
    <w:rsid w:val="00255BC2"/>
    <w:rsid w:val="00284C1D"/>
    <w:rsid w:val="002C2077"/>
    <w:rsid w:val="002D5305"/>
    <w:rsid w:val="002F34DA"/>
    <w:rsid w:val="003605E9"/>
    <w:rsid w:val="003609C0"/>
    <w:rsid w:val="003641FE"/>
    <w:rsid w:val="003709C6"/>
    <w:rsid w:val="00371700"/>
    <w:rsid w:val="003B4554"/>
    <w:rsid w:val="003E3C61"/>
    <w:rsid w:val="00403EAE"/>
    <w:rsid w:val="00435F28"/>
    <w:rsid w:val="0045647A"/>
    <w:rsid w:val="004958CD"/>
    <w:rsid w:val="004D32F0"/>
    <w:rsid w:val="004E39BC"/>
    <w:rsid w:val="00514C7D"/>
    <w:rsid w:val="005206D9"/>
    <w:rsid w:val="005355DB"/>
    <w:rsid w:val="005512A7"/>
    <w:rsid w:val="0059016B"/>
    <w:rsid w:val="005964A0"/>
    <w:rsid w:val="005A5820"/>
    <w:rsid w:val="00614D0A"/>
    <w:rsid w:val="00631802"/>
    <w:rsid w:val="00645A10"/>
    <w:rsid w:val="006B4B57"/>
    <w:rsid w:val="006B7FC5"/>
    <w:rsid w:val="00706DD0"/>
    <w:rsid w:val="00717753"/>
    <w:rsid w:val="0072434C"/>
    <w:rsid w:val="00743E77"/>
    <w:rsid w:val="0074405B"/>
    <w:rsid w:val="00797FB0"/>
    <w:rsid w:val="007A0091"/>
    <w:rsid w:val="007B76F9"/>
    <w:rsid w:val="007C4B7C"/>
    <w:rsid w:val="007C539F"/>
    <w:rsid w:val="007D382E"/>
    <w:rsid w:val="00816C8F"/>
    <w:rsid w:val="00853EBB"/>
    <w:rsid w:val="00862CEE"/>
    <w:rsid w:val="008852EC"/>
    <w:rsid w:val="008A2F83"/>
    <w:rsid w:val="008B5672"/>
    <w:rsid w:val="008E1335"/>
    <w:rsid w:val="008E65AE"/>
    <w:rsid w:val="009340B1"/>
    <w:rsid w:val="0095058D"/>
    <w:rsid w:val="00960314"/>
    <w:rsid w:val="00962570"/>
    <w:rsid w:val="009669B9"/>
    <w:rsid w:val="009A516D"/>
    <w:rsid w:val="009C7FA3"/>
    <w:rsid w:val="009D37E2"/>
    <w:rsid w:val="00A263BD"/>
    <w:rsid w:val="00A33675"/>
    <w:rsid w:val="00A40E40"/>
    <w:rsid w:val="00A64DDE"/>
    <w:rsid w:val="00A721A4"/>
    <w:rsid w:val="00B15D80"/>
    <w:rsid w:val="00B4249C"/>
    <w:rsid w:val="00B52E72"/>
    <w:rsid w:val="00B543DF"/>
    <w:rsid w:val="00B67E01"/>
    <w:rsid w:val="00B75BC6"/>
    <w:rsid w:val="00BB0AC1"/>
    <w:rsid w:val="00BB43E7"/>
    <w:rsid w:val="00BB6587"/>
    <w:rsid w:val="00BC3A68"/>
    <w:rsid w:val="00BD3005"/>
    <w:rsid w:val="00BF2B39"/>
    <w:rsid w:val="00C11F3D"/>
    <w:rsid w:val="00C241FA"/>
    <w:rsid w:val="00C32BF9"/>
    <w:rsid w:val="00C35E2F"/>
    <w:rsid w:val="00C36E3B"/>
    <w:rsid w:val="00C42FEB"/>
    <w:rsid w:val="00C554DF"/>
    <w:rsid w:val="00C7154C"/>
    <w:rsid w:val="00CB1507"/>
    <w:rsid w:val="00CD4E7F"/>
    <w:rsid w:val="00D0716C"/>
    <w:rsid w:val="00D56954"/>
    <w:rsid w:val="00D85063"/>
    <w:rsid w:val="00DB3BB8"/>
    <w:rsid w:val="00DD0A23"/>
    <w:rsid w:val="00DD4E33"/>
    <w:rsid w:val="00DE0763"/>
    <w:rsid w:val="00DE0C7D"/>
    <w:rsid w:val="00DF1C09"/>
    <w:rsid w:val="00DF7982"/>
    <w:rsid w:val="00E00841"/>
    <w:rsid w:val="00E42B4F"/>
    <w:rsid w:val="00E62548"/>
    <w:rsid w:val="00E91930"/>
    <w:rsid w:val="00EA4DD1"/>
    <w:rsid w:val="00ED1237"/>
    <w:rsid w:val="00ED2408"/>
    <w:rsid w:val="00EF790D"/>
    <w:rsid w:val="00F1721E"/>
    <w:rsid w:val="00F74D95"/>
    <w:rsid w:val="00FA0F1A"/>
    <w:rsid w:val="00FA7883"/>
    <w:rsid w:val="00FB678B"/>
    <w:rsid w:val="00FB6DEF"/>
    <w:rsid w:val="00FC0F8C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F790D"/>
  </w:style>
  <w:style w:type="paragraph" w:styleId="Footer">
    <w:name w:val="footer"/>
    <w:basedOn w:val="Normal"/>
    <w:link w:val="FooterChar"/>
    <w:uiPriority w:val="99"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F790D"/>
  </w:style>
  <w:style w:type="paragraph" w:styleId="BalloonText">
    <w:name w:val="Balloon Text"/>
    <w:basedOn w:val="Normal"/>
    <w:link w:val="BalloonTextChar"/>
    <w:uiPriority w:val="99"/>
    <w:semiHidden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uiPriority w:val="99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99"/>
    <w:qFormat/>
    <w:rsid w:val="00D85063"/>
    <w:pPr>
      <w:spacing w:after="200" w:line="276" w:lineRule="auto"/>
      <w:ind w:left="720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09C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709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da21.org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fp.gov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admin</dc:creator>
  <cp:keywords/>
  <dc:description/>
  <cp:lastModifiedBy>alina.sandu</cp:lastModifiedBy>
  <cp:revision>9</cp:revision>
  <cp:lastPrinted>2015-08-11T05:49:00Z</cp:lastPrinted>
  <dcterms:created xsi:type="dcterms:W3CDTF">2015-08-10T07:46:00Z</dcterms:created>
  <dcterms:modified xsi:type="dcterms:W3CDTF">2015-08-11T12:38:00Z</dcterms:modified>
</cp:coreProperties>
</file>