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3B8E" w:rsidRPr="005A31BA" w:rsidRDefault="00E53B8E" w:rsidP="00E81A35">
      <w:pPr>
        <w:rPr>
          <w:sz w:val="24"/>
          <w:szCs w:val="24"/>
          <w:lang w:val="ro-RO" w:eastAsia="ro-RO"/>
        </w:rPr>
      </w:pPr>
      <w:bookmarkStart w:id="0" w:name="_GoBack"/>
      <w:bookmarkEnd w:id="0"/>
      <w:r w:rsidRPr="005A31BA">
        <w:rPr>
          <w:sz w:val="24"/>
          <w:szCs w:val="24"/>
          <w:lang w:val="ro-RO" w:eastAsia="ro-RO"/>
        </w:rPr>
        <w:tab/>
      </w:r>
    </w:p>
    <w:p w:rsidR="00DB64EF" w:rsidRPr="005A31BA" w:rsidRDefault="00DB64EF" w:rsidP="00E81A35">
      <w:pPr>
        <w:rPr>
          <w:sz w:val="24"/>
          <w:szCs w:val="24"/>
          <w:lang w:val="ro-RO" w:eastAsia="ro-RO"/>
        </w:rPr>
      </w:pPr>
    </w:p>
    <w:p w:rsidR="00DB64EF" w:rsidRPr="005A31BA" w:rsidRDefault="00DB64EF" w:rsidP="00E81A35">
      <w:pPr>
        <w:jc w:val="center"/>
        <w:rPr>
          <w:sz w:val="24"/>
          <w:szCs w:val="24"/>
          <w:lang w:val="ro-RO" w:eastAsia="ro-RO"/>
        </w:rPr>
      </w:pPr>
    </w:p>
    <w:p w:rsidR="00C06122" w:rsidRPr="005A31BA" w:rsidRDefault="00C06122" w:rsidP="00E81A35">
      <w:pPr>
        <w:jc w:val="center"/>
        <w:rPr>
          <w:sz w:val="24"/>
          <w:szCs w:val="24"/>
          <w:lang w:val="ro-RO" w:eastAsia="ro-RO"/>
        </w:rPr>
      </w:pPr>
    </w:p>
    <w:p w:rsidR="00C06122" w:rsidRPr="005A31BA" w:rsidRDefault="00C06122" w:rsidP="00E81A35">
      <w:pPr>
        <w:jc w:val="center"/>
        <w:rPr>
          <w:sz w:val="24"/>
          <w:szCs w:val="24"/>
          <w:lang w:val="ro-RO" w:eastAsia="ro-RO"/>
        </w:rPr>
      </w:pPr>
    </w:p>
    <w:p w:rsidR="00C06122" w:rsidRPr="005A31BA" w:rsidRDefault="00C06122" w:rsidP="00E81A35">
      <w:pPr>
        <w:jc w:val="center"/>
        <w:rPr>
          <w:sz w:val="24"/>
          <w:szCs w:val="24"/>
          <w:lang w:val="ro-RO" w:eastAsia="ro-RO"/>
        </w:rPr>
      </w:pPr>
    </w:p>
    <w:p w:rsidR="00C06122" w:rsidRPr="005A31BA" w:rsidRDefault="00C06122" w:rsidP="00E81A35">
      <w:pPr>
        <w:jc w:val="center"/>
        <w:rPr>
          <w:sz w:val="24"/>
          <w:szCs w:val="24"/>
          <w:lang w:val="ro-RO" w:eastAsia="ro-RO"/>
        </w:rPr>
      </w:pPr>
    </w:p>
    <w:p w:rsidR="00C06122" w:rsidRPr="005A31BA" w:rsidRDefault="00C06122" w:rsidP="00E81A35">
      <w:pPr>
        <w:jc w:val="center"/>
        <w:rPr>
          <w:sz w:val="24"/>
          <w:szCs w:val="24"/>
          <w:lang w:val="ro-RO" w:eastAsia="ro-RO"/>
        </w:rPr>
      </w:pPr>
    </w:p>
    <w:p w:rsidR="00C06122" w:rsidRPr="005A31BA" w:rsidRDefault="00C06122" w:rsidP="00E81A35">
      <w:pPr>
        <w:jc w:val="center"/>
        <w:rPr>
          <w:sz w:val="24"/>
          <w:szCs w:val="24"/>
          <w:lang w:val="ro-RO" w:eastAsia="ro-RO"/>
        </w:rPr>
      </w:pPr>
    </w:p>
    <w:p w:rsidR="00C06122" w:rsidRPr="005A31BA" w:rsidRDefault="00C06122" w:rsidP="00E81A35">
      <w:pPr>
        <w:jc w:val="center"/>
        <w:rPr>
          <w:sz w:val="24"/>
          <w:szCs w:val="24"/>
          <w:lang w:val="ro-RO" w:eastAsia="ro-RO"/>
        </w:rPr>
      </w:pPr>
    </w:p>
    <w:p w:rsidR="00C06122" w:rsidRPr="005A31BA" w:rsidRDefault="00C06122" w:rsidP="00E81A35">
      <w:pPr>
        <w:jc w:val="center"/>
        <w:rPr>
          <w:sz w:val="24"/>
          <w:szCs w:val="24"/>
          <w:lang w:val="ro-RO" w:eastAsia="ro-RO"/>
        </w:rPr>
      </w:pPr>
    </w:p>
    <w:p w:rsidR="00C06122" w:rsidRPr="005A31BA" w:rsidRDefault="00C06122" w:rsidP="00E81A35">
      <w:pPr>
        <w:jc w:val="center"/>
        <w:rPr>
          <w:sz w:val="24"/>
          <w:szCs w:val="24"/>
          <w:lang w:val="ro-RO" w:eastAsia="ro-RO"/>
        </w:rPr>
      </w:pPr>
    </w:p>
    <w:p w:rsidR="00C06122" w:rsidRPr="005A31BA" w:rsidRDefault="00C06122" w:rsidP="00E81A35">
      <w:pPr>
        <w:jc w:val="center"/>
        <w:rPr>
          <w:sz w:val="24"/>
          <w:szCs w:val="24"/>
          <w:lang w:val="ro-RO" w:eastAsia="ro-RO"/>
        </w:rPr>
      </w:pPr>
    </w:p>
    <w:p w:rsidR="00C06122" w:rsidRPr="005A31BA" w:rsidRDefault="00C06122" w:rsidP="00E81A35">
      <w:pPr>
        <w:jc w:val="center"/>
        <w:rPr>
          <w:sz w:val="24"/>
          <w:szCs w:val="24"/>
          <w:lang w:val="ro-RO" w:eastAsia="ro-RO"/>
        </w:rPr>
      </w:pPr>
    </w:p>
    <w:p w:rsidR="00C06122" w:rsidRPr="005A31BA" w:rsidRDefault="00C06122" w:rsidP="00E81A35">
      <w:pPr>
        <w:jc w:val="center"/>
        <w:rPr>
          <w:sz w:val="24"/>
          <w:szCs w:val="24"/>
          <w:lang w:val="ro-RO" w:eastAsia="ro-RO"/>
        </w:rPr>
      </w:pPr>
    </w:p>
    <w:p w:rsidR="00C06122" w:rsidRPr="005A31BA" w:rsidRDefault="00C06122" w:rsidP="00E81A35">
      <w:pPr>
        <w:jc w:val="center"/>
        <w:rPr>
          <w:sz w:val="24"/>
          <w:szCs w:val="24"/>
          <w:lang w:val="ro-RO" w:eastAsia="ro-RO"/>
        </w:rPr>
      </w:pPr>
    </w:p>
    <w:p w:rsidR="00C06122" w:rsidRPr="005A31BA" w:rsidRDefault="00C06122" w:rsidP="00E81A35">
      <w:pPr>
        <w:jc w:val="center"/>
        <w:rPr>
          <w:sz w:val="24"/>
          <w:szCs w:val="24"/>
          <w:lang w:val="ro-RO" w:eastAsia="ro-RO"/>
        </w:rPr>
      </w:pPr>
    </w:p>
    <w:p w:rsidR="00DB64EF" w:rsidRPr="005A31BA" w:rsidRDefault="00384862" w:rsidP="00E81A35">
      <w:pPr>
        <w:jc w:val="center"/>
        <w:rPr>
          <w:b/>
          <w:sz w:val="24"/>
          <w:szCs w:val="24"/>
          <w:lang w:val="ro-RO" w:eastAsia="ro-RO"/>
        </w:rPr>
      </w:pPr>
      <w:r w:rsidRPr="005A31BA">
        <w:rPr>
          <w:b/>
          <w:sz w:val="24"/>
          <w:szCs w:val="24"/>
          <w:lang w:val="ro-RO" w:eastAsia="ro-RO"/>
        </w:rPr>
        <w:t>SPECIFICAȚII TEHNICE</w:t>
      </w:r>
    </w:p>
    <w:p w:rsidR="00DB64EF" w:rsidRPr="005A31BA" w:rsidRDefault="00DB64EF" w:rsidP="00E81A35">
      <w:pPr>
        <w:jc w:val="both"/>
        <w:rPr>
          <w:sz w:val="24"/>
          <w:szCs w:val="24"/>
          <w:lang w:val="ro-RO" w:eastAsia="ro-RO"/>
        </w:rPr>
      </w:pPr>
    </w:p>
    <w:p w:rsidR="00DB64EF" w:rsidRPr="005A31BA" w:rsidRDefault="00DB64EF" w:rsidP="00E81A35">
      <w:pPr>
        <w:jc w:val="center"/>
        <w:rPr>
          <w:b/>
          <w:sz w:val="24"/>
          <w:szCs w:val="24"/>
          <w:lang w:val="ro-RO"/>
        </w:rPr>
      </w:pPr>
      <w:r w:rsidRPr="005A31BA">
        <w:rPr>
          <w:sz w:val="24"/>
          <w:szCs w:val="24"/>
          <w:lang w:val="ro-RO" w:eastAsia="en-US"/>
        </w:rPr>
        <w:t>privind  achiziţia publică</w:t>
      </w:r>
      <w:r w:rsidRPr="005A31BA">
        <w:rPr>
          <w:b/>
          <w:sz w:val="24"/>
          <w:szCs w:val="24"/>
          <w:lang w:val="ro-RO" w:eastAsia="en-US"/>
        </w:rPr>
        <w:t xml:space="preserve"> </w:t>
      </w:r>
      <w:r w:rsidRPr="005A31BA">
        <w:rPr>
          <w:sz w:val="24"/>
          <w:szCs w:val="24"/>
          <w:lang w:val="ro-RO" w:eastAsia="en-US"/>
        </w:rPr>
        <w:t xml:space="preserve">pentru </w:t>
      </w:r>
      <w:r w:rsidRPr="005A31BA">
        <w:rPr>
          <w:b/>
          <w:sz w:val="24"/>
          <w:szCs w:val="24"/>
          <w:lang w:val="ro-RO"/>
        </w:rPr>
        <w:t>servicii specializate (consultanță, realizare studii)</w:t>
      </w:r>
      <w:r w:rsidR="004200C1" w:rsidRPr="005A31BA">
        <w:rPr>
          <w:b/>
          <w:sz w:val="24"/>
          <w:szCs w:val="24"/>
          <w:lang w:val="ro-RO"/>
        </w:rPr>
        <w:t xml:space="preserve"> </w:t>
      </w:r>
      <w:r w:rsidRPr="005A31BA">
        <w:rPr>
          <w:sz w:val="24"/>
          <w:szCs w:val="24"/>
          <w:lang w:val="ro-RO" w:eastAsia="en-US"/>
        </w:rPr>
        <w:t xml:space="preserve"> necesară pentru derularea proiectului </w:t>
      </w:r>
      <w:r w:rsidRPr="005A31BA">
        <w:rPr>
          <w:rFonts w:eastAsiaTheme="minorHAnsi"/>
          <w:b/>
          <w:sz w:val="24"/>
          <w:szCs w:val="24"/>
          <w:lang w:val="ro-RO" w:eastAsia="en-US"/>
        </w:rPr>
        <w:t>„ETI</w:t>
      </w:r>
      <w:r w:rsidR="004200C1" w:rsidRPr="005A31BA">
        <w:rPr>
          <w:rFonts w:eastAsiaTheme="minorHAnsi"/>
          <w:b/>
          <w:sz w:val="24"/>
          <w:szCs w:val="24"/>
          <w:lang w:val="ro-RO" w:eastAsia="en-US"/>
        </w:rPr>
        <w:t xml:space="preserve">CA - Eficienţă, Transparenţă şi </w:t>
      </w:r>
      <w:r w:rsidRPr="005A31BA">
        <w:rPr>
          <w:rFonts w:eastAsiaTheme="minorHAnsi"/>
          <w:b/>
          <w:sz w:val="24"/>
          <w:szCs w:val="24"/>
          <w:lang w:val="ro-RO" w:eastAsia="en-US"/>
        </w:rPr>
        <w:t>Interes pentru</w:t>
      </w:r>
      <w:r w:rsidR="004200C1" w:rsidRPr="005A31BA">
        <w:rPr>
          <w:rFonts w:eastAsiaTheme="minorHAnsi"/>
          <w:b/>
          <w:sz w:val="24"/>
          <w:szCs w:val="24"/>
          <w:lang w:val="ro-RO" w:eastAsia="en-US"/>
        </w:rPr>
        <w:t xml:space="preserve"> </w:t>
      </w:r>
      <w:r w:rsidRPr="005A31BA">
        <w:rPr>
          <w:rFonts w:eastAsiaTheme="minorHAnsi"/>
          <w:b/>
          <w:sz w:val="24"/>
          <w:szCs w:val="24"/>
          <w:lang w:val="ro-RO" w:eastAsia="en-US"/>
        </w:rPr>
        <w:t>Conduita din Administraţie", cod SIPOCA 63</w:t>
      </w:r>
    </w:p>
    <w:p w:rsidR="00DB64EF" w:rsidRPr="005A31BA" w:rsidRDefault="00DB64EF" w:rsidP="00E81A35">
      <w:pPr>
        <w:jc w:val="both"/>
        <w:rPr>
          <w:sz w:val="24"/>
          <w:szCs w:val="24"/>
          <w:lang w:val="ro-RO" w:eastAsia="en-US"/>
        </w:rPr>
      </w:pPr>
    </w:p>
    <w:p w:rsidR="00DB64EF" w:rsidRPr="005A31BA" w:rsidRDefault="00DB64EF" w:rsidP="00E81A35">
      <w:pPr>
        <w:rPr>
          <w:sz w:val="24"/>
          <w:szCs w:val="24"/>
          <w:lang w:val="ro-RO" w:eastAsia="ro-RO"/>
        </w:rPr>
      </w:pPr>
    </w:p>
    <w:p w:rsidR="00DB64EF" w:rsidRPr="005A31BA" w:rsidRDefault="00DB64EF" w:rsidP="00E81A35">
      <w:pPr>
        <w:rPr>
          <w:sz w:val="24"/>
          <w:szCs w:val="24"/>
          <w:lang w:val="ro-RO" w:eastAsia="ro-RO"/>
        </w:rPr>
      </w:pPr>
    </w:p>
    <w:p w:rsidR="00C06122" w:rsidRPr="005A31BA" w:rsidRDefault="00C06122" w:rsidP="00E81A35">
      <w:pPr>
        <w:rPr>
          <w:sz w:val="24"/>
          <w:szCs w:val="24"/>
          <w:lang w:val="ro-RO" w:eastAsia="ro-RO"/>
        </w:rPr>
      </w:pPr>
    </w:p>
    <w:p w:rsidR="00C06122" w:rsidRPr="005A31BA" w:rsidRDefault="00C06122" w:rsidP="00E81A35">
      <w:pPr>
        <w:rPr>
          <w:sz w:val="24"/>
          <w:szCs w:val="24"/>
          <w:lang w:val="ro-RO" w:eastAsia="ro-RO"/>
        </w:rPr>
      </w:pPr>
    </w:p>
    <w:p w:rsidR="00C06122" w:rsidRPr="005A31BA" w:rsidRDefault="00C06122" w:rsidP="00E81A35">
      <w:pPr>
        <w:rPr>
          <w:sz w:val="24"/>
          <w:szCs w:val="24"/>
          <w:lang w:val="ro-RO" w:eastAsia="ro-RO"/>
        </w:rPr>
      </w:pPr>
    </w:p>
    <w:p w:rsidR="00C06122" w:rsidRPr="005A31BA" w:rsidRDefault="00C06122" w:rsidP="00E81A35">
      <w:pPr>
        <w:rPr>
          <w:sz w:val="24"/>
          <w:szCs w:val="24"/>
          <w:lang w:val="ro-RO" w:eastAsia="ro-RO"/>
        </w:rPr>
      </w:pPr>
    </w:p>
    <w:p w:rsidR="00C06122" w:rsidRPr="005A31BA" w:rsidRDefault="00C06122" w:rsidP="00E81A35">
      <w:pPr>
        <w:rPr>
          <w:sz w:val="24"/>
          <w:szCs w:val="24"/>
          <w:lang w:val="ro-RO" w:eastAsia="ro-RO"/>
        </w:rPr>
      </w:pPr>
    </w:p>
    <w:p w:rsidR="00C06122" w:rsidRPr="005A31BA" w:rsidRDefault="00C06122" w:rsidP="00E81A35">
      <w:pPr>
        <w:rPr>
          <w:sz w:val="24"/>
          <w:szCs w:val="24"/>
          <w:lang w:val="ro-RO" w:eastAsia="ro-RO"/>
        </w:rPr>
      </w:pPr>
    </w:p>
    <w:p w:rsidR="00C06122" w:rsidRPr="005A31BA" w:rsidRDefault="00C06122" w:rsidP="00E81A35">
      <w:pPr>
        <w:rPr>
          <w:sz w:val="24"/>
          <w:szCs w:val="24"/>
          <w:lang w:val="ro-RO" w:eastAsia="ro-RO"/>
        </w:rPr>
      </w:pPr>
    </w:p>
    <w:p w:rsidR="00C06122" w:rsidRPr="005A31BA" w:rsidRDefault="00C06122" w:rsidP="00E81A35">
      <w:pPr>
        <w:rPr>
          <w:sz w:val="24"/>
          <w:szCs w:val="24"/>
          <w:lang w:val="ro-RO" w:eastAsia="ro-RO"/>
        </w:rPr>
      </w:pPr>
    </w:p>
    <w:p w:rsidR="00C06122" w:rsidRPr="005A31BA" w:rsidRDefault="00C06122" w:rsidP="00E81A35">
      <w:pPr>
        <w:rPr>
          <w:sz w:val="24"/>
          <w:szCs w:val="24"/>
          <w:lang w:val="ro-RO" w:eastAsia="ro-RO"/>
        </w:rPr>
      </w:pPr>
    </w:p>
    <w:p w:rsidR="00C06122" w:rsidRPr="005A31BA" w:rsidRDefault="00C06122" w:rsidP="00E81A35">
      <w:pPr>
        <w:rPr>
          <w:sz w:val="24"/>
          <w:szCs w:val="24"/>
          <w:lang w:val="ro-RO" w:eastAsia="ro-RO"/>
        </w:rPr>
      </w:pPr>
    </w:p>
    <w:p w:rsidR="00C06122" w:rsidRPr="005A31BA" w:rsidRDefault="00C06122" w:rsidP="00E81A35">
      <w:pPr>
        <w:rPr>
          <w:sz w:val="24"/>
          <w:szCs w:val="24"/>
          <w:lang w:val="ro-RO" w:eastAsia="ro-RO"/>
        </w:rPr>
      </w:pPr>
    </w:p>
    <w:p w:rsidR="00C06122" w:rsidRPr="005A31BA" w:rsidRDefault="00C06122" w:rsidP="00E81A35">
      <w:pPr>
        <w:rPr>
          <w:sz w:val="24"/>
          <w:szCs w:val="24"/>
          <w:lang w:val="ro-RO" w:eastAsia="ro-RO"/>
        </w:rPr>
      </w:pPr>
    </w:p>
    <w:p w:rsidR="00C06122" w:rsidRPr="005A31BA" w:rsidRDefault="00C06122" w:rsidP="00E81A35">
      <w:pPr>
        <w:rPr>
          <w:sz w:val="24"/>
          <w:szCs w:val="24"/>
          <w:lang w:val="ro-RO" w:eastAsia="ro-RO"/>
        </w:rPr>
      </w:pPr>
    </w:p>
    <w:p w:rsidR="00C06122" w:rsidRPr="005A31BA" w:rsidRDefault="00C06122" w:rsidP="00E81A35">
      <w:pPr>
        <w:rPr>
          <w:sz w:val="24"/>
          <w:szCs w:val="24"/>
          <w:lang w:val="ro-RO" w:eastAsia="ro-RO"/>
        </w:rPr>
      </w:pPr>
    </w:p>
    <w:p w:rsidR="00C06122" w:rsidRPr="005A31BA" w:rsidRDefault="00C06122" w:rsidP="00E81A35">
      <w:pPr>
        <w:rPr>
          <w:sz w:val="24"/>
          <w:szCs w:val="24"/>
          <w:lang w:val="ro-RO" w:eastAsia="ro-RO"/>
        </w:rPr>
      </w:pPr>
    </w:p>
    <w:p w:rsidR="00C06122" w:rsidRPr="005A31BA" w:rsidRDefault="00C06122" w:rsidP="00E81A35">
      <w:pPr>
        <w:rPr>
          <w:sz w:val="24"/>
          <w:szCs w:val="24"/>
          <w:lang w:val="ro-RO" w:eastAsia="ro-RO"/>
        </w:rPr>
      </w:pPr>
    </w:p>
    <w:p w:rsidR="00C06122" w:rsidRPr="005A31BA" w:rsidRDefault="00C06122" w:rsidP="00E81A35">
      <w:pPr>
        <w:rPr>
          <w:sz w:val="24"/>
          <w:szCs w:val="24"/>
          <w:lang w:val="ro-RO" w:eastAsia="ro-RO"/>
        </w:rPr>
      </w:pPr>
    </w:p>
    <w:p w:rsidR="00C06122" w:rsidRPr="005A31BA" w:rsidRDefault="00C06122" w:rsidP="00E81A35">
      <w:pPr>
        <w:rPr>
          <w:sz w:val="24"/>
          <w:szCs w:val="24"/>
          <w:lang w:val="ro-RO" w:eastAsia="ro-RO"/>
        </w:rPr>
      </w:pPr>
    </w:p>
    <w:p w:rsidR="00C06122" w:rsidRPr="005A31BA" w:rsidRDefault="00C06122" w:rsidP="00E81A35">
      <w:pPr>
        <w:rPr>
          <w:sz w:val="24"/>
          <w:szCs w:val="24"/>
          <w:lang w:val="ro-RO" w:eastAsia="ro-RO"/>
        </w:rPr>
      </w:pPr>
    </w:p>
    <w:p w:rsidR="00C06122" w:rsidRPr="005A31BA" w:rsidRDefault="00C06122" w:rsidP="00E81A35">
      <w:pPr>
        <w:rPr>
          <w:sz w:val="24"/>
          <w:szCs w:val="24"/>
          <w:lang w:val="ro-RO" w:eastAsia="ro-RO"/>
        </w:rPr>
      </w:pPr>
    </w:p>
    <w:p w:rsidR="00C06122" w:rsidRPr="005A31BA" w:rsidRDefault="00C06122" w:rsidP="00E81A35">
      <w:pPr>
        <w:rPr>
          <w:sz w:val="24"/>
          <w:szCs w:val="24"/>
          <w:lang w:val="ro-RO" w:eastAsia="ro-RO"/>
        </w:rPr>
      </w:pPr>
    </w:p>
    <w:p w:rsidR="00C06122" w:rsidRPr="005A31BA" w:rsidRDefault="00C06122" w:rsidP="00E81A35">
      <w:pPr>
        <w:rPr>
          <w:sz w:val="24"/>
          <w:szCs w:val="24"/>
          <w:lang w:val="ro-RO" w:eastAsia="ro-RO"/>
        </w:rPr>
      </w:pPr>
    </w:p>
    <w:p w:rsidR="00C06122" w:rsidRPr="005A31BA" w:rsidRDefault="00C06122" w:rsidP="00E81A35">
      <w:pPr>
        <w:rPr>
          <w:sz w:val="24"/>
          <w:szCs w:val="24"/>
          <w:lang w:val="ro-RO" w:eastAsia="ro-RO"/>
        </w:rPr>
      </w:pPr>
    </w:p>
    <w:p w:rsidR="00C06122" w:rsidRPr="005A31BA" w:rsidRDefault="00C06122" w:rsidP="00E81A35">
      <w:pPr>
        <w:rPr>
          <w:sz w:val="24"/>
          <w:szCs w:val="24"/>
          <w:lang w:val="ro-RO" w:eastAsia="ro-RO"/>
        </w:rPr>
      </w:pPr>
    </w:p>
    <w:p w:rsidR="00C06122" w:rsidRPr="005A31BA" w:rsidRDefault="00C06122" w:rsidP="00E81A35">
      <w:pPr>
        <w:rPr>
          <w:sz w:val="24"/>
          <w:szCs w:val="24"/>
          <w:lang w:val="ro-RO" w:eastAsia="ro-RO"/>
        </w:rPr>
      </w:pPr>
    </w:p>
    <w:p w:rsidR="00C06122" w:rsidRPr="005A31BA" w:rsidRDefault="00C06122" w:rsidP="00E81A35">
      <w:pPr>
        <w:rPr>
          <w:sz w:val="24"/>
          <w:szCs w:val="24"/>
          <w:lang w:val="ro-RO" w:eastAsia="ro-RO"/>
        </w:rPr>
      </w:pPr>
    </w:p>
    <w:p w:rsidR="00C06122" w:rsidRPr="005A31BA" w:rsidRDefault="00C06122" w:rsidP="00E81A35">
      <w:pPr>
        <w:rPr>
          <w:sz w:val="24"/>
          <w:szCs w:val="24"/>
          <w:lang w:val="ro-RO" w:eastAsia="ro-RO"/>
        </w:rPr>
      </w:pPr>
    </w:p>
    <w:p w:rsidR="00C06122" w:rsidRPr="005A31BA" w:rsidRDefault="00C06122" w:rsidP="00E81A35">
      <w:pPr>
        <w:rPr>
          <w:sz w:val="24"/>
          <w:szCs w:val="24"/>
          <w:lang w:val="ro-RO" w:eastAsia="ro-RO"/>
        </w:rPr>
      </w:pPr>
    </w:p>
    <w:p w:rsidR="003B6AA7" w:rsidRPr="005A31BA" w:rsidRDefault="003B6AA7" w:rsidP="00E81A35">
      <w:pPr>
        <w:jc w:val="both"/>
        <w:rPr>
          <w:b/>
          <w:sz w:val="24"/>
          <w:szCs w:val="24"/>
          <w:lang w:val="ro-RO" w:eastAsia="ro-RO"/>
        </w:rPr>
      </w:pPr>
      <w:r w:rsidRPr="005A31BA">
        <w:rPr>
          <w:b/>
          <w:sz w:val="24"/>
          <w:szCs w:val="24"/>
          <w:lang w:val="ro-RO" w:eastAsia="ro-RO"/>
        </w:rPr>
        <w:lastRenderedPageBreak/>
        <w:t>1. INFORMAŢII GENERALE</w:t>
      </w:r>
    </w:p>
    <w:p w:rsidR="003B6AA7" w:rsidRPr="005A31BA" w:rsidRDefault="003B6AA7" w:rsidP="00E81A35">
      <w:pPr>
        <w:jc w:val="both"/>
        <w:rPr>
          <w:sz w:val="24"/>
          <w:szCs w:val="24"/>
          <w:lang w:val="ro-RO" w:eastAsia="ro-RO"/>
        </w:rPr>
      </w:pPr>
    </w:p>
    <w:p w:rsidR="003B6AA7" w:rsidRPr="005A31BA" w:rsidRDefault="003B6AA7" w:rsidP="00E81A35">
      <w:pPr>
        <w:jc w:val="both"/>
        <w:rPr>
          <w:b/>
          <w:sz w:val="24"/>
          <w:szCs w:val="24"/>
          <w:lang w:val="ro-RO" w:eastAsia="ro-RO"/>
        </w:rPr>
      </w:pPr>
      <w:r w:rsidRPr="005A31BA">
        <w:rPr>
          <w:b/>
          <w:sz w:val="24"/>
          <w:szCs w:val="24"/>
          <w:lang w:val="ro-RO" w:eastAsia="ro-RO"/>
        </w:rPr>
        <w:t>1.1. Autoritatea Contractantă</w:t>
      </w:r>
    </w:p>
    <w:p w:rsidR="003B6AA7" w:rsidRPr="005A31BA" w:rsidRDefault="003B6AA7" w:rsidP="00E81A35">
      <w:pPr>
        <w:jc w:val="both"/>
        <w:rPr>
          <w:b/>
          <w:sz w:val="24"/>
          <w:szCs w:val="24"/>
          <w:lang w:val="ro-RO" w:eastAsia="ro-RO"/>
        </w:rPr>
      </w:pPr>
      <w:r w:rsidRPr="005A31BA">
        <w:rPr>
          <w:sz w:val="24"/>
          <w:szCs w:val="24"/>
          <w:lang w:val="ro-RO" w:eastAsia="ro-RO"/>
        </w:rPr>
        <w:t>Autoritatea Contractantă: Agenţia Naţională a Funcţionarilor Publici (A.N.F.P.)</w:t>
      </w:r>
    </w:p>
    <w:p w:rsidR="003B6AA7" w:rsidRPr="005A31BA" w:rsidRDefault="003B6AA7" w:rsidP="00E81A35">
      <w:pPr>
        <w:jc w:val="both"/>
        <w:rPr>
          <w:sz w:val="24"/>
          <w:szCs w:val="24"/>
          <w:lang w:val="ro-RO" w:eastAsia="ro-RO"/>
        </w:rPr>
      </w:pPr>
    </w:p>
    <w:p w:rsidR="003B6AA7" w:rsidRPr="005A31BA" w:rsidRDefault="003B6AA7" w:rsidP="00E81A35">
      <w:pPr>
        <w:jc w:val="both"/>
        <w:rPr>
          <w:b/>
          <w:sz w:val="24"/>
          <w:szCs w:val="24"/>
          <w:lang w:val="ro-RO" w:eastAsia="ro-RO"/>
        </w:rPr>
      </w:pPr>
      <w:r w:rsidRPr="005A31BA">
        <w:rPr>
          <w:b/>
          <w:sz w:val="24"/>
          <w:szCs w:val="24"/>
          <w:lang w:val="ro-RO" w:eastAsia="ro-RO"/>
        </w:rPr>
        <w:t>1.2 Descrierea cadrului existent din sectorul relevant</w:t>
      </w:r>
    </w:p>
    <w:p w:rsidR="003B6AA7" w:rsidRPr="005A31BA" w:rsidRDefault="003B6AA7" w:rsidP="00E81A35">
      <w:pPr>
        <w:jc w:val="both"/>
        <w:rPr>
          <w:sz w:val="24"/>
          <w:szCs w:val="24"/>
          <w:lang w:val="ro-RO" w:eastAsia="ro-RO"/>
        </w:rPr>
      </w:pPr>
    </w:p>
    <w:p w:rsidR="003B6AA7" w:rsidRPr="005A31BA" w:rsidRDefault="003B6AA7" w:rsidP="00E81A35">
      <w:pPr>
        <w:jc w:val="both"/>
        <w:rPr>
          <w:sz w:val="24"/>
          <w:szCs w:val="24"/>
          <w:lang w:val="ro-RO" w:eastAsia="ro-RO"/>
        </w:rPr>
      </w:pPr>
      <w:r w:rsidRPr="005A31BA">
        <w:rPr>
          <w:sz w:val="24"/>
          <w:szCs w:val="24"/>
          <w:lang w:val="ro-RO" w:eastAsia="ro-RO"/>
        </w:rPr>
        <w:t>In anul 2000 a fost înfiinţată Agenţia Naţională a Funcţionarilor Publici, organ de specialitate al administraţiei publice centrale care are ca misiune asigurarea aplicării strategiei şi a Programului de guvernare în domeniul managementului funcţiei publice şi al funcţionarilor publici. În îndeplinirea rolului său, instituţia menţionată îndeplineşte atribuţii în domeniile:</w:t>
      </w:r>
    </w:p>
    <w:p w:rsidR="003B6AA7" w:rsidRPr="005A31BA" w:rsidRDefault="003B6AA7" w:rsidP="00E81A35">
      <w:pPr>
        <w:jc w:val="both"/>
        <w:rPr>
          <w:sz w:val="24"/>
          <w:szCs w:val="24"/>
          <w:lang w:val="ro-RO" w:eastAsia="ro-RO"/>
        </w:rPr>
      </w:pPr>
      <w:r w:rsidRPr="005A31BA">
        <w:rPr>
          <w:sz w:val="24"/>
          <w:szCs w:val="24"/>
          <w:lang w:val="ro-RO" w:eastAsia="ro-RO"/>
        </w:rPr>
        <w:t xml:space="preserve">a) reglementarea funcţiei publice; </w:t>
      </w:r>
    </w:p>
    <w:p w:rsidR="003B6AA7" w:rsidRPr="005A31BA" w:rsidRDefault="003B6AA7" w:rsidP="00E81A35">
      <w:pPr>
        <w:jc w:val="both"/>
        <w:rPr>
          <w:sz w:val="24"/>
          <w:szCs w:val="24"/>
          <w:lang w:val="ro-RO" w:eastAsia="ro-RO"/>
        </w:rPr>
      </w:pPr>
      <w:r w:rsidRPr="005A31BA">
        <w:rPr>
          <w:sz w:val="24"/>
          <w:szCs w:val="24"/>
          <w:lang w:val="ro-RO" w:eastAsia="ro-RO"/>
        </w:rPr>
        <w:t xml:space="preserve">b) managementul funcţiei publice şi al funcţionarilor publici; </w:t>
      </w:r>
    </w:p>
    <w:p w:rsidR="003B6AA7" w:rsidRPr="005A31BA" w:rsidRDefault="003B6AA7" w:rsidP="00E81A35">
      <w:pPr>
        <w:jc w:val="both"/>
        <w:rPr>
          <w:sz w:val="24"/>
          <w:szCs w:val="24"/>
          <w:lang w:val="ro-RO" w:eastAsia="ro-RO"/>
        </w:rPr>
      </w:pPr>
      <w:r w:rsidRPr="005A31BA">
        <w:rPr>
          <w:sz w:val="24"/>
          <w:szCs w:val="24"/>
          <w:lang w:val="ro-RO" w:eastAsia="ro-RO"/>
        </w:rPr>
        <w:t xml:space="preserve">c) gestionarea de programe în domeniul funcţiei publice;      </w:t>
      </w:r>
    </w:p>
    <w:p w:rsidR="003B6AA7" w:rsidRPr="005A31BA" w:rsidRDefault="003B6AA7" w:rsidP="00E81A35">
      <w:pPr>
        <w:jc w:val="both"/>
        <w:rPr>
          <w:sz w:val="24"/>
          <w:szCs w:val="24"/>
          <w:lang w:val="ro-RO" w:eastAsia="ro-RO"/>
        </w:rPr>
      </w:pPr>
      <w:r w:rsidRPr="005A31BA">
        <w:rPr>
          <w:sz w:val="24"/>
          <w:szCs w:val="24"/>
          <w:lang w:val="ro-RO" w:eastAsia="ro-RO"/>
        </w:rPr>
        <w:t xml:space="preserve">d) monitorizarea şi controlul activităţilor referitoare la funcţia publică şi la funcţionarii publici;  </w:t>
      </w:r>
    </w:p>
    <w:p w:rsidR="003B6AA7" w:rsidRPr="005A31BA" w:rsidRDefault="003B6AA7" w:rsidP="00E81A35">
      <w:pPr>
        <w:jc w:val="both"/>
        <w:rPr>
          <w:sz w:val="24"/>
          <w:szCs w:val="24"/>
          <w:lang w:val="ro-RO" w:eastAsia="ro-RO"/>
        </w:rPr>
      </w:pPr>
      <w:r w:rsidRPr="005A31BA">
        <w:rPr>
          <w:sz w:val="24"/>
          <w:szCs w:val="24"/>
          <w:lang w:val="ro-RO" w:eastAsia="ro-RO"/>
        </w:rPr>
        <w:t xml:space="preserve">e) reprezentare.  </w:t>
      </w:r>
    </w:p>
    <w:p w:rsidR="003B6AA7" w:rsidRPr="005A31BA" w:rsidRDefault="003B6AA7" w:rsidP="00E81A35">
      <w:pPr>
        <w:jc w:val="both"/>
        <w:rPr>
          <w:sz w:val="24"/>
          <w:szCs w:val="24"/>
          <w:lang w:val="ro-RO" w:eastAsia="ro-RO"/>
        </w:rPr>
      </w:pPr>
      <w:r w:rsidRPr="005A31BA">
        <w:rPr>
          <w:sz w:val="24"/>
          <w:szCs w:val="24"/>
          <w:lang w:val="ro-RO" w:eastAsia="ro-RO"/>
        </w:rPr>
        <w:t>În îndeplinirea atribuţiilor sale Agenţia Naţională a Funcţionarilor Publici dezvoltă şi menţine o relaţie continuă cu instituţiile si autorităţile administraţiei publice locale şi centrale. Astfel,  Agenţia Naţională a Funcţionarilor Publici, în  cadrul relaţiei sale cu instituţiile publice:</w:t>
      </w:r>
    </w:p>
    <w:p w:rsidR="003B6AA7" w:rsidRPr="005A31BA" w:rsidRDefault="003658A1" w:rsidP="00E81A35">
      <w:pPr>
        <w:jc w:val="both"/>
        <w:rPr>
          <w:sz w:val="24"/>
          <w:szCs w:val="24"/>
          <w:lang w:val="ro-RO" w:eastAsia="ro-RO"/>
        </w:rPr>
      </w:pPr>
      <w:r w:rsidRPr="005A31BA">
        <w:rPr>
          <w:sz w:val="24"/>
          <w:szCs w:val="24"/>
          <w:lang w:val="ro-RO" w:eastAsia="ro-RO"/>
        </w:rPr>
        <w:t xml:space="preserve">a) </w:t>
      </w:r>
      <w:r w:rsidR="003B6AA7" w:rsidRPr="005A31BA">
        <w:rPr>
          <w:sz w:val="24"/>
          <w:szCs w:val="24"/>
          <w:lang w:val="ro-RO" w:eastAsia="ro-RO"/>
        </w:rPr>
        <w:t>monitorizează şi controlează modul de aplicare a strategiilor, politicilor şi legislaţiei privind funcţia publică şi funcţionarii publici în cadrul autorităţilor şi instituţiilor publice;</w:t>
      </w:r>
    </w:p>
    <w:p w:rsidR="003B6AA7" w:rsidRPr="005A31BA" w:rsidRDefault="003658A1" w:rsidP="00E81A35">
      <w:pPr>
        <w:jc w:val="both"/>
        <w:rPr>
          <w:sz w:val="24"/>
          <w:szCs w:val="24"/>
          <w:lang w:val="ro-RO" w:eastAsia="ro-RO"/>
        </w:rPr>
      </w:pPr>
      <w:r w:rsidRPr="005A31BA">
        <w:rPr>
          <w:sz w:val="24"/>
          <w:szCs w:val="24"/>
          <w:lang w:val="ro-RO" w:eastAsia="ro-RO"/>
        </w:rPr>
        <w:t xml:space="preserve">b) </w:t>
      </w:r>
      <w:r w:rsidR="003B6AA7" w:rsidRPr="005A31BA">
        <w:rPr>
          <w:sz w:val="24"/>
          <w:szCs w:val="24"/>
          <w:lang w:val="ro-RO" w:eastAsia="ro-RO"/>
        </w:rPr>
        <w:t>întocmeşte şi administrează baza de date cuprinzând evidenţa funcţiilor publice şi a funcţionarilor publici;</w:t>
      </w:r>
    </w:p>
    <w:p w:rsidR="003B6AA7" w:rsidRPr="005A31BA" w:rsidRDefault="003658A1" w:rsidP="00E81A35">
      <w:pPr>
        <w:jc w:val="both"/>
        <w:rPr>
          <w:sz w:val="24"/>
          <w:szCs w:val="24"/>
          <w:lang w:val="ro-RO" w:eastAsia="ro-RO"/>
        </w:rPr>
      </w:pPr>
      <w:r w:rsidRPr="005A31BA">
        <w:rPr>
          <w:sz w:val="24"/>
          <w:szCs w:val="24"/>
          <w:lang w:val="ro-RO" w:eastAsia="ro-RO"/>
        </w:rPr>
        <w:t xml:space="preserve">c) </w:t>
      </w:r>
      <w:r w:rsidR="003B6AA7" w:rsidRPr="005A31BA">
        <w:rPr>
          <w:sz w:val="24"/>
          <w:szCs w:val="24"/>
          <w:lang w:val="ro-RO" w:eastAsia="ro-RO"/>
        </w:rPr>
        <w:t xml:space="preserve">elaborează reglementări comune, aplicabile tuturor autorităţilor şi instituţiilor publice, privind funcţiile publice, evaluarea, gradarea şi clasificarea posturilor, cu consultarea asociaţiilor profesionale şi a organizaţiilor sindicale reprezentative ale funcţionarilor publici; </w:t>
      </w:r>
    </w:p>
    <w:p w:rsidR="003B6AA7" w:rsidRPr="005A31BA" w:rsidRDefault="003658A1" w:rsidP="00E81A35">
      <w:pPr>
        <w:jc w:val="both"/>
        <w:rPr>
          <w:sz w:val="24"/>
          <w:szCs w:val="24"/>
          <w:lang w:val="ro-RO" w:eastAsia="ro-RO"/>
        </w:rPr>
      </w:pPr>
      <w:r w:rsidRPr="005A31BA">
        <w:rPr>
          <w:sz w:val="24"/>
          <w:szCs w:val="24"/>
          <w:lang w:val="ro-RO" w:eastAsia="ro-RO"/>
        </w:rPr>
        <w:t xml:space="preserve">d) </w:t>
      </w:r>
      <w:r w:rsidR="003B6AA7" w:rsidRPr="005A31BA">
        <w:rPr>
          <w:sz w:val="24"/>
          <w:szCs w:val="24"/>
          <w:lang w:val="ro-RO" w:eastAsia="ro-RO"/>
        </w:rPr>
        <w:t xml:space="preserve">centralizează planurile de perfecţionare profesională a funcţionarilor publici, întocmite de autorităţile şi instituţiile publice, precum şi fondurile prevăzute în bugetul anual al acestora pentru acoperirea cheltuielilor de perfecţionare profesională a funcţionarilor publici, organizată la iniţiativa ori în interesul autorităţii sau instituţiei publice;  </w:t>
      </w:r>
    </w:p>
    <w:p w:rsidR="003B6AA7" w:rsidRPr="005A31BA" w:rsidRDefault="003658A1" w:rsidP="00E81A35">
      <w:pPr>
        <w:jc w:val="both"/>
        <w:rPr>
          <w:sz w:val="24"/>
          <w:szCs w:val="24"/>
          <w:lang w:val="ro-RO" w:eastAsia="ro-RO"/>
        </w:rPr>
      </w:pPr>
      <w:r w:rsidRPr="005A31BA">
        <w:rPr>
          <w:sz w:val="24"/>
          <w:szCs w:val="24"/>
          <w:lang w:val="ro-RO" w:eastAsia="ro-RO"/>
        </w:rPr>
        <w:t xml:space="preserve">e) </w:t>
      </w:r>
      <w:r w:rsidR="003B6AA7" w:rsidRPr="005A31BA">
        <w:rPr>
          <w:sz w:val="24"/>
          <w:szCs w:val="24"/>
          <w:lang w:val="ro-RO" w:eastAsia="ro-RO"/>
        </w:rPr>
        <w:t xml:space="preserve">stabileşte domeniile prioritare pentru formarea profesională a funcţionarilor publici;  </w:t>
      </w:r>
    </w:p>
    <w:p w:rsidR="003B6AA7" w:rsidRPr="005A31BA" w:rsidRDefault="003658A1" w:rsidP="00E81A35">
      <w:pPr>
        <w:jc w:val="both"/>
        <w:rPr>
          <w:sz w:val="24"/>
          <w:szCs w:val="24"/>
          <w:lang w:val="ro-RO" w:eastAsia="ro-RO"/>
        </w:rPr>
      </w:pPr>
      <w:r w:rsidRPr="005A31BA">
        <w:rPr>
          <w:sz w:val="24"/>
          <w:szCs w:val="24"/>
          <w:lang w:val="ro-RO" w:eastAsia="ro-RO"/>
        </w:rPr>
        <w:t xml:space="preserve">f) </w:t>
      </w:r>
      <w:r w:rsidR="003B6AA7" w:rsidRPr="005A31BA">
        <w:rPr>
          <w:sz w:val="24"/>
          <w:szCs w:val="24"/>
          <w:lang w:val="ro-RO" w:eastAsia="ro-RO"/>
        </w:rPr>
        <w:t xml:space="preserve">elaborează, în colaborare cu instituţiile publice şi cu alte organizaţii cu obiect de activitate în domeniu, strategia de formare continuă a funcţionarilor publici </w:t>
      </w:r>
    </w:p>
    <w:p w:rsidR="003B6AA7" w:rsidRPr="005A31BA" w:rsidRDefault="003658A1" w:rsidP="00E81A35">
      <w:pPr>
        <w:jc w:val="both"/>
        <w:rPr>
          <w:sz w:val="24"/>
          <w:szCs w:val="24"/>
          <w:lang w:val="ro-RO" w:eastAsia="ro-RO"/>
        </w:rPr>
      </w:pPr>
      <w:r w:rsidRPr="005A31BA">
        <w:rPr>
          <w:sz w:val="24"/>
          <w:szCs w:val="24"/>
          <w:lang w:val="ro-RO" w:eastAsia="ro-RO"/>
        </w:rPr>
        <w:t xml:space="preserve">g) </w:t>
      </w:r>
      <w:r w:rsidR="003B6AA7" w:rsidRPr="005A31BA">
        <w:rPr>
          <w:sz w:val="24"/>
          <w:szCs w:val="24"/>
          <w:lang w:val="ro-RO" w:eastAsia="ro-RO"/>
        </w:rPr>
        <w:t>aprobă condiţiile de participare şi procedura de organizare a recrutării şi promovării pentru funcţiile publice pentru care se organizează concurs, avizează şi monitorizează recrutarea pentru funcţiile publice specifice;</w:t>
      </w:r>
    </w:p>
    <w:p w:rsidR="003B6AA7" w:rsidRPr="005A31BA" w:rsidRDefault="003658A1" w:rsidP="00E81A35">
      <w:pPr>
        <w:jc w:val="both"/>
        <w:rPr>
          <w:sz w:val="24"/>
          <w:szCs w:val="24"/>
          <w:lang w:val="ro-RO" w:eastAsia="ro-RO"/>
        </w:rPr>
      </w:pPr>
      <w:r w:rsidRPr="005A31BA">
        <w:rPr>
          <w:sz w:val="24"/>
          <w:szCs w:val="24"/>
          <w:lang w:val="ro-RO" w:eastAsia="ro-RO"/>
        </w:rPr>
        <w:t xml:space="preserve">h) </w:t>
      </w:r>
      <w:r w:rsidR="003B6AA7" w:rsidRPr="005A31BA">
        <w:rPr>
          <w:sz w:val="24"/>
          <w:szCs w:val="24"/>
          <w:lang w:val="ro-RO" w:eastAsia="ro-RO"/>
        </w:rPr>
        <w:t>acordă asistenţă de specialitate şi coordonează metodologic compartimentele de resurse umane din cadrul autorităţilor şi instituţiilor administraţiei publice centrale şi locale;</w:t>
      </w:r>
    </w:p>
    <w:p w:rsidR="003B6AA7" w:rsidRPr="005A31BA" w:rsidRDefault="003B6AA7" w:rsidP="00E81A35">
      <w:pPr>
        <w:jc w:val="both"/>
        <w:rPr>
          <w:sz w:val="24"/>
          <w:szCs w:val="24"/>
          <w:lang w:val="ro-RO" w:eastAsia="ro-RO"/>
        </w:rPr>
      </w:pPr>
    </w:p>
    <w:p w:rsidR="003B6AA7" w:rsidRPr="005A31BA" w:rsidRDefault="003B6AA7" w:rsidP="00E81A35">
      <w:pPr>
        <w:jc w:val="both"/>
        <w:rPr>
          <w:sz w:val="24"/>
          <w:szCs w:val="24"/>
          <w:lang w:val="ro-RO" w:eastAsia="ro-RO"/>
        </w:rPr>
      </w:pPr>
      <w:r w:rsidRPr="005A31BA">
        <w:rPr>
          <w:sz w:val="24"/>
          <w:szCs w:val="24"/>
          <w:lang w:val="ro-RO" w:eastAsia="ro-RO"/>
        </w:rPr>
        <w:t>Agenţia Naţională a Funcţionarilor Publici derulează proiectul „</w:t>
      </w:r>
      <w:r w:rsidRPr="005A31BA">
        <w:rPr>
          <w:b/>
          <w:i/>
          <w:sz w:val="24"/>
          <w:szCs w:val="24"/>
          <w:lang w:val="ro-RO" w:eastAsia="ro-RO"/>
        </w:rPr>
        <w:t>ETICA</w:t>
      </w:r>
      <w:r w:rsidRPr="005A31BA">
        <w:rPr>
          <w:i/>
          <w:sz w:val="24"/>
          <w:szCs w:val="24"/>
          <w:lang w:val="ro-RO" w:eastAsia="ro-RO"/>
        </w:rPr>
        <w:t xml:space="preserve"> - </w:t>
      </w:r>
      <w:r w:rsidRPr="005A31BA">
        <w:rPr>
          <w:b/>
          <w:i/>
          <w:sz w:val="24"/>
          <w:szCs w:val="24"/>
          <w:lang w:val="ro-RO" w:eastAsia="ro-RO"/>
        </w:rPr>
        <w:t>E</w:t>
      </w:r>
      <w:r w:rsidRPr="005A31BA">
        <w:rPr>
          <w:i/>
          <w:sz w:val="24"/>
          <w:szCs w:val="24"/>
          <w:lang w:val="ro-RO" w:eastAsia="ro-RO"/>
        </w:rPr>
        <w:t xml:space="preserve">ficiență, </w:t>
      </w:r>
      <w:r w:rsidRPr="005A31BA">
        <w:rPr>
          <w:b/>
          <w:i/>
          <w:sz w:val="24"/>
          <w:szCs w:val="24"/>
          <w:lang w:val="ro-RO" w:eastAsia="ro-RO"/>
        </w:rPr>
        <w:t>T</w:t>
      </w:r>
      <w:r w:rsidRPr="005A31BA">
        <w:rPr>
          <w:i/>
          <w:sz w:val="24"/>
          <w:szCs w:val="24"/>
          <w:lang w:val="ro-RO" w:eastAsia="ro-RO"/>
        </w:rPr>
        <w:t xml:space="preserve">ransparență și </w:t>
      </w:r>
      <w:r w:rsidRPr="005A31BA">
        <w:rPr>
          <w:b/>
          <w:i/>
          <w:sz w:val="24"/>
          <w:szCs w:val="24"/>
          <w:lang w:val="ro-RO" w:eastAsia="ro-RO"/>
        </w:rPr>
        <w:t>I</w:t>
      </w:r>
      <w:r w:rsidRPr="005A31BA">
        <w:rPr>
          <w:i/>
          <w:sz w:val="24"/>
          <w:szCs w:val="24"/>
          <w:lang w:val="ro-RO" w:eastAsia="ro-RO"/>
        </w:rPr>
        <w:t xml:space="preserve">nteres pentru </w:t>
      </w:r>
      <w:r w:rsidRPr="005A31BA">
        <w:rPr>
          <w:b/>
          <w:i/>
          <w:sz w:val="24"/>
          <w:szCs w:val="24"/>
          <w:lang w:val="ro-RO" w:eastAsia="ro-RO"/>
        </w:rPr>
        <w:t>C</w:t>
      </w:r>
      <w:r w:rsidRPr="005A31BA">
        <w:rPr>
          <w:i/>
          <w:sz w:val="24"/>
          <w:szCs w:val="24"/>
          <w:lang w:val="ro-RO" w:eastAsia="ro-RO"/>
        </w:rPr>
        <w:t xml:space="preserve">onduita din </w:t>
      </w:r>
      <w:r w:rsidRPr="005A31BA">
        <w:rPr>
          <w:b/>
          <w:i/>
          <w:sz w:val="24"/>
          <w:szCs w:val="24"/>
          <w:lang w:val="ro-RO" w:eastAsia="ro-RO"/>
        </w:rPr>
        <w:t>A</w:t>
      </w:r>
      <w:r w:rsidRPr="005A31BA">
        <w:rPr>
          <w:i/>
          <w:sz w:val="24"/>
          <w:szCs w:val="24"/>
          <w:lang w:val="ro-RO" w:eastAsia="ro-RO"/>
        </w:rPr>
        <w:t>dministrație</w:t>
      </w:r>
      <w:r w:rsidRPr="005A31BA">
        <w:rPr>
          <w:sz w:val="24"/>
          <w:szCs w:val="24"/>
          <w:lang w:val="ro-RO" w:eastAsia="ro-RO"/>
        </w:rPr>
        <w:t>”, cod SIPOCA 63.</w:t>
      </w:r>
    </w:p>
    <w:p w:rsidR="003B6AA7" w:rsidRPr="005A31BA" w:rsidRDefault="004F48A1" w:rsidP="00E81A35">
      <w:pPr>
        <w:jc w:val="both"/>
        <w:rPr>
          <w:sz w:val="24"/>
          <w:szCs w:val="24"/>
          <w:lang w:val="ro-RO" w:eastAsia="ro-RO"/>
        </w:rPr>
      </w:pPr>
      <w:r w:rsidRPr="005A31BA">
        <w:rPr>
          <w:sz w:val="24"/>
          <w:szCs w:val="24"/>
          <w:lang w:val="ro-RO" w:eastAsia="ro-RO"/>
        </w:rPr>
        <w:t>Proiectul este cofinanțat din Fondul Social European (FSE) prin Programul Operațional Capacitate Administrativă (POCA) 2014-2020, cererea de proiecte nr. IP 7/2017 „</w:t>
      </w:r>
      <w:r w:rsidRPr="005A31BA">
        <w:rPr>
          <w:i/>
          <w:sz w:val="24"/>
          <w:szCs w:val="24"/>
          <w:lang w:val="ro-RO" w:eastAsia="ro-RO"/>
        </w:rPr>
        <w:t>Sprijin pentru secretariatul tehnic al Strategiei Naționale Anticorupție și măsuri privind remedierea lacunelor legislative cu privire la consilierul de etică, protecția avertizorului în interes public și interdicțiile post-angajare (pantouflage-ul)</w:t>
      </w:r>
      <w:r w:rsidRPr="005A31BA">
        <w:rPr>
          <w:sz w:val="24"/>
          <w:szCs w:val="24"/>
          <w:lang w:val="ro-RO" w:eastAsia="ro-RO"/>
        </w:rPr>
        <w:t>”, Axa prioritară 2 - Administrație publică și sistem judiciar accesibile și transparente,  Obiectivul specific 2.2 - Creșterea transparenței, eticii și integrității în cadrul autorităților și instituțiilor publice.</w:t>
      </w:r>
    </w:p>
    <w:p w:rsidR="004F48A1" w:rsidRPr="005A31BA" w:rsidRDefault="004F48A1" w:rsidP="00E81A35">
      <w:pPr>
        <w:jc w:val="both"/>
        <w:rPr>
          <w:b/>
          <w:sz w:val="24"/>
          <w:szCs w:val="24"/>
          <w:lang w:val="ro-RO" w:eastAsia="ro-RO"/>
        </w:rPr>
      </w:pPr>
    </w:p>
    <w:p w:rsidR="004F48A1" w:rsidRPr="005A31BA" w:rsidRDefault="004F48A1" w:rsidP="00E81A35">
      <w:pPr>
        <w:jc w:val="both"/>
        <w:rPr>
          <w:b/>
          <w:sz w:val="24"/>
          <w:szCs w:val="24"/>
          <w:lang w:val="ro-RO" w:eastAsia="ro-RO"/>
        </w:rPr>
      </w:pPr>
    </w:p>
    <w:p w:rsidR="004F48A1" w:rsidRPr="005A31BA" w:rsidRDefault="004F48A1" w:rsidP="00E81A35">
      <w:pPr>
        <w:jc w:val="both"/>
        <w:rPr>
          <w:b/>
          <w:sz w:val="24"/>
          <w:szCs w:val="24"/>
          <w:lang w:val="ro-RO" w:eastAsia="ro-RO"/>
        </w:rPr>
      </w:pPr>
    </w:p>
    <w:p w:rsidR="004F48A1" w:rsidRPr="005A31BA" w:rsidRDefault="004F48A1" w:rsidP="00E81A35">
      <w:pPr>
        <w:jc w:val="both"/>
        <w:rPr>
          <w:b/>
          <w:sz w:val="24"/>
          <w:szCs w:val="24"/>
          <w:lang w:val="ro-RO" w:eastAsia="ro-RO"/>
        </w:rPr>
      </w:pPr>
    </w:p>
    <w:p w:rsidR="003B6AA7" w:rsidRPr="005A31BA" w:rsidRDefault="003B6AA7" w:rsidP="00E81A35">
      <w:pPr>
        <w:jc w:val="both"/>
        <w:rPr>
          <w:b/>
          <w:sz w:val="24"/>
          <w:szCs w:val="24"/>
          <w:lang w:val="ro-RO" w:eastAsia="ro-RO"/>
        </w:rPr>
      </w:pPr>
      <w:r w:rsidRPr="005A31BA">
        <w:rPr>
          <w:b/>
          <w:sz w:val="24"/>
          <w:szCs w:val="24"/>
          <w:lang w:val="ro-RO" w:eastAsia="ro-RO"/>
        </w:rPr>
        <w:t xml:space="preserve">2. DESCRIEREA PROIECTULUI </w:t>
      </w:r>
    </w:p>
    <w:p w:rsidR="003B6AA7" w:rsidRPr="005A31BA" w:rsidRDefault="003B6AA7" w:rsidP="00E81A35">
      <w:pPr>
        <w:jc w:val="both"/>
        <w:rPr>
          <w:sz w:val="24"/>
          <w:szCs w:val="24"/>
          <w:lang w:val="ro-RO" w:eastAsia="ro-RO"/>
        </w:rPr>
      </w:pPr>
    </w:p>
    <w:p w:rsidR="009B7075" w:rsidRPr="005A31BA" w:rsidRDefault="009B7075" w:rsidP="00E81A35">
      <w:pPr>
        <w:jc w:val="both"/>
        <w:rPr>
          <w:sz w:val="24"/>
          <w:szCs w:val="24"/>
          <w:lang w:val="ro-RO" w:eastAsia="ro-RO"/>
        </w:rPr>
      </w:pPr>
    </w:p>
    <w:p w:rsidR="003B6AA7" w:rsidRPr="005A31BA" w:rsidRDefault="003B6AA7" w:rsidP="00E81A35">
      <w:pPr>
        <w:jc w:val="both"/>
        <w:rPr>
          <w:b/>
          <w:sz w:val="24"/>
          <w:szCs w:val="24"/>
          <w:lang w:val="ro-RO" w:eastAsia="ro-RO"/>
        </w:rPr>
      </w:pPr>
      <w:r w:rsidRPr="005A31BA">
        <w:rPr>
          <w:b/>
          <w:sz w:val="24"/>
          <w:szCs w:val="24"/>
          <w:lang w:val="ro-RO" w:eastAsia="ro-RO"/>
        </w:rPr>
        <w:t>2.1. Beneficiar</w:t>
      </w:r>
    </w:p>
    <w:p w:rsidR="003B6AA7" w:rsidRPr="005A31BA" w:rsidRDefault="003B6AA7" w:rsidP="00E81A35">
      <w:pPr>
        <w:jc w:val="both"/>
        <w:rPr>
          <w:sz w:val="24"/>
          <w:szCs w:val="24"/>
          <w:lang w:val="ro-RO" w:eastAsia="ro-RO"/>
        </w:rPr>
      </w:pPr>
      <w:r w:rsidRPr="005A31BA">
        <w:rPr>
          <w:sz w:val="24"/>
          <w:szCs w:val="24"/>
          <w:lang w:val="ro-RO" w:eastAsia="ro-RO"/>
        </w:rPr>
        <w:t>Agenţia Naţională a Funcţionarilor Publici (A.N.F.P.)</w:t>
      </w:r>
    </w:p>
    <w:p w:rsidR="003B6AA7" w:rsidRPr="005A31BA" w:rsidRDefault="003B6AA7" w:rsidP="00E81A35">
      <w:pPr>
        <w:jc w:val="both"/>
        <w:rPr>
          <w:sz w:val="24"/>
          <w:szCs w:val="24"/>
          <w:lang w:val="ro-RO" w:eastAsia="ro-RO"/>
        </w:rPr>
      </w:pPr>
    </w:p>
    <w:p w:rsidR="003B6AA7" w:rsidRPr="005A31BA" w:rsidRDefault="003B6AA7" w:rsidP="00E81A35">
      <w:pPr>
        <w:jc w:val="both"/>
        <w:rPr>
          <w:b/>
          <w:sz w:val="24"/>
          <w:szCs w:val="24"/>
          <w:lang w:val="ro-RO" w:eastAsia="ro-RO"/>
        </w:rPr>
      </w:pPr>
      <w:r w:rsidRPr="005A31BA">
        <w:rPr>
          <w:b/>
          <w:sz w:val="24"/>
          <w:szCs w:val="24"/>
          <w:lang w:val="ro-RO" w:eastAsia="ro-RO"/>
        </w:rPr>
        <w:t>2.2. Obiectivul proiectului</w:t>
      </w:r>
    </w:p>
    <w:p w:rsidR="003B6AA7" w:rsidRPr="005A31BA" w:rsidRDefault="003B6AA7" w:rsidP="003A7BA6">
      <w:pPr>
        <w:jc w:val="both"/>
        <w:rPr>
          <w:sz w:val="24"/>
          <w:szCs w:val="24"/>
          <w:lang w:val="ro-RO" w:eastAsia="ro-RO"/>
        </w:rPr>
      </w:pPr>
      <w:r w:rsidRPr="005A31BA">
        <w:rPr>
          <w:sz w:val="24"/>
          <w:szCs w:val="24"/>
          <w:lang w:val="ro-RO" w:eastAsia="ro-RO"/>
        </w:rPr>
        <w:t>Dezvoltarea capacității autorităților și instituțiilor publice de a promova valori precum cinste, probitate, onestitate, în special prin creşterea transparenţei, a gradului de cunoaştere şi înţelegere a standardelor etice, a eficienței aplicării instrumentelor specifice şi printr-o cultură a responsabilităţii.</w:t>
      </w:r>
    </w:p>
    <w:p w:rsidR="003B6AA7" w:rsidRPr="005A31BA" w:rsidRDefault="003B6AA7" w:rsidP="00E81A35">
      <w:pPr>
        <w:jc w:val="both"/>
        <w:rPr>
          <w:sz w:val="24"/>
          <w:szCs w:val="24"/>
          <w:lang w:val="ro-RO" w:eastAsia="ro-RO"/>
        </w:rPr>
      </w:pPr>
    </w:p>
    <w:p w:rsidR="003B6AA7" w:rsidRPr="005A31BA" w:rsidRDefault="003B6AA7" w:rsidP="00E81A35">
      <w:pPr>
        <w:jc w:val="both"/>
        <w:rPr>
          <w:sz w:val="24"/>
          <w:szCs w:val="24"/>
          <w:lang w:val="ro-RO" w:eastAsia="ro-RO"/>
        </w:rPr>
      </w:pPr>
      <w:r w:rsidRPr="005A31BA">
        <w:rPr>
          <w:sz w:val="24"/>
          <w:szCs w:val="24"/>
          <w:lang w:val="ro-RO" w:eastAsia="ro-RO"/>
        </w:rPr>
        <w:t xml:space="preserve">Obiectivele specifice ale proiectului: </w:t>
      </w:r>
    </w:p>
    <w:p w:rsidR="003B6AA7" w:rsidRPr="005A31BA" w:rsidRDefault="003B6AA7" w:rsidP="00E81A35">
      <w:pPr>
        <w:pStyle w:val="ListParagraph"/>
        <w:numPr>
          <w:ilvl w:val="0"/>
          <w:numId w:val="7"/>
        </w:numPr>
        <w:jc w:val="both"/>
        <w:rPr>
          <w:sz w:val="24"/>
          <w:szCs w:val="24"/>
          <w:lang w:val="ro-RO" w:eastAsia="ro-RO"/>
        </w:rPr>
      </w:pPr>
      <w:r w:rsidRPr="005A31BA">
        <w:rPr>
          <w:sz w:val="24"/>
          <w:szCs w:val="24"/>
          <w:lang w:val="ro-RO" w:eastAsia="ro-RO"/>
        </w:rPr>
        <w:t>Sprijin pentru fundamentarea deciziilor de actualizare a cadrului general pentru definirea, facilitarea aplicării și monitorizarea conformității cu normele de conduită;</w:t>
      </w:r>
    </w:p>
    <w:p w:rsidR="003B6AA7" w:rsidRPr="005A31BA" w:rsidRDefault="003B6AA7" w:rsidP="00E81A35">
      <w:pPr>
        <w:pStyle w:val="ListParagraph"/>
        <w:numPr>
          <w:ilvl w:val="0"/>
          <w:numId w:val="7"/>
        </w:numPr>
        <w:jc w:val="both"/>
        <w:rPr>
          <w:sz w:val="24"/>
          <w:szCs w:val="24"/>
          <w:lang w:val="ro-RO" w:eastAsia="ro-RO"/>
        </w:rPr>
      </w:pPr>
      <w:r w:rsidRPr="005A31BA">
        <w:rPr>
          <w:sz w:val="24"/>
          <w:szCs w:val="24"/>
          <w:lang w:val="ro-RO" w:eastAsia="ro-RO"/>
        </w:rPr>
        <w:t>O mai bună valorificare a potențialului utilizării tehnologiilor IT în activitatea consilierilor de etică, inclusiv prin actualizarea instrumentelor existente;</w:t>
      </w:r>
    </w:p>
    <w:p w:rsidR="003B6AA7" w:rsidRPr="005A31BA" w:rsidRDefault="003B6AA7" w:rsidP="00E81A35">
      <w:pPr>
        <w:pStyle w:val="ListParagraph"/>
        <w:numPr>
          <w:ilvl w:val="0"/>
          <w:numId w:val="7"/>
        </w:numPr>
        <w:jc w:val="both"/>
        <w:rPr>
          <w:sz w:val="24"/>
          <w:szCs w:val="24"/>
          <w:lang w:val="ro-RO" w:eastAsia="ro-RO"/>
        </w:rPr>
      </w:pPr>
      <w:r w:rsidRPr="005A31BA">
        <w:rPr>
          <w:sz w:val="24"/>
          <w:szCs w:val="24"/>
          <w:lang w:val="ro-RO" w:eastAsia="ro-RO"/>
        </w:rPr>
        <w:t xml:space="preserve">Elaborarea și inițierea implementării unei strategii de comunicare în legătură cu standardele etice și obligațiile privind conduita din administrație, pe o perioadă de 3-4 ani; </w:t>
      </w:r>
    </w:p>
    <w:p w:rsidR="003B6AA7" w:rsidRPr="005A31BA" w:rsidRDefault="003B6AA7" w:rsidP="00E81A35">
      <w:pPr>
        <w:pStyle w:val="ListParagraph"/>
        <w:numPr>
          <w:ilvl w:val="0"/>
          <w:numId w:val="7"/>
        </w:numPr>
        <w:jc w:val="both"/>
        <w:rPr>
          <w:sz w:val="24"/>
          <w:szCs w:val="24"/>
          <w:lang w:val="ro-RO" w:eastAsia="ro-RO"/>
        </w:rPr>
      </w:pPr>
      <w:r w:rsidRPr="005A31BA">
        <w:rPr>
          <w:sz w:val="24"/>
          <w:szCs w:val="24"/>
          <w:lang w:val="ro-RO" w:eastAsia="ro-RO"/>
        </w:rPr>
        <w:t>Un sistem coerent de abordare a cerințelor privind dezvoltarea de cunoștințe, competențe și abilități în legătură cu standardele etice și aplicarea lor ulterioară, în activitățile curente.</w:t>
      </w:r>
    </w:p>
    <w:p w:rsidR="009B7075" w:rsidRPr="005A31BA" w:rsidRDefault="009B7075" w:rsidP="00E81A35">
      <w:pPr>
        <w:jc w:val="both"/>
        <w:rPr>
          <w:b/>
          <w:sz w:val="24"/>
          <w:szCs w:val="24"/>
          <w:lang w:val="ro-RO" w:eastAsia="ro-RO"/>
        </w:rPr>
      </w:pPr>
    </w:p>
    <w:p w:rsidR="003B6AA7" w:rsidRPr="005A31BA" w:rsidRDefault="003B6AA7" w:rsidP="00E81A35">
      <w:pPr>
        <w:jc w:val="both"/>
        <w:rPr>
          <w:b/>
          <w:sz w:val="24"/>
          <w:szCs w:val="24"/>
          <w:lang w:val="ro-RO" w:eastAsia="ro-RO"/>
        </w:rPr>
      </w:pPr>
      <w:r w:rsidRPr="005A31BA">
        <w:rPr>
          <w:b/>
          <w:sz w:val="24"/>
          <w:szCs w:val="24"/>
          <w:lang w:val="ro-RO" w:eastAsia="ro-RO"/>
        </w:rPr>
        <w:t>2.3. Valoare</w:t>
      </w:r>
    </w:p>
    <w:p w:rsidR="003B6AA7" w:rsidRPr="005A31BA" w:rsidRDefault="003B6AA7" w:rsidP="00E81A35">
      <w:pPr>
        <w:jc w:val="both"/>
        <w:rPr>
          <w:sz w:val="24"/>
          <w:szCs w:val="24"/>
          <w:lang w:val="ro-RO" w:eastAsia="ro-RO"/>
        </w:rPr>
      </w:pPr>
      <w:r w:rsidRPr="005A31BA">
        <w:rPr>
          <w:sz w:val="24"/>
          <w:szCs w:val="24"/>
          <w:lang w:val="ro-RO" w:eastAsia="ro-RO"/>
        </w:rPr>
        <w:t>Valoarea totală eligibilă a proiectului: 2.699.703,84 lei, din care valoarea eligibilă nerambursabilă din FSE este: 2.267.315,57 lei, iar cofinanţarea eligibilă a Beneficiarului este: 432.388,27 lei.</w:t>
      </w:r>
    </w:p>
    <w:p w:rsidR="003B6AA7" w:rsidRPr="005A31BA" w:rsidRDefault="003B6AA7" w:rsidP="00E81A35">
      <w:pPr>
        <w:jc w:val="both"/>
        <w:rPr>
          <w:sz w:val="24"/>
          <w:szCs w:val="24"/>
          <w:lang w:val="ro-RO" w:eastAsia="ro-RO"/>
        </w:rPr>
      </w:pPr>
    </w:p>
    <w:p w:rsidR="003B6AA7" w:rsidRPr="005A31BA" w:rsidRDefault="003B6AA7" w:rsidP="00E81A35">
      <w:pPr>
        <w:jc w:val="both"/>
        <w:rPr>
          <w:sz w:val="24"/>
          <w:szCs w:val="24"/>
          <w:lang w:val="ro-RO" w:eastAsia="ro-RO"/>
        </w:rPr>
      </w:pPr>
      <w:r w:rsidRPr="005A31BA">
        <w:rPr>
          <w:b/>
          <w:sz w:val="24"/>
          <w:szCs w:val="24"/>
          <w:lang w:val="ro-RO" w:eastAsia="ro-RO"/>
        </w:rPr>
        <w:t>2.4. Perioada de implementare a proiectului</w:t>
      </w:r>
      <w:r w:rsidRPr="005A31BA">
        <w:rPr>
          <w:sz w:val="24"/>
          <w:szCs w:val="24"/>
          <w:lang w:val="ro-RO" w:eastAsia="ro-RO"/>
        </w:rPr>
        <w:t xml:space="preserve"> este cuprinsă între 24.11.2017-24.05.2019, conform Contractului de finanţare al proiectului nr.43/24.11.2017. </w:t>
      </w:r>
    </w:p>
    <w:p w:rsidR="003B6AA7" w:rsidRPr="005A31BA" w:rsidRDefault="003B6AA7" w:rsidP="00E81A35">
      <w:pPr>
        <w:jc w:val="both"/>
        <w:rPr>
          <w:sz w:val="24"/>
          <w:szCs w:val="24"/>
          <w:lang w:val="ro-RO" w:eastAsia="ro-RO"/>
        </w:rPr>
      </w:pPr>
    </w:p>
    <w:p w:rsidR="003B6AA7" w:rsidRPr="005A31BA" w:rsidRDefault="003B6AA7" w:rsidP="00E81A35">
      <w:pPr>
        <w:jc w:val="both"/>
        <w:rPr>
          <w:b/>
          <w:sz w:val="24"/>
          <w:szCs w:val="24"/>
          <w:lang w:val="ro-RO" w:eastAsia="ro-RO"/>
        </w:rPr>
      </w:pPr>
      <w:r w:rsidRPr="005A31BA">
        <w:rPr>
          <w:b/>
          <w:sz w:val="24"/>
          <w:szCs w:val="24"/>
          <w:lang w:val="ro-RO" w:eastAsia="ro-RO"/>
        </w:rPr>
        <w:t>2.5. Grup Ţintă</w:t>
      </w:r>
    </w:p>
    <w:p w:rsidR="003B6AA7" w:rsidRPr="005A31BA" w:rsidRDefault="00836E0B" w:rsidP="00E81A35">
      <w:pPr>
        <w:jc w:val="both"/>
        <w:rPr>
          <w:sz w:val="24"/>
          <w:szCs w:val="24"/>
          <w:lang w:val="ro-RO" w:eastAsia="ro-RO"/>
        </w:rPr>
      </w:pPr>
      <w:r w:rsidRPr="005A31BA">
        <w:rPr>
          <w:sz w:val="24"/>
          <w:szCs w:val="24"/>
          <w:lang w:val="ro-RO" w:eastAsia="ro-RO"/>
        </w:rPr>
        <w:t xml:space="preserve">• </w:t>
      </w:r>
      <w:r w:rsidR="003B6AA7" w:rsidRPr="005A31BA">
        <w:rPr>
          <w:sz w:val="24"/>
          <w:szCs w:val="24"/>
          <w:lang w:val="ro-RO" w:eastAsia="ro-RO"/>
        </w:rPr>
        <w:t>Personal din autoritățile și instituțiile publice (personal de conducere și de execuție): 800 persoane (cu mențiunea că o persoană poate avea concomitent una, două sau toate calitățile menționate), dintre acestea:</w:t>
      </w:r>
    </w:p>
    <w:p w:rsidR="003B6AA7" w:rsidRPr="005A31BA" w:rsidRDefault="003658A1" w:rsidP="00E81A35">
      <w:pPr>
        <w:jc w:val="both"/>
        <w:rPr>
          <w:sz w:val="24"/>
          <w:szCs w:val="24"/>
          <w:lang w:val="ro-RO" w:eastAsia="ro-RO"/>
        </w:rPr>
      </w:pPr>
      <w:r w:rsidRPr="005A31BA">
        <w:rPr>
          <w:sz w:val="24"/>
          <w:szCs w:val="24"/>
          <w:lang w:val="ro-RO" w:eastAsia="ro-RO"/>
        </w:rPr>
        <w:t xml:space="preserve">- </w:t>
      </w:r>
      <w:r w:rsidR="003B6AA7" w:rsidRPr="005A31BA">
        <w:rPr>
          <w:sz w:val="24"/>
          <w:szCs w:val="24"/>
          <w:lang w:val="ro-RO" w:eastAsia="ro-RO"/>
        </w:rPr>
        <w:t>700 persoane reprezentând utilizatori actuali ai platformei informatice utilizată pentru raportările privind respectarea normelor de conduită şi situaţia implementării procedurilor disciplinare;</w:t>
      </w:r>
    </w:p>
    <w:p w:rsidR="003B6AA7" w:rsidRPr="005A31BA" w:rsidRDefault="003658A1" w:rsidP="00E81A35">
      <w:pPr>
        <w:jc w:val="both"/>
        <w:rPr>
          <w:sz w:val="24"/>
          <w:szCs w:val="24"/>
          <w:lang w:val="ro-RO" w:eastAsia="ro-RO"/>
        </w:rPr>
      </w:pPr>
      <w:r w:rsidRPr="005A31BA">
        <w:rPr>
          <w:sz w:val="24"/>
          <w:szCs w:val="24"/>
          <w:lang w:val="ro-RO" w:eastAsia="ro-RO"/>
        </w:rPr>
        <w:t xml:space="preserve">- </w:t>
      </w:r>
      <w:r w:rsidR="003B6AA7" w:rsidRPr="005A31BA">
        <w:rPr>
          <w:sz w:val="24"/>
          <w:szCs w:val="24"/>
          <w:lang w:val="ro-RO" w:eastAsia="ro-RO"/>
        </w:rPr>
        <w:t>350 persoane reprezentând grup-țintă în activitățile de formare destinate consilierilor de etică, potențialilor consilieri de etică și managerilor din autorități și instituții publice;</w:t>
      </w:r>
    </w:p>
    <w:p w:rsidR="003B6AA7" w:rsidRPr="005A31BA" w:rsidRDefault="003658A1" w:rsidP="00E81A35">
      <w:pPr>
        <w:jc w:val="both"/>
        <w:rPr>
          <w:sz w:val="24"/>
          <w:szCs w:val="24"/>
          <w:lang w:val="ro-RO" w:eastAsia="ro-RO"/>
        </w:rPr>
      </w:pPr>
      <w:r w:rsidRPr="005A31BA">
        <w:rPr>
          <w:sz w:val="24"/>
          <w:szCs w:val="24"/>
          <w:lang w:val="ro-RO" w:eastAsia="ro-RO"/>
        </w:rPr>
        <w:t xml:space="preserve">- </w:t>
      </w:r>
      <w:r w:rsidR="003B6AA7" w:rsidRPr="005A31BA">
        <w:rPr>
          <w:sz w:val="24"/>
          <w:szCs w:val="24"/>
          <w:lang w:val="ro-RO" w:eastAsia="ro-RO"/>
        </w:rPr>
        <w:t>10 funcționari din cadrul instituțiilor direct responsabile cu îndeplinirea activităților prevăzute în Strategia Națională Anticorupție 2016 – 2020, Strategia pentru consolidarea administrației publice 2014-2020 și Strategia privind dezvoltarea funcţiei publice 2016-2020, precum și cu centralizarea și raportarea informațiilor rezultate din monitorizarea respectării normelor de conduită de către funcţionarii publici şi a implementării procedurilor disciplinare – M</w:t>
      </w:r>
      <w:r w:rsidR="00526092" w:rsidRPr="005A31BA">
        <w:rPr>
          <w:sz w:val="24"/>
          <w:szCs w:val="24"/>
          <w:lang w:val="ro-RO" w:eastAsia="ro-RO"/>
        </w:rPr>
        <w:t>inisterul Dezvoltării Regionale și Administrației Publice</w:t>
      </w:r>
      <w:r w:rsidR="003B6AA7" w:rsidRPr="005A31BA">
        <w:rPr>
          <w:sz w:val="24"/>
          <w:szCs w:val="24"/>
          <w:lang w:val="ro-RO" w:eastAsia="ro-RO"/>
        </w:rPr>
        <w:t>, Agenția Națională a Funcționarilor Publici, Ministerul Justiției;</w:t>
      </w:r>
      <w:r w:rsidR="003B6AA7" w:rsidRPr="005A31BA">
        <w:rPr>
          <w:sz w:val="24"/>
          <w:szCs w:val="24"/>
          <w:lang w:val="ro-RO"/>
        </w:rPr>
        <w:t xml:space="preserve"> </w:t>
      </w:r>
    </w:p>
    <w:p w:rsidR="003B6AA7" w:rsidRPr="005A31BA" w:rsidRDefault="00836E0B" w:rsidP="00E81A35">
      <w:pPr>
        <w:jc w:val="both"/>
        <w:rPr>
          <w:sz w:val="24"/>
          <w:szCs w:val="24"/>
          <w:lang w:val="ro-RO" w:eastAsia="ro-RO"/>
        </w:rPr>
      </w:pPr>
      <w:r w:rsidRPr="005A31BA">
        <w:rPr>
          <w:sz w:val="24"/>
          <w:szCs w:val="24"/>
          <w:lang w:val="ro-RO" w:eastAsia="ro-RO"/>
        </w:rPr>
        <w:t xml:space="preserve">• </w:t>
      </w:r>
      <w:r w:rsidR="003B6AA7" w:rsidRPr="005A31BA">
        <w:rPr>
          <w:sz w:val="24"/>
          <w:szCs w:val="24"/>
          <w:lang w:val="ro-RO" w:eastAsia="ro-RO"/>
        </w:rPr>
        <w:t>Demnitari și aleși locali: 50 persoane</w:t>
      </w:r>
    </w:p>
    <w:p w:rsidR="003B6AA7" w:rsidRPr="005A31BA" w:rsidRDefault="003B6AA7" w:rsidP="00E81A35">
      <w:pPr>
        <w:jc w:val="both"/>
        <w:rPr>
          <w:sz w:val="24"/>
          <w:szCs w:val="24"/>
          <w:lang w:val="ro-RO" w:eastAsia="ro-RO"/>
        </w:rPr>
      </w:pPr>
    </w:p>
    <w:p w:rsidR="009B7075" w:rsidRPr="005A31BA" w:rsidRDefault="009B7075" w:rsidP="00E81A35">
      <w:pPr>
        <w:jc w:val="both"/>
        <w:rPr>
          <w:b/>
          <w:sz w:val="24"/>
          <w:szCs w:val="24"/>
          <w:lang w:val="ro-RO" w:eastAsia="ro-RO"/>
        </w:rPr>
      </w:pPr>
    </w:p>
    <w:p w:rsidR="00526092" w:rsidRPr="005A31BA" w:rsidRDefault="00526092" w:rsidP="00E81A35">
      <w:pPr>
        <w:jc w:val="both"/>
        <w:rPr>
          <w:b/>
          <w:sz w:val="24"/>
          <w:szCs w:val="24"/>
          <w:lang w:val="ro-RO" w:eastAsia="ro-RO"/>
        </w:rPr>
      </w:pPr>
    </w:p>
    <w:p w:rsidR="009B7075" w:rsidRPr="005A31BA" w:rsidRDefault="009B7075" w:rsidP="00E81A35">
      <w:pPr>
        <w:jc w:val="both"/>
        <w:rPr>
          <w:b/>
          <w:sz w:val="24"/>
          <w:szCs w:val="24"/>
          <w:lang w:val="ro-RO" w:eastAsia="ro-RO"/>
        </w:rPr>
      </w:pPr>
    </w:p>
    <w:p w:rsidR="003B6AA7" w:rsidRPr="005A31BA" w:rsidRDefault="003B6AA7" w:rsidP="00E81A35">
      <w:pPr>
        <w:jc w:val="both"/>
        <w:rPr>
          <w:b/>
          <w:sz w:val="24"/>
          <w:szCs w:val="24"/>
          <w:lang w:val="ro-RO" w:eastAsia="ro-RO"/>
        </w:rPr>
      </w:pPr>
      <w:r w:rsidRPr="005A31BA">
        <w:rPr>
          <w:b/>
          <w:sz w:val="24"/>
          <w:szCs w:val="24"/>
          <w:lang w:val="ro-RO" w:eastAsia="ro-RO"/>
        </w:rPr>
        <w:t>2.6. Principale activităţi ale proiectului</w:t>
      </w:r>
    </w:p>
    <w:p w:rsidR="003B6AA7" w:rsidRPr="005A31BA" w:rsidRDefault="003B6AA7" w:rsidP="00E81A35">
      <w:pPr>
        <w:jc w:val="both"/>
        <w:rPr>
          <w:sz w:val="24"/>
          <w:szCs w:val="24"/>
          <w:lang w:val="ro-RO" w:eastAsia="ro-RO"/>
        </w:rPr>
      </w:pPr>
    </w:p>
    <w:p w:rsidR="004F48A1" w:rsidRPr="005A31BA" w:rsidRDefault="007007B2" w:rsidP="007007B2">
      <w:pPr>
        <w:pStyle w:val="ListParagraph"/>
        <w:numPr>
          <w:ilvl w:val="0"/>
          <w:numId w:val="10"/>
        </w:numPr>
        <w:jc w:val="both"/>
        <w:rPr>
          <w:sz w:val="24"/>
          <w:szCs w:val="24"/>
          <w:lang w:val="ro-RO" w:eastAsia="ro-RO"/>
        </w:rPr>
      </w:pPr>
      <w:r w:rsidRPr="005A31BA">
        <w:rPr>
          <w:sz w:val="24"/>
          <w:szCs w:val="24"/>
          <w:lang w:val="ro-RO" w:eastAsia="ro-RO"/>
        </w:rPr>
        <w:t>Realizarea unei analize</w:t>
      </w:r>
      <w:r w:rsidR="004F48A1" w:rsidRPr="005A31BA">
        <w:rPr>
          <w:sz w:val="24"/>
          <w:szCs w:val="24"/>
          <w:lang w:val="ro-RO" w:eastAsia="ro-RO"/>
        </w:rPr>
        <w:t xml:space="preserve"> cu privire la nevoile de dezvoltare în domeniul definirii, facilitarea aplicării și monitorizării conformității cu normele de conduită;</w:t>
      </w:r>
    </w:p>
    <w:p w:rsidR="004F48A1" w:rsidRPr="005A31BA" w:rsidRDefault="004F48A1" w:rsidP="007007B2">
      <w:pPr>
        <w:pStyle w:val="ListParagraph"/>
        <w:numPr>
          <w:ilvl w:val="0"/>
          <w:numId w:val="10"/>
        </w:numPr>
        <w:jc w:val="both"/>
        <w:rPr>
          <w:sz w:val="24"/>
          <w:szCs w:val="24"/>
          <w:lang w:val="ro-RO" w:eastAsia="ro-RO"/>
        </w:rPr>
      </w:pPr>
      <w:r w:rsidRPr="005A31BA">
        <w:rPr>
          <w:sz w:val="24"/>
          <w:szCs w:val="24"/>
          <w:lang w:val="ro-RO" w:eastAsia="ro-RO"/>
        </w:rPr>
        <w:t>Organizarea unor proceduri extinse de transparență decizională și consultare publică pentru luarea unor decizii cu privire la evoluțiile cadrului general pentru definirea, facilitarea aplicării și monitorizarea conformității cu normele de conduită;</w:t>
      </w:r>
    </w:p>
    <w:p w:rsidR="004F48A1" w:rsidRPr="005A31BA" w:rsidRDefault="007007B2" w:rsidP="007007B2">
      <w:pPr>
        <w:pStyle w:val="ListParagraph"/>
        <w:numPr>
          <w:ilvl w:val="0"/>
          <w:numId w:val="10"/>
        </w:numPr>
        <w:jc w:val="both"/>
        <w:rPr>
          <w:sz w:val="24"/>
          <w:szCs w:val="24"/>
          <w:lang w:val="ro-RO" w:eastAsia="ro-RO"/>
        </w:rPr>
      </w:pPr>
      <w:r w:rsidRPr="005A31BA">
        <w:rPr>
          <w:sz w:val="24"/>
          <w:szCs w:val="24"/>
          <w:lang w:val="ro-RO" w:eastAsia="ro-RO"/>
        </w:rPr>
        <w:t>Desfășurarea a</w:t>
      </w:r>
      <w:r w:rsidR="004F48A1" w:rsidRPr="005A31BA">
        <w:rPr>
          <w:sz w:val="24"/>
          <w:szCs w:val="24"/>
          <w:lang w:val="ro-RO" w:eastAsia="ro-RO"/>
        </w:rPr>
        <w:t xml:space="preserve"> 16 evenimente regionale tip consultare publică;</w:t>
      </w:r>
    </w:p>
    <w:p w:rsidR="004F48A1" w:rsidRPr="005A31BA" w:rsidRDefault="007007B2" w:rsidP="007007B2">
      <w:pPr>
        <w:pStyle w:val="ListParagraph"/>
        <w:numPr>
          <w:ilvl w:val="0"/>
          <w:numId w:val="10"/>
        </w:numPr>
        <w:jc w:val="both"/>
        <w:rPr>
          <w:sz w:val="24"/>
          <w:szCs w:val="24"/>
          <w:lang w:val="ro-RO" w:eastAsia="ro-RO"/>
        </w:rPr>
      </w:pPr>
      <w:r w:rsidRPr="005A31BA">
        <w:rPr>
          <w:sz w:val="24"/>
          <w:szCs w:val="24"/>
          <w:lang w:val="ro-RO" w:eastAsia="ro-RO"/>
        </w:rPr>
        <w:t>Elaborarea unui</w:t>
      </w:r>
      <w:r w:rsidR="009B7075" w:rsidRPr="005A31BA">
        <w:rPr>
          <w:sz w:val="24"/>
          <w:szCs w:val="24"/>
          <w:lang w:val="ro-RO" w:eastAsia="ro-RO"/>
        </w:rPr>
        <w:t xml:space="preserve"> s</w:t>
      </w:r>
      <w:r w:rsidR="004F48A1" w:rsidRPr="005A31BA">
        <w:rPr>
          <w:sz w:val="24"/>
          <w:szCs w:val="24"/>
          <w:lang w:val="ro-RO" w:eastAsia="ro-RO"/>
        </w:rPr>
        <w:t>tudiu sociologic – cercetare pe bază de sondaje privind așteptările cetățenilor în legătură cu stabilirea de reguli privind etica/conduita în administrație, asigurarea respectării acestora și reacția instituțiilor responsabile;</w:t>
      </w:r>
    </w:p>
    <w:p w:rsidR="009B7075" w:rsidRPr="005A31BA" w:rsidRDefault="009B7075" w:rsidP="009B7075">
      <w:pPr>
        <w:pStyle w:val="ListParagraph"/>
        <w:numPr>
          <w:ilvl w:val="0"/>
          <w:numId w:val="10"/>
        </w:numPr>
        <w:jc w:val="both"/>
        <w:rPr>
          <w:sz w:val="24"/>
          <w:szCs w:val="24"/>
          <w:lang w:val="ro-RO" w:eastAsia="ro-RO"/>
        </w:rPr>
      </w:pPr>
      <w:r w:rsidRPr="005A31BA">
        <w:rPr>
          <w:sz w:val="24"/>
          <w:szCs w:val="24"/>
          <w:lang w:val="ro-RO" w:eastAsia="ro-RO"/>
        </w:rPr>
        <w:t>Elaborarea unui s</w:t>
      </w:r>
      <w:r w:rsidR="004F48A1" w:rsidRPr="005A31BA">
        <w:rPr>
          <w:sz w:val="24"/>
          <w:szCs w:val="24"/>
          <w:lang w:val="ro-RO" w:eastAsia="ro-RO"/>
        </w:rPr>
        <w:t>tudiu sociologic – cercetare pe bază de sondaje privind așteptările diferitelor categorii de personal din administrație în legătură cu regulile privind etica/conduita în administrație, asigurarea respectării acestora și reacția instituțiilor responsabile;</w:t>
      </w:r>
    </w:p>
    <w:p w:rsidR="009B7075" w:rsidRPr="005A31BA" w:rsidRDefault="004F48A1" w:rsidP="009B7075">
      <w:pPr>
        <w:pStyle w:val="ListParagraph"/>
        <w:numPr>
          <w:ilvl w:val="0"/>
          <w:numId w:val="10"/>
        </w:numPr>
        <w:jc w:val="both"/>
        <w:rPr>
          <w:sz w:val="24"/>
          <w:szCs w:val="24"/>
          <w:lang w:val="ro-RO" w:eastAsia="ro-RO"/>
        </w:rPr>
      </w:pPr>
      <w:r w:rsidRPr="005A31BA">
        <w:rPr>
          <w:sz w:val="24"/>
          <w:szCs w:val="24"/>
          <w:lang w:val="ro-RO" w:eastAsia="ro-RO"/>
        </w:rPr>
        <w:t>Analiză privind potențialul dezvoltării aplicației informatice utilizată în prezent de către consilierii de etică în activitatea de raportare și de către Agenția Națională a Funcționarilor Publici, pentru extragerea/ comunicarea/raportarea centralizată a datelor relevante, precum și a utilizării tehnologiilor IT în activitatea consilierilor de etică;</w:t>
      </w:r>
    </w:p>
    <w:p w:rsidR="009B7075" w:rsidRPr="005A31BA" w:rsidRDefault="00526092" w:rsidP="009B7075">
      <w:pPr>
        <w:pStyle w:val="ListParagraph"/>
        <w:numPr>
          <w:ilvl w:val="0"/>
          <w:numId w:val="10"/>
        </w:numPr>
        <w:jc w:val="both"/>
        <w:rPr>
          <w:sz w:val="24"/>
          <w:szCs w:val="24"/>
          <w:lang w:val="ro-RO" w:eastAsia="ro-RO"/>
        </w:rPr>
      </w:pPr>
      <w:r w:rsidRPr="005A31BA">
        <w:rPr>
          <w:sz w:val="24"/>
          <w:szCs w:val="24"/>
          <w:lang w:val="ro-RO" w:eastAsia="ro-RO"/>
        </w:rPr>
        <w:t>D</w:t>
      </w:r>
      <w:r w:rsidR="004F48A1" w:rsidRPr="005A31BA">
        <w:rPr>
          <w:sz w:val="24"/>
          <w:szCs w:val="24"/>
          <w:lang w:val="ro-RO" w:eastAsia="ro-RO"/>
        </w:rPr>
        <w:t>ezvoltare</w:t>
      </w:r>
      <w:r w:rsidRPr="005A31BA">
        <w:rPr>
          <w:sz w:val="24"/>
          <w:szCs w:val="24"/>
          <w:lang w:val="ro-RO" w:eastAsia="ro-RO"/>
        </w:rPr>
        <w:t>a</w:t>
      </w:r>
      <w:r w:rsidR="004F48A1" w:rsidRPr="005A31BA">
        <w:rPr>
          <w:sz w:val="24"/>
          <w:szCs w:val="24"/>
          <w:lang w:val="ro-RO" w:eastAsia="ro-RO"/>
        </w:rPr>
        <w:t xml:space="preserve"> tehnică a aplicației informatice utilizate în prezent de către consilierii de etică în activitatea de raportare și de către Agenția Națională a Funcționarilor Publici, pentru extragerea/ comunicarea/raportarea centralizată a datelor relevante;</w:t>
      </w:r>
    </w:p>
    <w:p w:rsidR="004F48A1" w:rsidRPr="005A31BA" w:rsidRDefault="004F48A1" w:rsidP="009B7075">
      <w:pPr>
        <w:pStyle w:val="ListParagraph"/>
        <w:numPr>
          <w:ilvl w:val="0"/>
          <w:numId w:val="10"/>
        </w:numPr>
        <w:jc w:val="both"/>
        <w:rPr>
          <w:sz w:val="24"/>
          <w:szCs w:val="24"/>
          <w:lang w:val="ro-RO" w:eastAsia="ro-RO"/>
        </w:rPr>
      </w:pPr>
      <w:r w:rsidRPr="005A31BA">
        <w:rPr>
          <w:sz w:val="24"/>
          <w:szCs w:val="24"/>
          <w:lang w:val="ro-RO" w:eastAsia="ro-RO"/>
        </w:rPr>
        <w:t>Instruirea utilizatorilor aplicației informatice pentru utilizarea corectă a funcțiilor/facilităților actualizate.</w:t>
      </w:r>
    </w:p>
    <w:p w:rsidR="009B7075" w:rsidRPr="005A31BA" w:rsidRDefault="009B7075" w:rsidP="009B7075">
      <w:pPr>
        <w:pStyle w:val="ListParagraph"/>
        <w:numPr>
          <w:ilvl w:val="0"/>
          <w:numId w:val="10"/>
        </w:numPr>
        <w:jc w:val="both"/>
        <w:rPr>
          <w:sz w:val="24"/>
          <w:szCs w:val="24"/>
          <w:lang w:val="ro-RO" w:eastAsia="ro-RO"/>
        </w:rPr>
      </w:pPr>
      <w:r w:rsidRPr="005A31BA">
        <w:rPr>
          <w:sz w:val="24"/>
          <w:szCs w:val="24"/>
          <w:lang w:val="ro-RO" w:eastAsia="ro-RO"/>
        </w:rPr>
        <w:t>Organizarea unei conferințe</w:t>
      </w:r>
      <w:r w:rsidR="004F48A1" w:rsidRPr="005A31BA">
        <w:rPr>
          <w:sz w:val="24"/>
          <w:szCs w:val="24"/>
          <w:lang w:val="ro-RO" w:eastAsia="ro-RO"/>
        </w:rPr>
        <w:t xml:space="preserve"> tematic</w:t>
      </w:r>
      <w:r w:rsidRPr="005A31BA">
        <w:rPr>
          <w:sz w:val="24"/>
          <w:szCs w:val="24"/>
          <w:lang w:val="ro-RO" w:eastAsia="ro-RO"/>
        </w:rPr>
        <w:t>e</w:t>
      </w:r>
      <w:r w:rsidR="004F48A1" w:rsidRPr="005A31BA">
        <w:rPr>
          <w:sz w:val="24"/>
          <w:szCs w:val="24"/>
          <w:lang w:val="ro-RO" w:eastAsia="ro-RO"/>
        </w:rPr>
        <w:t>, cu participare internațională, destinată prezentării de   experiențe și/sau sisteme de prevenire a corupției</w:t>
      </w:r>
      <w:r w:rsidRPr="005A31BA">
        <w:rPr>
          <w:sz w:val="24"/>
          <w:szCs w:val="24"/>
          <w:lang w:val="ro-RO" w:eastAsia="ro-RO"/>
        </w:rPr>
        <w:t xml:space="preserve"> </w:t>
      </w:r>
      <w:r w:rsidR="004F48A1" w:rsidRPr="005A31BA">
        <w:rPr>
          <w:sz w:val="24"/>
          <w:szCs w:val="24"/>
          <w:lang w:val="ro-RO" w:eastAsia="ro-RO"/>
        </w:rPr>
        <w:t>prin oferirea de sprijin specializat în luarea deciziilor individuale, în România și în alte state.</w:t>
      </w:r>
    </w:p>
    <w:p w:rsidR="004F48A1" w:rsidRPr="005A31BA" w:rsidRDefault="00836E0B" w:rsidP="009B7075">
      <w:pPr>
        <w:pStyle w:val="ListParagraph"/>
        <w:numPr>
          <w:ilvl w:val="0"/>
          <w:numId w:val="10"/>
        </w:numPr>
        <w:jc w:val="both"/>
        <w:rPr>
          <w:sz w:val="24"/>
          <w:szCs w:val="24"/>
          <w:lang w:val="ro-RO" w:eastAsia="ro-RO"/>
        </w:rPr>
      </w:pPr>
      <w:r w:rsidRPr="005A31BA">
        <w:rPr>
          <w:sz w:val="24"/>
          <w:szCs w:val="24"/>
          <w:lang w:val="ro-RO" w:eastAsia="ro-RO"/>
        </w:rPr>
        <w:t>Activități de instruire - un</w:t>
      </w:r>
      <w:r w:rsidR="004F48A1" w:rsidRPr="005A31BA">
        <w:rPr>
          <w:sz w:val="24"/>
          <w:szCs w:val="24"/>
          <w:lang w:val="ro-RO" w:eastAsia="ro-RO"/>
        </w:rPr>
        <w:t xml:space="preserve"> program-pilot de form</w:t>
      </w:r>
      <w:r w:rsidRPr="005A31BA">
        <w:rPr>
          <w:sz w:val="24"/>
          <w:szCs w:val="24"/>
          <w:lang w:val="ro-RO" w:eastAsia="ro-RO"/>
        </w:rPr>
        <w:t>are pentru consilierii de etică și</w:t>
      </w:r>
      <w:r w:rsidR="009B7075" w:rsidRPr="005A31BA">
        <w:rPr>
          <w:sz w:val="24"/>
          <w:szCs w:val="24"/>
          <w:lang w:val="ro-RO" w:eastAsia="ro-RO"/>
        </w:rPr>
        <w:t xml:space="preserve"> potențialii consilieri de etică, </w:t>
      </w:r>
      <w:r w:rsidRPr="005A31BA">
        <w:rPr>
          <w:sz w:val="24"/>
          <w:szCs w:val="24"/>
          <w:lang w:val="ro-RO" w:eastAsia="ro-RO"/>
        </w:rPr>
        <w:t xml:space="preserve">un program de instruire pentru </w:t>
      </w:r>
      <w:r w:rsidR="009B7075" w:rsidRPr="005A31BA">
        <w:rPr>
          <w:sz w:val="24"/>
          <w:szCs w:val="24"/>
          <w:lang w:val="ro-RO" w:eastAsia="ro-RO"/>
        </w:rPr>
        <w:t>manageri</w:t>
      </w:r>
      <w:r w:rsidRPr="005A31BA">
        <w:rPr>
          <w:sz w:val="24"/>
          <w:szCs w:val="24"/>
          <w:lang w:val="ro-RO" w:eastAsia="ro-RO"/>
        </w:rPr>
        <w:t xml:space="preserve"> și unul pentru </w:t>
      </w:r>
      <w:r w:rsidR="009B7075" w:rsidRPr="005A31BA">
        <w:rPr>
          <w:sz w:val="24"/>
          <w:szCs w:val="24"/>
          <w:lang w:val="ro-RO" w:eastAsia="ro-RO"/>
        </w:rPr>
        <w:t xml:space="preserve"> </w:t>
      </w:r>
      <w:r w:rsidR="004F48A1" w:rsidRPr="005A31BA">
        <w:rPr>
          <w:sz w:val="24"/>
          <w:szCs w:val="24"/>
          <w:lang w:val="ro-RO" w:eastAsia="ro-RO"/>
        </w:rPr>
        <w:t>conducătorii de instituții care au calitate</w:t>
      </w:r>
      <w:r w:rsidR="009B7075" w:rsidRPr="005A31BA">
        <w:rPr>
          <w:sz w:val="24"/>
          <w:szCs w:val="24"/>
          <w:lang w:val="ro-RO" w:eastAsia="ro-RO"/>
        </w:rPr>
        <w:t>a de demnitar sau de ales local.</w:t>
      </w:r>
    </w:p>
    <w:p w:rsidR="004135A3" w:rsidRPr="005A31BA" w:rsidRDefault="004135A3" w:rsidP="00E81A35">
      <w:pPr>
        <w:jc w:val="both"/>
        <w:rPr>
          <w:sz w:val="24"/>
          <w:szCs w:val="24"/>
          <w:lang w:val="ro-RO" w:eastAsia="ro-RO"/>
        </w:rPr>
      </w:pPr>
    </w:p>
    <w:p w:rsidR="003B6AA7" w:rsidRPr="005A31BA" w:rsidRDefault="003B6AA7" w:rsidP="00E81A35">
      <w:pPr>
        <w:jc w:val="both"/>
        <w:rPr>
          <w:b/>
          <w:sz w:val="24"/>
          <w:szCs w:val="24"/>
          <w:lang w:val="ro-RO" w:eastAsia="ro-RO"/>
        </w:rPr>
      </w:pPr>
      <w:r w:rsidRPr="005A31BA">
        <w:rPr>
          <w:b/>
          <w:sz w:val="24"/>
          <w:szCs w:val="24"/>
          <w:lang w:val="ro-RO" w:eastAsia="ro-RO"/>
        </w:rPr>
        <w:t xml:space="preserve">2.7. Rezultate </w:t>
      </w:r>
      <w:r w:rsidR="003A0AEB" w:rsidRPr="005A31BA">
        <w:rPr>
          <w:b/>
          <w:sz w:val="24"/>
          <w:szCs w:val="24"/>
          <w:lang w:val="ro-RO" w:eastAsia="ro-RO"/>
        </w:rPr>
        <w:t>așteptate</w:t>
      </w:r>
    </w:p>
    <w:p w:rsidR="003B6AA7" w:rsidRPr="005A31BA" w:rsidRDefault="003B6AA7" w:rsidP="00E81A35">
      <w:pPr>
        <w:pStyle w:val="ListParagraph"/>
        <w:numPr>
          <w:ilvl w:val="0"/>
          <w:numId w:val="8"/>
        </w:numPr>
        <w:jc w:val="both"/>
        <w:rPr>
          <w:sz w:val="24"/>
          <w:szCs w:val="24"/>
          <w:lang w:val="ro-RO" w:eastAsia="ro-RO"/>
        </w:rPr>
      </w:pPr>
      <w:r w:rsidRPr="005A31BA">
        <w:rPr>
          <w:sz w:val="24"/>
          <w:szCs w:val="24"/>
          <w:lang w:val="ro-RO" w:eastAsia="ro-RO"/>
        </w:rPr>
        <w:t>O analiză cu privire la nevoile de dezvoltare în domeniul definirii, facilitării aplicării și monitorizării conformității cu normele de conduită;</w:t>
      </w:r>
    </w:p>
    <w:p w:rsidR="003B6AA7" w:rsidRPr="005A31BA" w:rsidRDefault="003B6AA7" w:rsidP="00E81A35">
      <w:pPr>
        <w:pStyle w:val="ListParagraph"/>
        <w:numPr>
          <w:ilvl w:val="0"/>
          <w:numId w:val="8"/>
        </w:numPr>
        <w:jc w:val="both"/>
        <w:rPr>
          <w:sz w:val="24"/>
          <w:szCs w:val="24"/>
          <w:lang w:val="ro-RO" w:eastAsia="ro-RO"/>
        </w:rPr>
      </w:pPr>
      <w:r w:rsidRPr="005A31BA">
        <w:rPr>
          <w:sz w:val="24"/>
          <w:szCs w:val="24"/>
          <w:lang w:val="ro-RO" w:eastAsia="ro-RO"/>
        </w:rPr>
        <w:t>16 evenimente regionale tip consultare publică, câte 2 în fiecare regiune de dezvoltare, fiecare dintre ele desfășurate în 2 secțiuni succesive distincte - una destinată persoanelor care își desfășoară activitatea în cadrul autorităților și instituțiilor publice și una destinată publicului;</w:t>
      </w:r>
    </w:p>
    <w:p w:rsidR="003B6AA7" w:rsidRPr="005A31BA" w:rsidRDefault="003B6AA7" w:rsidP="00E81A35">
      <w:pPr>
        <w:pStyle w:val="ListParagraph"/>
        <w:numPr>
          <w:ilvl w:val="0"/>
          <w:numId w:val="8"/>
        </w:numPr>
        <w:jc w:val="both"/>
        <w:rPr>
          <w:sz w:val="24"/>
          <w:szCs w:val="24"/>
          <w:lang w:val="ro-RO" w:eastAsia="ro-RO"/>
        </w:rPr>
      </w:pPr>
      <w:r w:rsidRPr="005A31BA">
        <w:rPr>
          <w:sz w:val="24"/>
          <w:szCs w:val="24"/>
          <w:lang w:val="ro-RO" w:eastAsia="ro-RO"/>
        </w:rPr>
        <w:t>Un sondaj privind percepția în rândul cetățenilor cu privire la etica/ conduita în administrație;</w:t>
      </w:r>
    </w:p>
    <w:p w:rsidR="003B6AA7" w:rsidRPr="005A31BA" w:rsidRDefault="003B6AA7" w:rsidP="00E81A35">
      <w:pPr>
        <w:pStyle w:val="ListParagraph"/>
        <w:numPr>
          <w:ilvl w:val="0"/>
          <w:numId w:val="8"/>
        </w:numPr>
        <w:jc w:val="both"/>
        <w:rPr>
          <w:sz w:val="24"/>
          <w:szCs w:val="24"/>
          <w:lang w:val="ro-RO" w:eastAsia="ro-RO"/>
        </w:rPr>
      </w:pPr>
      <w:r w:rsidRPr="005A31BA">
        <w:rPr>
          <w:sz w:val="24"/>
          <w:szCs w:val="24"/>
          <w:lang w:val="ro-RO" w:eastAsia="ro-RO"/>
        </w:rPr>
        <w:t>Un sondaj privind percepția în rândul personalului din cadrul administrației publice cu privire la etica/conduita în administrație;</w:t>
      </w:r>
    </w:p>
    <w:p w:rsidR="003B6AA7" w:rsidRPr="005A31BA" w:rsidRDefault="003B6AA7" w:rsidP="00E81A35">
      <w:pPr>
        <w:pStyle w:val="ListParagraph"/>
        <w:numPr>
          <w:ilvl w:val="0"/>
          <w:numId w:val="8"/>
        </w:numPr>
        <w:jc w:val="both"/>
        <w:rPr>
          <w:sz w:val="24"/>
          <w:szCs w:val="24"/>
          <w:lang w:val="ro-RO" w:eastAsia="ro-RO"/>
        </w:rPr>
      </w:pPr>
      <w:r w:rsidRPr="005A31BA">
        <w:rPr>
          <w:sz w:val="24"/>
          <w:szCs w:val="24"/>
          <w:lang w:val="ro-RO" w:eastAsia="ro-RO"/>
        </w:rPr>
        <w:t>O analiză privind potențialul utilizării tehnologiilor IT în activitatea consilierilor de etică;</w:t>
      </w:r>
    </w:p>
    <w:p w:rsidR="003B6AA7" w:rsidRPr="005A31BA" w:rsidRDefault="003B6AA7" w:rsidP="00E81A35">
      <w:pPr>
        <w:pStyle w:val="ListParagraph"/>
        <w:numPr>
          <w:ilvl w:val="0"/>
          <w:numId w:val="8"/>
        </w:numPr>
        <w:jc w:val="both"/>
        <w:rPr>
          <w:sz w:val="24"/>
          <w:szCs w:val="24"/>
          <w:lang w:val="ro-RO" w:eastAsia="ro-RO"/>
        </w:rPr>
      </w:pPr>
      <w:r w:rsidRPr="005A31BA">
        <w:rPr>
          <w:sz w:val="24"/>
          <w:szCs w:val="24"/>
          <w:lang w:val="ro-RO" w:eastAsia="ro-RO"/>
        </w:rPr>
        <w:t>Aplicația informatică utilizată de consilierii de etică pentru raportările privind respectarea normelor de conduită şi situaţia implementării procedurilor disciplinare, dezvoltată și funcțională;</w:t>
      </w:r>
    </w:p>
    <w:p w:rsidR="003B6AA7" w:rsidRPr="005A31BA" w:rsidRDefault="003B6AA7" w:rsidP="00E81A35">
      <w:pPr>
        <w:pStyle w:val="ListParagraph"/>
        <w:numPr>
          <w:ilvl w:val="0"/>
          <w:numId w:val="8"/>
        </w:numPr>
        <w:jc w:val="both"/>
        <w:rPr>
          <w:sz w:val="24"/>
          <w:szCs w:val="24"/>
          <w:lang w:val="ro-RO" w:eastAsia="ro-RO"/>
        </w:rPr>
      </w:pPr>
      <w:r w:rsidRPr="005A31BA">
        <w:rPr>
          <w:sz w:val="24"/>
          <w:szCs w:val="24"/>
          <w:lang w:val="ro-RO" w:eastAsia="ro-RO"/>
        </w:rPr>
        <w:t>Sesiune de formare pentru utilizatorii aplicației informatice;</w:t>
      </w:r>
    </w:p>
    <w:p w:rsidR="003B6AA7" w:rsidRPr="005A31BA" w:rsidRDefault="003B6AA7" w:rsidP="00E81A35">
      <w:pPr>
        <w:pStyle w:val="ListParagraph"/>
        <w:numPr>
          <w:ilvl w:val="0"/>
          <w:numId w:val="8"/>
        </w:numPr>
        <w:jc w:val="both"/>
        <w:rPr>
          <w:sz w:val="24"/>
          <w:szCs w:val="24"/>
          <w:lang w:val="ro-RO" w:eastAsia="ro-RO"/>
        </w:rPr>
      </w:pPr>
      <w:r w:rsidRPr="005A31BA">
        <w:rPr>
          <w:sz w:val="24"/>
          <w:szCs w:val="24"/>
          <w:lang w:val="ro-RO" w:eastAsia="ro-RO"/>
        </w:rPr>
        <w:t>O propunere de strategie de comunicare pe termen mediu (3-4 ani) pe teme în legătură cu regulile privind conduita;</w:t>
      </w:r>
    </w:p>
    <w:p w:rsidR="003B6AA7" w:rsidRPr="005A31BA" w:rsidRDefault="003B6AA7" w:rsidP="00E81A35">
      <w:pPr>
        <w:pStyle w:val="ListParagraph"/>
        <w:numPr>
          <w:ilvl w:val="0"/>
          <w:numId w:val="8"/>
        </w:numPr>
        <w:jc w:val="both"/>
        <w:rPr>
          <w:sz w:val="24"/>
          <w:szCs w:val="24"/>
          <w:lang w:val="ro-RO" w:eastAsia="ro-RO"/>
        </w:rPr>
      </w:pPr>
      <w:r w:rsidRPr="005A31BA">
        <w:rPr>
          <w:sz w:val="24"/>
          <w:szCs w:val="24"/>
          <w:lang w:val="ro-RO" w:eastAsia="ro-RO"/>
        </w:rPr>
        <w:t>Identitate vizuală unică asociată scopului și obiectivelor comunicării pe tema eticii și integrității în funcția publică;</w:t>
      </w:r>
    </w:p>
    <w:p w:rsidR="003B6AA7" w:rsidRPr="005A31BA" w:rsidRDefault="003B6AA7" w:rsidP="00E81A35">
      <w:pPr>
        <w:pStyle w:val="ListParagraph"/>
        <w:numPr>
          <w:ilvl w:val="0"/>
          <w:numId w:val="8"/>
        </w:numPr>
        <w:jc w:val="both"/>
        <w:rPr>
          <w:sz w:val="24"/>
          <w:szCs w:val="24"/>
          <w:lang w:val="ro-RO" w:eastAsia="ro-RO"/>
        </w:rPr>
      </w:pPr>
      <w:r w:rsidRPr="005A31BA">
        <w:rPr>
          <w:sz w:val="24"/>
          <w:szCs w:val="24"/>
          <w:lang w:val="ro-RO" w:eastAsia="ro-RO"/>
        </w:rPr>
        <w:t>Identitate vizuală unică asociată scopului și obiectivelor exercitării mandatului/funcției/atribuțiilor de consilier de etică;</w:t>
      </w:r>
    </w:p>
    <w:p w:rsidR="003B6AA7" w:rsidRPr="005A31BA" w:rsidRDefault="003B6AA7" w:rsidP="00E81A35">
      <w:pPr>
        <w:pStyle w:val="ListParagraph"/>
        <w:numPr>
          <w:ilvl w:val="0"/>
          <w:numId w:val="8"/>
        </w:numPr>
        <w:jc w:val="both"/>
        <w:rPr>
          <w:sz w:val="24"/>
          <w:szCs w:val="24"/>
          <w:lang w:val="ro-RO" w:eastAsia="ro-RO"/>
        </w:rPr>
      </w:pPr>
      <w:r w:rsidRPr="005A31BA">
        <w:rPr>
          <w:sz w:val="24"/>
          <w:szCs w:val="24"/>
          <w:lang w:val="ro-RO" w:eastAsia="ro-RO"/>
        </w:rPr>
        <w:t>O campanie publică de conștientizare cu privire la standardele privind cadrul relaţiilor în exercitarea funcţiei publice;</w:t>
      </w:r>
    </w:p>
    <w:p w:rsidR="003B6AA7" w:rsidRPr="005A31BA" w:rsidRDefault="003B6AA7" w:rsidP="00E81A35">
      <w:pPr>
        <w:pStyle w:val="ListParagraph"/>
        <w:numPr>
          <w:ilvl w:val="0"/>
          <w:numId w:val="8"/>
        </w:numPr>
        <w:jc w:val="both"/>
        <w:rPr>
          <w:sz w:val="24"/>
          <w:szCs w:val="24"/>
          <w:lang w:val="ro-RO" w:eastAsia="ro-RO"/>
        </w:rPr>
      </w:pPr>
      <w:r w:rsidRPr="005A31BA">
        <w:rPr>
          <w:sz w:val="24"/>
          <w:szCs w:val="24"/>
          <w:lang w:val="ro-RO" w:eastAsia="ro-RO"/>
        </w:rPr>
        <w:t>O conferință internațională pe tema regulilor, practicilor și experiențelor naționale și internaționale în domeniul prevenirii corupției prin oferirea de sprijin personalului din administrație pentru luarea unor decizii etice, în conformitate cu regulile privind conduita;</w:t>
      </w:r>
    </w:p>
    <w:p w:rsidR="003B6AA7" w:rsidRPr="005A31BA" w:rsidRDefault="003B6AA7" w:rsidP="00E81A35">
      <w:pPr>
        <w:pStyle w:val="ListParagraph"/>
        <w:numPr>
          <w:ilvl w:val="0"/>
          <w:numId w:val="8"/>
        </w:numPr>
        <w:jc w:val="both"/>
        <w:rPr>
          <w:sz w:val="24"/>
          <w:szCs w:val="24"/>
          <w:lang w:val="ro-RO" w:eastAsia="ro-RO"/>
        </w:rPr>
      </w:pPr>
      <w:r w:rsidRPr="005A31BA">
        <w:rPr>
          <w:sz w:val="24"/>
          <w:szCs w:val="24"/>
          <w:lang w:val="ro-RO" w:eastAsia="ro-RO"/>
        </w:rPr>
        <w:t>Un volum intitulat ”ETICA : reguli, practici și experiențe naționale și internaționale”, în care sunt strânse, editate și publicate intervențiile participanților la conferința internațională organizată în cadrul proiectului, inclusiv cu trimiteri la resurse educaționale și de informare deschise adiacente subiectului fiecărei intervenții;</w:t>
      </w:r>
    </w:p>
    <w:p w:rsidR="003B6AA7" w:rsidRPr="005A31BA" w:rsidRDefault="003B6AA7" w:rsidP="00E81A35">
      <w:pPr>
        <w:pStyle w:val="ListParagraph"/>
        <w:numPr>
          <w:ilvl w:val="0"/>
          <w:numId w:val="8"/>
        </w:numPr>
        <w:jc w:val="both"/>
        <w:rPr>
          <w:sz w:val="24"/>
          <w:szCs w:val="24"/>
          <w:lang w:val="ro-RO" w:eastAsia="ro-RO"/>
        </w:rPr>
      </w:pPr>
      <w:r w:rsidRPr="005A31BA">
        <w:rPr>
          <w:sz w:val="24"/>
          <w:szCs w:val="24"/>
          <w:lang w:val="ro-RO" w:eastAsia="ro-RO"/>
        </w:rPr>
        <w:t>Un program-pilot de formare a consilierilor de etică, cu 2 module distincte – unul pentru consilierii de etică în funcție și unul pentru persoane care ar trebui îndeplinească și se califică pentru funcția de consilier de etică (design de program, cu elaborarea tuturor materialelor specifice – analiza nevoilor de formare actualizată, curriculum, materiale de formare, proceduri administrative de selecție, evaluare și certificare a participanților la program, etc.);</w:t>
      </w:r>
    </w:p>
    <w:p w:rsidR="003B6AA7" w:rsidRPr="005A31BA" w:rsidRDefault="003B6AA7" w:rsidP="00E81A35">
      <w:pPr>
        <w:pStyle w:val="ListParagraph"/>
        <w:numPr>
          <w:ilvl w:val="0"/>
          <w:numId w:val="8"/>
        </w:numPr>
        <w:jc w:val="both"/>
        <w:rPr>
          <w:sz w:val="24"/>
          <w:szCs w:val="24"/>
          <w:lang w:val="ro-RO" w:eastAsia="ro-RO"/>
        </w:rPr>
      </w:pPr>
      <w:r w:rsidRPr="005A31BA">
        <w:rPr>
          <w:sz w:val="24"/>
          <w:szCs w:val="24"/>
          <w:lang w:val="ro-RO" w:eastAsia="ro-RO"/>
        </w:rPr>
        <w:t>Un program de formare destinat managerilor din autorități și instituții publice (design de program, cu elaborarea tuturor materialelor specifice – analiza nevoilor de formare actualizată, curriculum, materiale de formare, proceduri administrative de selecție, evaluare și certificare a participanților la program, etc.);</w:t>
      </w:r>
    </w:p>
    <w:p w:rsidR="003B6AA7" w:rsidRPr="005A31BA" w:rsidRDefault="003B6AA7" w:rsidP="00E81A35">
      <w:pPr>
        <w:pStyle w:val="ListParagraph"/>
        <w:numPr>
          <w:ilvl w:val="0"/>
          <w:numId w:val="8"/>
        </w:numPr>
        <w:jc w:val="both"/>
        <w:rPr>
          <w:sz w:val="24"/>
          <w:szCs w:val="24"/>
          <w:lang w:val="ro-RO" w:eastAsia="ro-RO"/>
        </w:rPr>
      </w:pPr>
      <w:r w:rsidRPr="005A31BA">
        <w:rPr>
          <w:sz w:val="24"/>
          <w:szCs w:val="24"/>
          <w:lang w:val="ro-RO" w:eastAsia="ro-RO"/>
        </w:rPr>
        <w:t>Un program de formare destinat conducătorilor de instituții care au calitatea de demnitar sau de ales local (design de program, cu elaborarea tuturor materialelor specifice – analiza nevoilor de formare actualizată, curriculum, materiale de formare, proceduri administrative de selecție, evaluare și certificare a participanților la program, etc.);</w:t>
      </w:r>
    </w:p>
    <w:p w:rsidR="003B6AA7" w:rsidRPr="005A31BA" w:rsidRDefault="003B6AA7" w:rsidP="00E81A35">
      <w:pPr>
        <w:pStyle w:val="ListParagraph"/>
        <w:numPr>
          <w:ilvl w:val="0"/>
          <w:numId w:val="8"/>
        </w:numPr>
        <w:jc w:val="both"/>
        <w:rPr>
          <w:sz w:val="24"/>
          <w:szCs w:val="24"/>
          <w:lang w:val="ro-RO" w:eastAsia="ro-RO"/>
        </w:rPr>
      </w:pPr>
      <w:r w:rsidRPr="005A31BA">
        <w:rPr>
          <w:sz w:val="24"/>
          <w:szCs w:val="24"/>
          <w:lang w:val="ro-RO" w:eastAsia="ro-RO"/>
        </w:rPr>
        <w:t>100 de consilieri de etică selectați și instruiți;</w:t>
      </w:r>
    </w:p>
    <w:p w:rsidR="003B6AA7" w:rsidRPr="005A31BA" w:rsidRDefault="003B6AA7" w:rsidP="00E81A35">
      <w:pPr>
        <w:pStyle w:val="ListParagraph"/>
        <w:numPr>
          <w:ilvl w:val="0"/>
          <w:numId w:val="8"/>
        </w:numPr>
        <w:jc w:val="both"/>
        <w:rPr>
          <w:sz w:val="24"/>
          <w:szCs w:val="24"/>
          <w:lang w:val="ro-RO" w:eastAsia="ro-RO"/>
        </w:rPr>
      </w:pPr>
      <w:r w:rsidRPr="005A31BA">
        <w:rPr>
          <w:sz w:val="24"/>
          <w:szCs w:val="24"/>
          <w:lang w:val="ro-RO" w:eastAsia="ro-RO"/>
        </w:rPr>
        <w:t>100  de potențiali consilieri de etică selectați și instruiți;</w:t>
      </w:r>
    </w:p>
    <w:p w:rsidR="003B6AA7" w:rsidRPr="005A31BA" w:rsidRDefault="003B6AA7" w:rsidP="00E81A35">
      <w:pPr>
        <w:pStyle w:val="ListParagraph"/>
        <w:numPr>
          <w:ilvl w:val="0"/>
          <w:numId w:val="8"/>
        </w:numPr>
        <w:jc w:val="both"/>
        <w:rPr>
          <w:sz w:val="24"/>
          <w:szCs w:val="24"/>
          <w:lang w:val="ro-RO" w:eastAsia="ro-RO"/>
        </w:rPr>
      </w:pPr>
      <w:r w:rsidRPr="005A31BA">
        <w:rPr>
          <w:sz w:val="24"/>
          <w:szCs w:val="24"/>
          <w:lang w:val="ro-RO" w:eastAsia="ro-RO"/>
        </w:rPr>
        <w:t>150 de manageri selectați și instruiți;</w:t>
      </w:r>
    </w:p>
    <w:p w:rsidR="003B6AA7" w:rsidRPr="005A31BA" w:rsidRDefault="003B6AA7" w:rsidP="00E81A35">
      <w:pPr>
        <w:pStyle w:val="ListParagraph"/>
        <w:numPr>
          <w:ilvl w:val="0"/>
          <w:numId w:val="8"/>
        </w:numPr>
        <w:jc w:val="both"/>
        <w:rPr>
          <w:sz w:val="24"/>
          <w:szCs w:val="24"/>
          <w:lang w:val="ro-RO" w:eastAsia="ro-RO"/>
        </w:rPr>
      </w:pPr>
      <w:r w:rsidRPr="005A31BA">
        <w:rPr>
          <w:sz w:val="24"/>
          <w:szCs w:val="24"/>
          <w:lang w:val="ro-RO" w:eastAsia="ro-RO"/>
        </w:rPr>
        <w:t>50 demnitari și aleși locali selectați și instruiți;</w:t>
      </w:r>
    </w:p>
    <w:p w:rsidR="003B6AA7" w:rsidRPr="005A31BA" w:rsidRDefault="003B6AA7" w:rsidP="00E81A35">
      <w:pPr>
        <w:pStyle w:val="ListParagraph"/>
        <w:numPr>
          <w:ilvl w:val="0"/>
          <w:numId w:val="8"/>
        </w:numPr>
        <w:jc w:val="both"/>
        <w:rPr>
          <w:sz w:val="24"/>
          <w:szCs w:val="24"/>
          <w:lang w:val="ro-RO" w:eastAsia="ro-RO"/>
        </w:rPr>
      </w:pPr>
      <w:r w:rsidRPr="005A31BA">
        <w:rPr>
          <w:sz w:val="24"/>
          <w:szCs w:val="24"/>
          <w:lang w:val="ro-RO" w:eastAsia="ro-RO"/>
        </w:rPr>
        <w:t>3 comunități de practică pentru consilierii de etică;</w:t>
      </w:r>
    </w:p>
    <w:p w:rsidR="003B6AA7" w:rsidRPr="005A31BA" w:rsidRDefault="003B6AA7" w:rsidP="00E81A35">
      <w:pPr>
        <w:pStyle w:val="ListParagraph"/>
        <w:numPr>
          <w:ilvl w:val="0"/>
          <w:numId w:val="8"/>
        </w:numPr>
        <w:jc w:val="both"/>
        <w:rPr>
          <w:sz w:val="24"/>
          <w:szCs w:val="24"/>
          <w:lang w:val="ro-RO" w:eastAsia="ro-RO"/>
        </w:rPr>
      </w:pPr>
      <w:r w:rsidRPr="005A31BA">
        <w:rPr>
          <w:sz w:val="24"/>
          <w:szCs w:val="24"/>
          <w:lang w:val="ro-RO" w:eastAsia="ro-RO"/>
        </w:rPr>
        <w:t>Un raport final privind formarea în sistem pilot, cu propuneri și recomandări pentru viitor;</w:t>
      </w:r>
    </w:p>
    <w:p w:rsidR="003B6AA7" w:rsidRPr="005A31BA" w:rsidRDefault="003B6AA7" w:rsidP="00E81A35">
      <w:pPr>
        <w:pStyle w:val="ListParagraph"/>
        <w:numPr>
          <w:ilvl w:val="0"/>
          <w:numId w:val="8"/>
        </w:numPr>
        <w:jc w:val="both"/>
        <w:rPr>
          <w:sz w:val="24"/>
          <w:szCs w:val="24"/>
          <w:lang w:val="ro-RO" w:eastAsia="ro-RO"/>
        </w:rPr>
      </w:pPr>
      <w:r w:rsidRPr="005A31BA">
        <w:rPr>
          <w:sz w:val="24"/>
          <w:szCs w:val="24"/>
          <w:lang w:val="ro-RO" w:eastAsia="ro-RO"/>
        </w:rPr>
        <w:t>Un raport final cu privire la organizarea și parcurgerea procedurilor de transparență decizională și consultare publică;</w:t>
      </w:r>
    </w:p>
    <w:p w:rsidR="003B6AA7" w:rsidRPr="005A31BA" w:rsidRDefault="003B6AA7" w:rsidP="00E81A35">
      <w:pPr>
        <w:pStyle w:val="ListParagraph"/>
        <w:numPr>
          <w:ilvl w:val="0"/>
          <w:numId w:val="8"/>
        </w:numPr>
        <w:jc w:val="both"/>
        <w:rPr>
          <w:sz w:val="24"/>
          <w:szCs w:val="24"/>
          <w:lang w:val="ro-RO" w:eastAsia="ro-RO"/>
        </w:rPr>
      </w:pPr>
      <w:r w:rsidRPr="005A31BA">
        <w:rPr>
          <w:sz w:val="24"/>
          <w:szCs w:val="24"/>
          <w:lang w:val="ro-RO" w:eastAsia="ro-RO"/>
        </w:rPr>
        <w:t>Un raport sintetic cu privire la principalele repere utilizate în cadrul activităților de inventariere a necesarului de dezvoltare și a celor de organizare și parcurgere a procedurilor extinse de transparență de</w:t>
      </w:r>
      <w:r w:rsidR="009B7075" w:rsidRPr="005A31BA">
        <w:rPr>
          <w:sz w:val="24"/>
          <w:szCs w:val="24"/>
          <w:lang w:val="ro-RO" w:eastAsia="ro-RO"/>
        </w:rPr>
        <w:t>cizională și consultare publică.</w:t>
      </w:r>
    </w:p>
    <w:p w:rsidR="004135A3" w:rsidRPr="005A31BA" w:rsidRDefault="004135A3" w:rsidP="00E81A35">
      <w:pPr>
        <w:jc w:val="both"/>
        <w:rPr>
          <w:sz w:val="24"/>
          <w:szCs w:val="24"/>
          <w:lang w:val="ro-RO" w:eastAsia="ro-RO"/>
        </w:rPr>
      </w:pPr>
    </w:p>
    <w:p w:rsidR="004135A3" w:rsidRPr="005A31BA" w:rsidRDefault="004135A3" w:rsidP="00E81A35">
      <w:pPr>
        <w:jc w:val="both"/>
        <w:rPr>
          <w:b/>
          <w:sz w:val="24"/>
          <w:szCs w:val="24"/>
          <w:lang w:val="ro-RO" w:eastAsia="ro-RO"/>
        </w:rPr>
      </w:pPr>
    </w:p>
    <w:p w:rsidR="003B6AA7" w:rsidRPr="005A31BA" w:rsidRDefault="003B6AA7" w:rsidP="00E81A35">
      <w:pPr>
        <w:jc w:val="both"/>
        <w:rPr>
          <w:b/>
          <w:sz w:val="24"/>
          <w:szCs w:val="24"/>
          <w:lang w:val="ro-RO" w:eastAsia="ro-RO"/>
        </w:rPr>
      </w:pPr>
      <w:r w:rsidRPr="005A31BA">
        <w:rPr>
          <w:b/>
          <w:sz w:val="24"/>
          <w:szCs w:val="24"/>
          <w:lang w:val="ro-RO" w:eastAsia="ro-RO"/>
        </w:rPr>
        <w:t>3. OBIECTUL CONTRACTULUI</w:t>
      </w:r>
    </w:p>
    <w:p w:rsidR="003B6AA7" w:rsidRPr="005A31BA" w:rsidRDefault="003B6AA7" w:rsidP="00E81A35">
      <w:pPr>
        <w:jc w:val="both"/>
        <w:rPr>
          <w:sz w:val="24"/>
          <w:szCs w:val="24"/>
          <w:lang w:val="ro-RO" w:eastAsia="ro-RO"/>
        </w:rPr>
      </w:pPr>
    </w:p>
    <w:p w:rsidR="00C06122" w:rsidRPr="005A31BA" w:rsidRDefault="003B6AA7" w:rsidP="00E81A35">
      <w:pPr>
        <w:jc w:val="both"/>
        <w:rPr>
          <w:sz w:val="24"/>
          <w:szCs w:val="24"/>
          <w:lang w:val="ro-RO" w:eastAsia="ro-RO"/>
        </w:rPr>
      </w:pPr>
      <w:r w:rsidRPr="005A31BA">
        <w:rPr>
          <w:sz w:val="24"/>
          <w:szCs w:val="24"/>
          <w:lang w:val="ro-RO" w:eastAsia="ro-RO"/>
        </w:rPr>
        <w:t>Agenţia Naţională a Funcţionarilor Publici, în calitate de beneficiar, în cadrul proiectului „</w:t>
      </w:r>
      <w:r w:rsidR="004135A3" w:rsidRPr="005A31BA">
        <w:rPr>
          <w:b/>
          <w:i/>
          <w:sz w:val="24"/>
          <w:szCs w:val="24"/>
          <w:lang w:val="ro-RO" w:eastAsia="ro-RO"/>
        </w:rPr>
        <w:t>ETICA</w:t>
      </w:r>
      <w:r w:rsidR="004135A3" w:rsidRPr="005A31BA">
        <w:rPr>
          <w:i/>
          <w:sz w:val="24"/>
          <w:szCs w:val="24"/>
          <w:lang w:val="ro-RO" w:eastAsia="ro-RO"/>
        </w:rPr>
        <w:t xml:space="preserve"> - </w:t>
      </w:r>
      <w:r w:rsidR="004135A3" w:rsidRPr="005A31BA">
        <w:rPr>
          <w:b/>
          <w:i/>
          <w:sz w:val="24"/>
          <w:szCs w:val="24"/>
          <w:lang w:val="ro-RO" w:eastAsia="ro-RO"/>
        </w:rPr>
        <w:t>E</w:t>
      </w:r>
      <w:r w:rsidR="004135A3" w:rsidRPr="005A31BA">
        <w:rPr>
          <w:i/>
          <w:sz w:val="24"/>
          <w:szCs w:val="24"/>
          <w:lang w:val="ro-RO" w:eastAsia="ro-RO"/>
        </w:rPr>
        <w:t xml:space="preserve">ficiență, </w:t>
      </w:r>
      <w:r w:rsidR="004135A3" w:rsidRPr="005A31BA">
        <w:rPr>
          <w:b/>
          <w:i/>
          <w:sz w:val="24"/>
          <w:szCs w:val="24"/>
          <w:lang w:val="ro-RO" w:eastAsia="ro-RO"/>
        </w:rPr>
        <w:t>T</w:t>
      </w:r>
      <w:r w:rsidR="004135A3" w:rsidRPr="005A31BA">
        <w:rPr>
          <w:i/>
          <w:sz w:val="24"/>
          <w:szCs w:val="24"/>
          <w:lang w:val="ro-RO" w:eastAsia="ro-RO"/>
        </w:rPr>
        <w:t xml:space="preserve">ransparență și </w:t>
      </w:r>
      <w:r w:rsidR="004135A3" w:rsidRPr="005A31BA">
        <w:rPr>
          <w:b/>
          <w:i/>
          <w:sz w:val="24"/>
          <w:szCs w:val="24"/>
          <w:lang w:val="ro-RO" w:eastAsia="ro-RO"/>
        </w:rPr>
        <w:t>I</w:t>
      </w:r>
      <w:r w:rsidR="004135A3" w:rsidRPr="005A31BA">
        <w:rPr>
          <w:i/>
          <w:sz w:val="24"/>
          <w:szCs w:val="24"/>
          <w:lang w:val="ro-RO" w:eastAsia="ro-RO"/>
        </w:rPr>
        <w:t xml:space="preserve">nteres pentru </w:t>
      </w:r>
      <w:r w:rsidR="004135A3" w:rsidRPr="005A31BA">
        <w:rPr>
          <w:b/>
          <w:i/>
          <w:sz w:val="24"/>
          <w:szCs w:val="24"/>
          <w:lang w:val="ro-RO" w:eastAsia="ro-RO"/>
        </w:rPr>
        <w:t>C</w:t>
      </w:r>
      <w:r w:rsidR="004135A3" w:rsidRPr="005A31BA">
        <w:rPr>
          <w:i/>
          <w:sz w:val="24"/>
          <w:szCs w:val="24"/>
          <w:lang w:val="ro-RO" w:eastAsia="ro-RO"/>
        </w:rPr>
        <w:t xml:space="preserve">onduita din </w:t>
      </w:r>
      <w:r w:rsidR="004135A3" w:rsidRPr="005A31BA">
        <w:rPr>
          <w:b/>
          <w:i/>
          <w:sz w:val="24"/>
          <w:szCs w:val="24"/>
          <w:lang w:val="ro-RO" w:eastAsia="ro-RO"/>
        </w:rPr>
        <w:t>A</w:t>
      </w:r>
      <w:r w:rsidR="004135A3" w:rsidRPr="005A31BA">
        <w:rPr>
          <w:i/>
          <w:sz w:val="24"/>
          <w:szCs w:val="24"/>
          <w:lang w:val="ro-RO" w:eastAsia="ro-RO"/>
        </w:rPr>
        <w:t>dministrație</w:t>
      </w:r>
      <w:r w:rsidR="004135A3" w:rsidRPr="005A31BA">
        <w:rPr>
          <w:sz w:val="24"/>
          <w:szCs w:val="24"/>
          <w:lang w:val="ro-RO" w:eastAsia="ro-RO"/>
        </w:rPr>
        <w:t>”, cod SIPOCA 63</w:t>
      </w:r>
      <w:r w:rsidRPr="005A31BA">
        <w:rPr>
          <w:sz w:val="24"/>
          <w:szCs w:val="24"/>
          <w:lang w:val="ro-RO" w:eastAsia="ro-RO"/>
        </w:rPr>
        <w:t>, urmăreşte achiziţionarea de</w:t>
      </w:r>
      <w:r w:rsidR="004135A3" w:rsidRPr="005A31BA">
        <w:rPr>
          <w:sz w:val="24"/>
          <w:szCs w:val="24"/>
          <w:lang w:val="ro-RO" w:eastAsia="ro-RO"/>
        </w:rPr>
        <w:t xml:space="preserve"> servicii care să permită:</w:t>
      </w:r>
    </w:p>
    <w:p w:rsidR="00C06122" w:rsidRPr="005A31BA" w:rsidRDefault="00C06122" w:rsidP="00E81A35">
      <w:pPr>
        <w:jc w:val="both"/>
        <w:rPr>
          <w:sz w:val="24"/>
          <w:szCs w:val="24"/>
          <w:lang w:val="ro-RO" w:eastAsia="ro-RO"/>
        </w:rPr>
      </w:pPr>
    </w:p>
    <w:p w:rsidR="00CF6B70" w:rsidRPr="005A31BA" w:rsidRDefault="00CF6B70" w:rsidP="00E81A35">
      <w:pPr>
        <w:pStyle w:val="ListParagraph"/>
        <w:numPr>
          <w:ilvl w:val="0"/>
          <w:numId w:val="1"/>
        </w:numPr>
        <w:jc w:val="both"/>
        <w:rPr>
          <w:sz w:val="24"/>
          <w:szCs w:val="24"/>
          <w:lang w:val="ro-RO" w:eastAsia="ro-RO"/>
        </w:rPr>
      </w:pPr>
      <w:r w:rsidRPr="005A31BA">
        <w:rPr>
          <w:sz w:val="24"/>
          <w:szCs w:val="24"/>
          <w:lang w:val="ro-RO"/>
        </w:rPr>
        <w:t xml:space="preserve">Realizarea a două </w:t>
      </w:r>
      <w:r w:rsidRPr="005A31BA">
        <w:rPr>
          <w:b/>
          <w:sz w:val="24"/>
          <w:szCs w:val="24"/>
          <w:lang w:val="ro-RO"/>
        </w:rPr>
        <w:t>studii pe baza a două sondaje de opinie</w:t>
      </w:r>
      <w:r w:rsidR="004200C1" w:rsidRPr="005A31BA">
        <w:rPr>
          <w:b/>
          <w:sz w:val="24"/>
          <w:szCs w:val="24"/>
          <w:lang w:val="ro-RO"/>
        </w:rPr>
        <w:t>, respectiv</w:t>
      </w:r>
      <w:r w:rsidR="006D14DD" w:rsidRPr="005A31BA">
        <w:rPr>
          <w:b/>
          <w:sz w:val="24"/>
          <w:szCs w:val="24"/>
          <w:lang w:val="ro-RO"/>
        </w:rPr>
        <w:t>:</w:t>
      </w:r>
    </w:p>
    <w:p w:rsidR="004200C1" w:rsidRPr="005A31BA" w:rsidRDefault="004200C1" w:rsidP="00E81A35">
      <w:pPr>
        <w:pStyle w:val="ListParagraph"/>
        <w:numPr>
          <w:ilvl w:val="1"/>
          <w:numId w:val="1"/>
        </w:numPr>
        <w:jc w:val="both"/>
        <w:rPr>
          <w:sz w:val="24"/>
          <w:szCs w:val="24"/>
          <w:lang w:val="ro-RO"/>
        </w:rPr>
      </w:pPr>
      <w:r w:rsidRPr="005A31BA">
        <w:rPr>
          <w:sz w:val="24"/>
          <w:szCs w:val="24"/>
          <w:lang w:val="ro-RO"/>
        </w:rPr>
        <w:t xml:space="preserve"> </w:t>
      </w:r>
      <w:r w:rsidR="00526092" w:rsidRPr="005A31BA">
        <w:rPr>
          <w:sz w:val="24"/>
          <w:szCs w:val="24"/>
          <w:lang w:val="ro-RO"/>
        </w:rPr>
        <w:t>Studiu sociologic – cercetare pe bază de sondaje privind așteptările diferitelor categorii de personal din administrație în legătură cu regulile privind etica/conduita în administrație, asigurarea respectării acestora și reacția instituțiilor responsabile/ Organizare sondaj, desfășurare sondaj, raport final sondaj;</w:t>
      </w:r>
    </w:p>
    <w:p w:rsidR="00CF6B70" w:rsidRPr="005A31BA" w:rsidRDefault="004200C1" w:rsidP="00E81A35">
      <w:pPr>
        <w:pStyle w:val="ListParagraph"/>
        <w:numPr>
          <w:ilvl w:val="1"/>
          <w:numId w:val="1"/>
        </w:numPr>
        <w:jc w:val="both"/>
        <w:rPr>
          <w:sz w:val="24"/>
          <w:szCs w:val="24"/>
          <w:lang w:val="ro-RO"/>
        </w:rPr>
      </w:pPr>
      <w:r w:rsidRPr="005A31BA">
        <w:rPr>
          <w:sz w:val="24"/>
          <w:szCs w:val="24"/>
          <w:lang w:val="ro-RO"/>
        </w:rPr>
        <w:t xml:space="preserve"> </w:t>
      </w:r>
      <w:r w:rsidR="00526092" w:rsidRPr="005A31BA">
        <w:rPr>
          <w:sz w:val="24"/>
          <w:szCs w:val="24"/>
          <w:lang w:val="ro-RO"/>
        </w:rPr>
        <w:t>Studiu sociologic – cercetare pe bază de sondaje privind așteptările cetățenilor în legătură cu stabilirea de reguli privind etica/conduita în administrație, asigurarea respectării acestora și reacția instituțiilor responsabile/ Organizare sondaj, desfășurare sondaj, raport final sondaj;</w:t>
      </w:r>
    </w:p>
    <w:p w:rsidR="00D118C4" w:rsidRPr="005A31BA" w:rsidRDefault="00D118C4" w:rsidP="00D118C4">
      <w:pPr>
        <w:pStyle w:val="ListParagraph"/>
        <w:ind w:left="1428"/>
        <w:jc w:val="both"/>
        <w:rPr>
          <w:sz w:val="24"/>
          <w:szCs w:val="24"/>
          <w:lang w:val="ro-RO"/>
        </w:rPr>
      </w:pPr>
    </w:p>
    <w:p w:rsidR="00E32360" w:rsidRPr="005A31BA" w:rsidRDefault="00E32360" w:rsidP="00E81A35">
      <w:pPr>
        <w:pStyle w:val="ListParagraph"/>
        <w:numPr>
          <w:ilvl w:val="0"/>
          <w:numId w:val="1"/>
        </w:numPr>
        <w:jc w:val="both"/>
        <w:rPr>
          <w:sz w:val="24"/>
          <w:szCs w:val="24"/>
          <w:lang w:val="ro-RO" w:eastAsia="ro-RO"/>
        </w:rPr>
      </w:pPr>
      <w:r w:rsidRPr="005A31BA">
        <w:rPr>
          <w:sz w:val="24"/>
          <w:szCs w:val="24"/>
          <w:lang w:val="ro-RO" w:eastAsia="ro-RO"/>
        </w:rPr>
        <w:t xml:space="preserve">Realizarea unei </w:t>
      </w:r>
      <w:r w:rsidRPr="005A31BA">
        <w:rPr>
          <w:b/>
          <w:sz w:val="24"/>
          <w:szCs w:val="24"/>
          <w:lang w:val="ro-RO" w:eastAsia="ro-RO"/>
        </w:rPr>
        <w:t xml:space="preserve">analize </w:t>
      </w:r>
      <w:r w:rsidRPr="005A31BA">
        <w:rPr>
          <w:b/>
          <w:sz w:val="24"/>
          <w:szCs w:val="24"/>
          <w:lang w:val="ro-RO"/>
        </w:rPr>
        <w:t>cu privire la nevoile de dezvoltare în</w:t>
      </w:r>
      <w:r w:rsidR="00526092" w:rsidRPr="005A31BA">
        <w:rPr>
          <w:b/>
          <w:sz w:val="24"/>
          <w:szCs w:val="24"/>
          <w:lang w:val="ro-RO"/>
        </w:rPr>
        <w:t xml:space="preserve"> domeniul definirii, facilitării</w:t>
      </w:r>
      <w:r w:rsidRPr="005A31BA">
        <w:rPr>
          <w:b/>
          <w:sz w:val="24"/>
          <w:szCs w:val="24"/>
          <w:lang w:val="ro-RO"/>
        </w:rPr>
        <w:t xml:space="preserve"> aplicării și monitorizării conformității cu normele de conduită</w:t>
      </w:r>
      <w:r w:rsidR="00EA1CE9" w:rsidRPr="005A31BA">
        <w:rPr>
          <w:b/>
          <w:sz w:val="24"/>
          <w:szCs w:val="24"/>
          <w:lang w:val="ro-RO"/>
        </w:rPr>
        <w:t>;</w:t>
      </w:r>
      <w:r w:rsidRPr="005A31BA">
        <w:rPr>
          <w:sz w:val="24"/>
          <w:szCs w:val="24"/>
          <w:lang w:val="ro-RO" w:eastAsia="ro-RO"/>
        </w:rPr>
        <w:t xml:space="preserve"> </w:t>
      </w:r>
    </w:p>
    <w:p w:rsidR="004200C1" w:rsidRPr="005A31BA" w:rsidRDefault="004200C1" w:rsidP="00E81A35">
      <w:pPr>
        <w:jc w:val="both"/>
        <w:rPr>
          <w:sz w:val="24"/>
          <w:szCs w:val="24"/>
          <w:lang w:val="ro-RO" w:eastAsia="ro-RO"/>
        </w:rPr>
      </w:pPr>
    </w:p>
    <w:p w:rsidR="003A7BA6" w:rsidRPr="005A31BA" w:rsidRDefault="003A7BA6" w:rsidP="00E81A35">
      <w:pPr>
        <w:jc w:val="both"/>
        <w:rPr>
          <w:sz w:val="24"/>
          <w:szCs w:val="24"/>
          <w:lang w:val="ro-RO" w:eastAsia="ro-RO"/>
        </w:rPr>
      </w:pPr>
    </w:p>
    <w:p w:rsidR="004200C1" w:rsidRPr="005A31BA" w:rsidRDefault="002B2368" w:rsidP="00E81A35">
      <w:pPr>
        <w:pBdr>
          <w:bottom w:val="single" w:sz="4" w:space="1" w:color="auto"/>
        </w:pBdr>
        <w:jc w:val="both"/>
        <w:rPr>
          <w:b/>
          <w:sz w:val="24"/>
          <w:szCs w:val="24"/>
          <w:lang w:val="ro-RO" w:eastAsia="ro-RO"/>
        </w:rPr>
      </w:pPr>
      <w:r w:rsidRPr="005A31BA">
        <w:rPr>
          <w:b/>
          <w:sz w:val="24"/>
          <w:szCs w:val="24"/>
          <w:lang w:val="ro-RO" w:eastAsia="ro-RO"/>
        </w:rPr>
        <w:t xml:space="preserve">Valoarea totală a achiziției: </w:t>
      </w:r>
      <w:r w:rsidR="00365FB9" w:rsidRPr="005A31BA">
        <w:rPr>
          <w:rStyle w:val="Strong"/>
          <w:sz w:val="24"/>
          <w:szCs w:val="24"/>
          <w:lang w:val="ro-RO"/>
        </w:rPr>
        <w:t>52.400 lei</w:t>
      </w:r>
      <w:r w:rsidR="007655C6">
        <w:rPr>
          <w:rStyle w:val="Strong"/>
          <w:sz w:val="24"/>
          <w:szCs w:val="24"/>
          <w:lang w:val="ro-RO"/>
        </w:rPr>
        <w:t xml:space="preserve"> (fără TVA)</w:t>
      </w:r>
    </w:p>
    <w:p w:rsidR="002B2368" w:rsidRPr="005A31BA" w:rsidRDefault="002B2368" w:rsidP="00E81A35">
      <w:pPr>
        <w:pBdr>
          <w:bottom w:val="single" w:sz="4" w:space="1" w:color="auto"/>
        </w:pBdr>
        <w:jc w:val="both"/>
        <w:rPr>
          <w:b/>
          <w:sz w:val="24"/>
          <w:szCs w:val="24"/>
          <w:lang w:val="ro-RO" w:eastAsia="ro-RO"/>
        </w:rPr>
      </w:pPr>
    </w:p>
    <w:tbl>
      <w:tblPr>
        <w:tblStyle w:val="TableGrid"/>
        <w:tblW w:w="0" w:type="auto"/>
        <w:tblLook w:val="04A0" w:firstRow="1" w:lastRow="0" w:firstColumn="1" w:lastColumn="0" w:noHBand="0" w:noVBand="1"/>
      </w:tblPr>
      <w:tblGrid>
        <w:gridCol w:w="5058"/>
        <w:gridCol w:w="4140"/>
      </w:tblGrid>
      <w:tr w:rsidR="005A31BA" w:rsidRPr="005A31BA" w:rsidTr="003A7BA6">
        <w:trPr>
          <w:trHeight w:val="350"/>
        </w:trPr>
        <w:tc>
          <w:tcPr>
            <w:tcW w:w="5058" w:type="dxa"/>
            <w:vAlign w:val="center"/>
          </w:tcPr>
          <w:p w:rsidR="00400FAA" w:rsidRPr="005A31BA" w:rsidRDefault="00400FAA" w:rsidP="00E81A35">
            <w:pPr>
              <w:jc w:val="both"/>
              <w:rPr>
                <w:b/>
                <w:sz w:val="24"/>
                <w:szCs w:val="24"/>
                <w:lang w:val="ro-RO" w:eastAsia="ro-RO"/>
              </w:rPr>
            </w:pPr>
            <w:r w:rsidRPr="005A31BA">
              <w:rPr>
                <w:b/>
                <w:sz w:val="24"/>
                <w:szCs w:val="24"/>
                <w:lang w:val="ro-RO" w:eastAsia="ro-RO"/>
              </w:rPr>
              <w:t>Activitate</w:t>
            </w:r>
          </w:p>
        </w:tc>
        <w:tc>
          <w:tcPr>
            <w:tcW w:w="4140" w:type="dxa"/>
            <w:vAlign w:val="center"/>
          </w:tcPr>
          <w:p w:rsidR="00400FAA" w:rsidRPr="005A31BA" w:rsidRDefault="00400FAA" w:rsidP="00E81A35">
            <w:pPr>
              <w:jc w:val="both"/>
              <w:rPr>
                <w:b/>
                <w:sz w:val="24"/>
                <w:szCs w:val="24"/>
                <w:lang w:val="ro-RO" w:eastAsia="ro-RO"/>
              </w:rPr>
            </w:pPr>
            <w:r w:rsidRPr="005A31BA">
              <w:rPr>
                <w:b/>
                <w:sz w:val="24"/>
                <w:szCs w:val="24"/>
                <w:lang w:val="ro-RO" w:eastAsia="ro-RO"/>
              </w:rPr>
              <w:t>Valoare fără TVA</w:t>
            </w:r>
          </w:p>
        </w:tc>
      </w:tr>
      <w:tr w:rsidR="005A31BA" w:rsidRPr="005A31BA" w:rsidTr="003A7BA6">
        <w:tc>
          <w:tcPr>
            <w:tcW w:w="5058" w:type="dxa"/>
          </w:tcPr>
          <w:p w:rsidR="00400FAA" w:rsidRPr="005A31BA" w:rsidRDefault="00400FAA" w:rsidP="00E81A35">
            <w:pPr>
              <w:jc w:val="both"/>
              <w:rPr>
                <w:sz w:val="24"/>
                <w:szCs w:val="24"/>
                <w:lang w:val="ro-RO" w:eastAsia="ro-RO"/>
              </w:rPr>
            </w:pPr>
            <w:r w:rsidRPr="005A31BA">
              <w:rPr>
                <w:sz w:val="24"/>
                <w:szCs w:val="24"/>
                <w:lang w:val="ro-RO" w:eastAsia="ro-RO"/>
              </w:rPr>
              <w:t>Analiză</w:t>
            </w:r>
          </w:p>
        </w:tc>
        <w:tc>
          <w:tcPr>
            <w:tcW w:w="4140" w:type="dxa"/>
          </w:tcPr>
          <w:p w:rsidR="00400FAA" w:rsidRPr="005A31BA" w:rsidRDefault="00400FAA" w:rsidP="00E81A35">
            <w:pPr>
              <w:pStyle w:val="NormalWeb"/>
              <w:spacing w:before="0" w:beforeAutospacing="0" w:after="0" w:afterAutospacing="0"/>
              <w:jc w:val="both"/>
              <w:rPr>
                <w:lang w:val="ro-RO"/>
              </w:rPr>
            </w:pPr>
            <w:r w:rsidRPr="005A31BA">
              <w:rPr>
                <w:lang w:val="ro-RO"/>
              </w:rPr>
              <w:t>22.400 lei</w:t>
            </w:r>
          </w:p>
        </w:tc>
      </w:tr>
      <w:tr w:rsidR="005A31BA" w:rsidRPr="005A31BA" w:rsidTr="003A7BA6">
        <w:tc>
          <w:tcPr>
            <w:tcW w:w="5058" w:type="dxa"/>
          </w:tcPr>
          <w:p w:rsidR="00400FAA" w:rsidRPr="005A31BA" w:rsidRDefault="00400FAA" w:rsidP="00E81A35">
            <w:pPr>
              <w:jc w:val="both"/>
              <w:rPr>
                <w:sz w:val="24"/>
                <w:szCs w:val="24"/>
                <w:lang w:val="ro-RO" w:eastAsia="ro-RO"/>
              </w:rPr>
            </w:pPr>
            <w:r w:rsidRPr="005A31BA">
              <w:rPr>
                <w:sz w:val="24"/>
                <w:szCs w:val="24"/>
                <w:lang w:val="ro-RO" w:eastAsia="ro-RO"/>
              </w:rPr>
              <w:t>Sondaj / studiu 1</w:t>
            </w:r>
          </w:p>
        </w:tc>
        <w:tc>
          <w:tcPr>
            <w:tcW w:w="4140" w:type="dxa"/>
          </w:tcPr>
          <w:p w:rsidR="00400FAA" w:rsidRPr="005A31BA" w:rsidRDefault="00400FAA" w:rsidP="00E81A35">
            <w:pPr>
              <w:jc w:val="both"/>
              <w:rPr>
                <w:sz w:val="24"/>
                <w:szCs w:val="24"/>
                <w:lang w:val="ro-RO" w:eastAsia="ro-RO"/>
              </w:rPr>
            </w:pPr>
            <w:r w:rsidRPr="005A31BA">
              <w:rPr>
                <w:rStyle w:val="Strong"/>
                <w:b w:val="0"/>
                <w:sz w:val="24"/>
                <w:szCs w:val="24"/>
                <w:lang w:val="ro-RO"/>
              </w:rPr>
              <w:t>15.000</w:t>
            </w:r>
          </w:p>
        </w:tc>
      </w:tr>
      <w:tr w:rsidR="005A31BA" w:rsidRPr="005A31BA" w:rsidTr="003A7BA6">
        <w:tc>
          <w:tcPr>
            <w:tcW w:w="5058" w:type="dxa"/>
          </w:tcPr>
          <w:p w:rsidR="00400FAA" w:rsidRPr="005A31BA" w:rsidRDefault="00400FAA" w:rsidP="00E81A35">
            <w:pPr>
              <w:jc w:val="both"/>
              <w:rPr>
                <w:sz w:val="24"/>
                <w:szCs w:val="24"/>
                <w:lang w:val="ro-RO" w:eastAsia="ro-RO"/>
              </w:rPr>
            </w:pPr>
            <w:r w:rsidRPr="005A31BA">
              <w:rPr>
                <w:sz w:val="24"/>
                <w:szCs w:val="24"/>
                <w:lang w:val="ro-RO" w:eastAsia="ro-RO"/>
              </w:rPr>
              <w:t>Sondaj /studiu 2</w:t>
            </w:r>
          </w:p>
        </w:tc>
        <w:tc>
          <w:tcPr>
            <w:tcW w:w="4140" w:type="dxa"/>
          </w:tcPr>
          <w:p w:rsidR="00400FAA" w:rsidRPr="005A31BA" w:rsidRDefault="00400FAA" w:rsidP="00E81A35">
            <w:pPr>
              <w:jc w:val="both"/>
              <w:rPr>
                <w:rStyle w:val="Strong"/>
                <w:b w:val="0"/>
                <w:sz w:val="24"/>
                <w:szCs w:val="24"/>
                <w:lang w:val="ro-RO"/>
              </w:rPr>
            </w:pPr>
            <w:r w:rsidRPr="005A31BA">
              <w:rPr>
                <w:rStyle w:val="Strong"/>
                <w:b w:val="0"/>
                <w:sz w:val="24"/>
                <w:szCs w:val="24"/>
                <w:lang w:val="ro-RO"/>
              </w:rPr>
              <w:t>15.000</w:t>
            </w:r>
          </w:p>
        </w:tc>
      </w:tr>
      <w:tr w:rsidR="00E81A35" w:rsidRPr="005A31BA" w:rsidTr="003A7BA6">
        <w:tc>
          <w:tcPr>
            <w:tcW w:w="5058" w:type="dxa"/>
          </w:tcPr>
          <w:p w:rsidR="00400FAA" w:rsidRPr="005A31BA" w:rsidRDefault="00400FAA" w:rsidP="00E81A35">
            <w:pPr>
              <w:jc w:val="both"/>
              <w:rPr>
                <w:sz w:val="24"/>
                <w:szCs w:val="24"/>
                <w:lang w:val="ro-RO" w:eastAsia="ro-RO"/>
              </w:rPr>
            </w:pPr>
            <w:r w:rsidRPr="005A31BA">
              <w:rPr>
                <w:sz w:val="24"/>
                <w:szCs w:val="24"/>
                <w:lang w:val="ro-RO" w:eastAsia="ro-RO"/>
              </w:rPr>
              <w:t>Total</w:t>
            </w:r>
          </w:p>
        </w:tc>
        <w:tc>
          <w:tcPr>
            <w:tcW w:w="4140" w:type="dxa"/>
          </w:tcPr>
          <w:p w:rsidR="00400FAA" w:rsidRPr="005A31BA" w:rsidRDefault="00400FAA" w:rsidP="00E81A35">
            <w:pPr>
              <w:jc w:val="both"/>
              <w:rPr>
                <w:rStyle w:val="Strong"/>
                <w:sz w:val="24"/>
                <w:szCs w:val="24"/>
                <w:lang w:val="ro-RO"/>
              </w:rPr>
            </w:pPr>
            <w:r w:rsidRPr="005A31BA">
              <w:rPr>
                <w:rStyle w:val="Strong"/>
                <w:sz w:val="24"/>
                <w:szCs w:val="24"/>
                <w:lang w:val="ro-RO"/>
              </w:rPr>
              <w:t>52.400 lei</w:t>
            </w:r>
          </w:p>
        </w:tc>
      </w:tr>
    </w:tbl>
    <w:p w:rsidR="001414BE" w:rsidRPr="005A31BA" w:rsidRDefault="001414BE" w:rsidP="00E81A35">
      <w:pPr>
        <w:jc w:val="both"/>
        <w:rPr>
          <w:b/>
          <w:sz w:val="24"/>
          <w:szCs w:val="24"/>
          <w:lang w:val="ro-RO" w:eastAsia="ro-RO"/>
        </w:rPr>
      </w:pPr>
    </w:p>
    <w:p w:rsidR="00EB5E02" w:rsidRPr="005A31BA" w:rsidRDefault="00B51499" w:rsidP="00E81A35">
      <w:pPr>
        <w:jc w:val="both"/>
        <w:rPr>
          <w:b/>
          <w:sz w:val="24"/>
          <w:szCs w:val="24"/>
          <w:lang w:val="ro-RO" w:eastAsia="ro-RO"/>
        </w:rPr>
      </w:pPr>
      <w:r w:rsidRPr="005A31BA">
        <w:rPr>
          <w:b/>
          <w:sz w:val="24"/>
          <w:szCs w:val="24"/>
          <w:lang w:val="ro-RO" w:eastAsia="ro-RO"/>
        </w:rPr>
        <w:t>3.1.DETALIEREA ACTIVITĂȚILOR</w:t>
      </w:r>
    </w:p>
    <w:p w:rsidR="00B51499" w:rsidRPr="005A31BA" w:rsidRDefault="00B51499" w:rsidP="00E81A35">
      <w:pPr>
        <w:jc w:val="both"/>
        <w:rPr>
          <w:sz w:val="24"/>
          <w:szCs w:val="24"/>
          <w:lang w:val="ro-RO" w:eastAsia="ro-RO"/>
        </w:rPr>
      </w:pPr>
    </w:p>
    <w:p w:rsidR="00EB5E02" w:rsidRPr="005A31BA" w:rsidRDefault="00B51499" w:rsidP="00E81A35">
      <w:pPr>
        <w:pBdr>
          <w:bottom w:val="single" w:sz="4" w:space="1" w:color="auto"/>
        </w:pBdr>
        <w:jc w:val="both"/>
        <w:rPr>
          <w:b/>
          <w:sz w:val="24"/>
          <w:szCs w:val="24"/>
          <w:lang w:val="ro-RO" w:eastAsia="ro-RO"/>
        </w:rPr>
      </w:pPr>
      <w:r w:rsidRPr="005A31BA">
        <w:rPr>
          <w:b/>
          <w:sz w:val="24"/>
          <w:szCs w:val="24"/>
          <w:lang w:val="ro-RO"/>
        </w:rPr>
        <w:t>3.1.</w:t>
      </w:r>
      <w:r w:rsidR="00EB5E02" w:rsidRPr="005A31BA">
        <w:rPr>
          <w:b/>
          <w:sz w:val="24"/>
          <w:szCs w:val="24"/>
          <w:lang w:val="ro-RO"/>
        </w:rPr>
        <w:t>I. Realizarea a două studii pe baza a două sondaje de opinie</w:t>
      </w:r>
    </w:p>
    <w:p w:rsidR="00EB5E02" w:rsidRPr="005A31BA" w:rsidRDefault="00EB5E02" w:rsidP="00E81A35">
      <w:pPr>
        <w:jc w:val="both"/>
        <w:rPr>
          <w:sz w:val="24"/>
          <w:szCs w:val="24"/>
          <w:lang w:val="ro-RO" w:eastAsia="ro-RO"/>
        </w:rPr>
      </w:pPr>
    </w:p>
    <w:p w:rsidR="00EB5E02" w:rsidRPr="005A31BA" w:rsidRDefault="007C3BC3" w:rsidP="00E81A35">
      <w:pPr>
        <w:jc w:val="both"/>
        <w:rPr>
          <w:b/>
          <w:sz w:val="24"/>
          <w:szCs w:val="24"/>
          <w:lang w:val="ro-RO"/>
        </w:rPr>
      </w:pPr>
      <w:r w:rsidRPr="005A31BA">
        <w:rPr>
          <w:b/>
          <w:sz w:val="24"/>
          <w:szCs w:val="24"/>
          <w:lang w:val="ro-RO"/>
        </w:rPr>
        <w:t xml:space="preserve">a) </w:t>
      </w:r>
      <w:r w:rsidR="00EB5E02" w:rsidRPr="005A31BA">
        <w:rPr>
          <w:b/>
          <w:sz w:val="24"/>
          <w:szCs w:val="24"/>
          <w:lang w:val="ro-RO"/>
        </w:rPr>
        <w:t xml:space="preserve">Sondaj de opinie privind percepția în rândul </w:t>
      </w:r>
      <w:r w:rsidR="002D06B5" w:rsidRPr="005A31BA">
        <w:rPr>
          <w:b/>
          <w:sz w:val="24"/>
          <w:szCs w:val="24"/>
          <w:lang w:val="ro-RO"/>
        </w:rPr>
        <w:t xml:space="preserve">personalului din administrația publică </w:t>
      </w:r>
      <w:r w:rsidR="00EB5E02" w:rsidRPr="005A31BA">
        <w:rPr>
          <w:b/>
          <w:sz w:val="24"/>
          <w:szCs w:val="24"/>
          <w:lang w:val="ro-RO"/>
        </w:rPr>
        <w:t>cu privire la etica/ conduita în administrație</w:t>
      </w:r>
    </w:p>
    <w:p w:rsidR="00400FAA" w:rsidRPr="005A31BA" w:rsidRDefault="00400FAA" w:rsidP="00E81A35">
      <w:pPr>
        <w:jc w:val="both"/>
        <w:rPr>
          <w:sz w:val="24"/>
          <w:szCs w:val="24"/>
          <w:lang w:val="ro-RO"/>
        </w:rPr>
      </w:pPr>
    </w:p>
    <w:p w:rsidR="00400FAA" w:rsidRPr="005A31BA" w:rsidRDefault="00400FAA" w:rsidP="00E81A35">
      <w:pPr>
        <w:jc w:val="both"/>
        <w:rPr>
          <w:sz w:val="24"/>
          <w:szCs w:val="24"/>
          <w:lang w:val="ro-RO"/>
        </w:rPr>
      </w:pPr>
      <w:r w:rsidRPr="005A31BA">
        <w:rPr>
          <w:sz w:val="24"/>
          <w:szCs w:val="24"/>
          <w:lang w:val="ro-RO"/>
        </w:rPr>
        <w:t>Sondajul va avea acoperire națională, fiind realizat pe un eșantion reprezentativ de persoane care își desfășoară activitatea în autorități și instituții publice, organizate pe 3 grupuri țintă distincte:</w:t>
      </w:r>
    </w:p>
    <w:p w:rsidR="00400FAA" w:rsidRPr="005A31BA" w:rsidRDefault="00400FAA" w:rsidP="00E81A35">
      <w:pPr>
        <w:pStyle w:val="ListParagraph"/>
        <w:numPr>
          <w:ilvl w:val="0"/>
          <w:numId w:val="17"/>
        </w:numPr>
        <w:jc w:val="both"/>
        <w:rPr>
          <w:sz w:val="24"/>
          <w:szCs w:val="24"/>
          <w:lang w:val="ro-RO"/>
        </w:rPr>
      </w:pPr>
      <w:r w:rsidRPr="005A31BA">
        <w:rPr>
          <w:sz w:val="24"/>
          <w:szCs w:val="24"/>
          <w:lang w:val="ro-RO"/>
        </w:rPr>
        <w:t xml:space="preserve">management al autorităților și instituțiilor publice, în calitatea persoanelor de lideri și conducători ai unor colective obligate la respectarea unor anumite standarde de etică/integritate; </w:t>
      </w:r>
    </w:p>
    <w:p w:rsidR="00400FAA" w:rsidRPr="005A31BA" w:rsidRDefault="00400FAA" w:rsidP="00E81A35">
      <w:pPr>
        <w:pStyle w:val="ListParagraph"/>
        <w:numPr>
          <w:ilvl w:val="0"/>
          <w:numId w:val="17"/>
        </w:numPr>
        <w:jc w:val="both"/>
        <w:rPr>
          <w:sz w:val="24"/>
          <w:szCs w:val="24"/>
          <w:lang w:val="ro-RO"/>
        </w:rPr>
      </w:pPr>
      <w:r w:rsidRPr="005A31BA">
        <w:rPr>
          <w:sz w:val="24"/>
          <w:szCs w:val="24"/>
          <w:lang w:val="ro-RO"/>
        </w:rPr>
        <w:t xml:space="preserve">consilierilor de etică, în  calitatea lor de facilitatori în aplicarea normelor privind conduita; </w:t>
      </w:r>
    </w:p>
    <w:p w:rsidR="00400FAA" w:rsidRPr="005A31BA" w:rsidRDefault="00400FAA" w:rsidP="00E81A35">
      <w:pPr>
        <w:pStyle w:val="ListParagraph"/>
        <w:numPr>
          <w:ilvl w:val="0"/>
          <w:numId w:val="17"/>
        </w:numPr>
        <w:jc w:val="both"/>
        <w:rPr>
          <w:sz w:val="24"/>
          <w:szCs w:val="24"/>
          <w:lang w:val="ro-RO"/>
        </w:rPr>
      </w:pPr>
      <w:r w:rsidRPr="005A31BA">
        <w:rPr>
          <w:sz w:val="24"/>
          <w:szCs w:val="24"/>
          <w:lang w:val="ro-RO"/>
        </w:rPr>
        <w:t xml:space="preserve">funcționari publici. </w:t>
      </w:r>
    </w:p>
    <w:p w:rsidR="00400FAA" w:rsidRPr="005A31BA" w:rsidRDefault="00400FAA" w:rsidP="00E81A35">
      <w:pPr>
        <w:tabs>
          <w:tab w:val="left" w:pos="228"/>
        </w:tabs>
        <w:jc w:val="both"/>
        <w:rPr>
          <w:sz w:val="24"/>
          <w:szCs w:val="24"/>
          <w:lang w:val="ro-RO"/>
        </w:rPr>
      </w:pPr>
    </w:p>
    <w:p w:rsidR="00400FAA" w:rsidRPr="005A31BA" w:rsidRDefault="00400FAA" w:rsidP="00E81A35">
      <w:pPr>
        <w:tabs>
          <w:tab w:val="left" w:pos="228"/>
        </w:tabs>
        <w:jc w:val="both"/>
        <w:rPr>
          <w:sz w:val="24"/>
          <w:szCs w:val="24"/>
          <w:lang w:val="ro-RO"/>
        </w:rPr>
      </w:pPr>
      <w:r w:rsidRPr="005A31BA">
        <w:rPr>
          <w:sz w:val="24"/>
          <w:szCs w:val="24"/>
          <w:lang w:val="ro-RO"/>
        </w:rPr>
        <w:t>Componentele eșantionului vor fi  distribuite echilibrat, astfel încât reprezentativitatea să fie asigurată nu doar prin raportare la categoriile de funcții vizate, ci și prin raportare la categoriile administrați</w:t>
      </w:r>
      <w:r w:rsidR="003A0AEB" w:rsidRPr="005A31BA">
        <w:rPr>
          <w:sz w:val="24"/>
          <w:szCs w:val="24"/>
          <w:lang w:val="ro-RO"/>
        </w:rPr>
        <w:t>e centrală-administrație locală.</w:t>
      </w:r>
      <w:r w:rsidRPr="005A31BA">
        <w:rPr>
          <w:sz w:val="24"/>
          <w:szCs w:val="24"/>
          <w:lang w:val="ro-RO"/>
        </w:rPr>
        <w:t xml:space="preserve"> </w:t>
      </w:r>
      <w:r w:rsidR="003A0AEB" w:rsidRPr="005A31BA">
        <w:rPr>
          <w:sz w:val="24"/>
          <w:szCs w:val="24"/>
          <w:lang w:val="ro-RO"/>
        </w:rPr>
        <w:t>D</w:t>
      </w:r>
      <w:r w:rsidRPr="005A31BA">
        <w:rPr>
          <w:sz w:val="24"/>
          <w:szCs w:val="24"/>
          <w:lang w:val="ro-RO"/>
        </w:rPr>
        <w:t xml:space="preserve">e asemenea, prestatorul va ține cont și de cerințele privind asigurarea egalității de șanse. Întrebările din sondaj vor fi formulate astfel încât : </w:t>
      </w:r>
    </w:p>
    <w:p w:rsidR="00400FAA" w:rsidRPr="005A31BA" w:rsidRDefault="00400FAA" w:rsidP="00E81A35">
      <w:pPr>
        <w:pStyle w:val="ListParagraph"/>
        <w:numPr>
          <w:ilvl w:val="0"/>
          <w:numId w:val="14"/>
        </w:numPr>
        <w:tabs>
          <w:tab w:val="left" w:pos="228"/>
        </w:tabs>
        <w:jc w:val="both"/>
        <w:rPr>
          <w:sz w:val="24"/>
          <w:szCs w:val="24"/>
          <w:lang w:val="ro-RO"/>
        </w:rPr>
      </w:pPr>
      <w:r w:rsidRPr="005A31BA">
        <w:rPr>
          <w:sz w:val="24"/>
          <w:szCs w:val="24"/>
          <w:lang w:val="ro-RO"/>
        </w:rPr>
        <w:t xml:space="preserve">să răspundă obiectivului de identificare a așteptărilor diferitelor categorii de personal din administrație în legătură cu regulile privind etica/conduita în administrație, asigurarea respectării acestora și reacția instituțiilor responsabile; </w:t>
      </w:r>
    </w:p>
    <w:p w:rsidR="00400FAA" w:rsidRPr="005A31BA" w:rsidRDefault="00400FAA" w:rsidP="00E81A35">
      <w:pPr>
        <w:pStyle w:val="ListParagraph"/>
        <w:numPr>
          <w:ilvl w:val="0"/>
          <w:numId w:val="14"/>
        </w:numPr>
        <w:tabs>
          <w:tab w:val="left" w:pos="228"/>
        </w:tabs>
        <w:jc w:val="both"/>
        <w:rPr>
          <w:sz w:val="24"/>
          <w:szCs w:val="24"/>
          <w:lang w:val="ro-RO"/>
        </w:rPr>
      </w:pPr>
      <w:r w:rsidRPr="005A31BA">
        <w:rPr>
          <w:sz w:val="24"/>
          <w:szCs w:val="24"/>
          <w:lang w:val="ro-RO"/>
        </w:rPr>
        <w:t>să furnizeze informații relevante</w:t>
      </w:r>
      <w:r w:rsidR="007655C6">
        <w:rPr>
          <w:sz w:val="24"/>
          <w:szCs w:val="24"/>
          <w:lang w:val="ro-RO"/>
        </w:rPr>
        <w:t xml:space="preserve"> pentru</w:t>
      </w:r>
      <w:r w:rsidRPr="005A31BA">
        <w:rPr>
          <w:sz w:val="24"/>
          <w:szCs w:val="24"/>
          <w:lang w:val="ro-RO"/>
        </w:rPr>
        <w:t xml:space="preserve"> stabilirea </w:t>
      </w:r>
      <w:r w:rsidRPr="005A31BA">
        <w:rPr>
          <w:sz w:val="24"/>
          <w:szCs w:val="24"/>
          <w:lang w:val="ro-RO" w:eastAsia="en-US"/>
        </w:rPr>
        <w:t>nevoilor de dezvoltare în domeniul definirii, facilitării aplicării și monitorizării conformității cu normele de conduită</w:t>
      </w:r>
      <w:r w:rsidRPr="005A31BA">
        <w:rPr>
          <w:sz w:val="24"/>
          <w:szCs w:val="24"/>
          <w:lang w:val="ro-RO"/>
        </w:rPr>
        <w:t>.</w:t>
      </w:r>
    </w:p>
    <w:p w:rsidR="00400FAA" w:rsidRPr="005A31BA" w:rsidRDefault="00400FAA" w:rsidP="00E81A35">
      <w:pPr>
        <w:tabs>
          <w:tab w:val="left" w:pos="228"/>
        </w:tabs>
        <w:jc w:val="both"/>
        <w:rPr>
          <w:sz w:val="24"/>
          <w:szCs w:val="24"/>
          <w:lang w:val="ro-RO"/>
        </w:rPr>
      </w:pPr>
    </w:p>
    <w:p w:rsidR="003F2689" w:rsidRPr="005A31BA" w:rsidRDefault="003F2689" w:rsidP="00E81A35">
      <w:pPr>
        <w:jc w:val="both"/>
        <w:rPr>
          <w:sz w:val="24"/>
          <w:szCs w:val="24"/>
          <w:lang w:val="ro-RO"/>
        </w:rPr>
      </w:pPr>
      <w:r w:rsidRPr="005A31BA">
        <w:rPr>
          <w:sz w:val="24"/>
          <w:szCs w:val="24"/>
          <w:lang w:val="ro-RO"/>
        </w:rPr>
        <w:t>Prestatorul va propune în oferta tehnică instrumentele, metodele și alte detalii specifice organizării sondajului</w:t>
      </w:r>
      <w:r w:rsidR="007655C6">
        <w:rPr>
          <w:sz w:val="24"/>
          <w:szCs w:val="24"/>
          <w:lang w:val="ro-RO"/>
        </w:rPr>
        <w:t>,</w:t>
      </w:r>
      <w:r w:rsidRPr="005A31BA">
        <w:rPr>
          <w:sz w:val="24"/>
          <w:szCs w:val="24"/>
          <w:lang w:val="ro-RO"/>
        </w:rPr>
        <w:t xml:space="preserve"> iar în urma finalizării </w:t>
      </w:r>
      <w:r w:rsidR="0086633E" w:rsidRPr="005A31BA">
        <w:rPr>
          <w:sz w:val="24"/>
          <w:szCs w:val="24"/>
          <w:lang w:val="ro-RO"/>
        </w:rPr>
        <w:t>achiziției</w:t>
      </w:r>
      <w:r w:rsidRPr="005A31BA">
        <w:rPr>
          <w:sz w:val="24"/>
          <w:szCs w:val="24"/>
          <w:lang w:val="ro-RO"/>
        </w:rPr>
        <w:t>, după semnarea contractului</w:t>
      </w:r>
      <w:r w:rsidR="007655C6">
        <w:rPr>
          <w:sz w:val="24"/>
          <w:szCs w:val="24"/>
          <w:lang w:val="ro-RO"/>
        </w:rPr>
        <w:t>,</w:t>
      </w:r>
      <w:r w:rsidRPr="005A31BA">
        <w:rPr>
          <w:sz w:val="24"/>
          <w:szCs w:val="24"/>
          <w:lang w:val="ro-RO"/>
        </w:rPr>
        <w:t xml:space="preserve"> vor fi utilizate/aplicate de către acesta acele instrumentele și metode</w:t>
      </w:r>
      <w:r w:rsidR="009B7075" w:rsidRPr="005A31BA">
        <w:rPr>
          <w:sz w:val="24"/>
          <w:szCs w:val="24"/>
          <w:lang w:val="ro-RO"/>
        </w:rPr>
        <w:t>le stabilite de comun acord cu a</w:t>
      </w:r>
      <w:r w:rsidRPr="005A31BA">
        <w:rPr>
          <w:sz w:val="24"/>
          <w:szCs w:val="24"/>
          <w:lang w:val="ro-RO"/>
        </w:rPr>
        <w:t>chizitorul, astfel încât acestea să corespundă integral cu cerințele proiectului.</w:t>
      </w:r>
    </w:p>
    <w:p w:rsidR="003F2689" w:rsidRPr="005A31BA" w:rsidRDefault="003F2689" w:rsidP="00E81A35">
      <w:pPr>
        <w:jc w:val="both"/>
        <w:rPr>
          <w:sz w:val="24"/>
          <w:szCs w:val="24"/>
          <w:lang w:val="ro-RO"/>
        </w:rPr>
      </w:pPr>
    </w:p>
    <w:p w:rsidR="00400FAA" w:rsidRPr="005A31BA" w:rsidRDefault="00400FAA" w:rsidP="00E81A35">
      <w:pPr>
        <w:tabs>
          <w:tab w:val="left" w:pos="228"/>
        </w:tabs>
        <w:jc w:val="both"/>
        <w:rPr>
          <w:sz w:val="24"/>
          <w:szCs w:val="24"/>
          <w:lang w:val="ro-RO"/>
        </w:rPr>
      </w:pPr>
      <w:r w:rsidRPr="005A31BA">
        <w:rPr>
          <w:sz w:val="24"/>
          <w:szCs w:val="24"/>
          <w:lang w:val="ro-RO"/>
        </w:rPr>
        <w:t xml:space="preserve">La propunerea instrumentelor, metodelor și celorlalte detalii specifice organizării sondajului, prestatorul va ține cont de faptul că rezultatele sondajului urmează a contribui atât la fundamentarea unor obiective și măsuri specifice, pe termen mediu și lung, în legătură cu îmbunătățirea climatului organizațional specific administrației publice și promovarea unor valori precum cinste, probitate, onestitate, în special prin creşterea transparenţei şi printr-o cultură a responsabilităţii, cât și la luarea unor decizii, pe termen scurt, de către </w:t>
      </w:r>
      <w:r w:rsidR="002D06B5" w:rsidRPr="005A31BA">
        <w:rPr>
          <w:sz w:val="24"/>
          <w:szCs w:val="24"/>
          <w:lang w:val="ro-RO"/>
        </w:rPr>
        <w:t>achizitor</w:t>
      </w:r>
      <w:r w:rsidRPr="005A31BA">
        <w:rPr>
          <w:sz w:val="24"/>
          <w:szCs w:val="24"/>
          <w:lang w:val="ro-RO"/>
        </w:rPr>
        <w:t>, cu privire la o serie de instrumente vizuale ce urmează a fi create și utilizate în cadrul unei campanii publice de conștientizare cu privire la standardele privind relaționarea între funcționarii publici aflați pe diferite niveluri ierarhice și având roluri diferite (comportamentele acceptate şi inacceptabile în cadrul acestei relaționări, inclusiv din perspectiva incluziunii sociale şi nediscriminării, pentru toate părțile implicate). Astfel, este de așteptat ca prestatorul să asigure atât evaluarea percepției privind situația prezentă, cât și inventarierea așteptărilor cu privire la viitor. De asemenea, este de așteptat ca rezultatele sondajului:</w:t>
      </w:r>
    </w:p>
    <w:p w:rsidR="00400FAA" w:rsidRPr="005A31BA" w:rsidRDefault="00400FAA" w:rsidP="00E81A35">
      <w:pPr>
        <w:pStyle w:val="ListParagraph"/>
        <w:numPr>
          <w:ilvl w:val="0"/>
          <w:numId w:val="18"/>
        </w:numPr>
        <w:tabs>
          <w:tab w:val="left" w:pos="491"/>
        </w:tabs>
        <w:ind w:left="540"/>
        <w:jc w:val="both"/>
        <w:rPr>
          <w:sz w:val="24"/>
          <w:szCs w:val="24"/>
          <w:lang w:val="ro-RO"/>
        </w:rPr>
      </w:pPr>
      <w:r w:rsidRPr="005A31BA">
        <w:rPr>
          <w:sz w:val="24"/>
          <w:szCs w:val="24"/>
          <w:lang w:val="ro-RO"/>
        </w:rPr>
        <w:t>să acopere, pe cât posibil în mod echilibrat, toate cele trei elemente menționate mai sus - regulile privind etica/conduita, respectarea acestora (de către ambele părți implicate în relaționare) și reacția instituțiilor responsabile (în special în materie de consecințe ale comportamentelor inacceptabile);</w:t>
      </w:r>
    </w:p>
    <w:p w:rsidR="00400FAA" w:rsidRPr="005A31BA" w:rsidRDefault="00400FAA" w:rsidP="00E81A35">
      <w:pPr>
        <w:pStyle w:val="ListParagraph"/>
        <w:numPr>
          <w:ilvl w:val="0"/>
          <w:numId w:val="18"/>
        </w:numPr>
        <w:tabs>
          <w:tab w:val="left" w:pos="491"/>
        </w:tabs>
        <w:ind w:left="540"/>
        <w:jc w:val="both"/>
        <w:rPr>
          <w:sz w:val="24"/>
          <w:szCs w:val="24"/>
          <w:lang w:val="ro-RO"/>
        </w:rPr>
      </w:pPr>
      <w:r w:rsidRPr="005A31BA">
        <w:rPr>
          <w:sz w:val="24"/>
          <w:szCs w:val="24"/>
          <w:lang w:val="ro-RO"/>
        </w:rPr>
        <w:t>să permită identificarea specificului percepțiilor și așteptărilor fiecărei categorii de grup-țintă cu privire la subiecte similare (acolo unde itemii nu necesită adaptare la specificul grupului țintă, aceștia vor fi identici pentru toate cele 3 categorii; acolo unde itemii necesită adaptare la specificul grupului țintă, adaptarea va fi făcută astfel încât să permită formularea de concluzii pe același subiect, din perspectiva managementului instituției, cea a consilierului de etică și cea a funcționarilor);</w:t>
      </w:r>
    </w:p>
    <w:p w:rsidR="00400FAA" w:rsidRPr="005A31BA" w:rsidRDefault="00400FAA" w:rsidP="00E81A35">
      <w:pPr>
        <w:pStyle w:val="ListParagraph"/>
        <w:numPr>
          <w:ilvl w:val="0"/>
          <w:numId w:val="18"/>
        </w:numPr>
        <w:tabs>
          <w:tab w:val="left" w:pos="491"/>
        </w:tabs>
        <w:ind w:left="540"/>
        <w:jc w:val="both"/>
        <w:rPr>
          <w:sz w:val="24"/>
          <w:szCs w:val="24"/>
          <w:lang w:val="ro-RO"/>
        </w:rPr>
      </w:pPr>
      <w:r w:rsidRPr="005A31BA">
        <w:rPr>
          <w:sz w:val="24"/>
          <w:szCs w:val="24"/>
          <w:lang w:val="ro-RO"/>
        </w:rPr>
        <w:t>să abordeze evaluarea percepției și inventarierea așteptărilor inclusiv în ceea ce privește subiecte precum (enumerarea nu este și nu poate fi interpretată ca fiind exhaustivă, însă elementele menționate vor fi considerate obligatoriu de inclus): cultura organizațională și elemente specifice ale acesteia în ceea ce privește etica/conduita la locul de muncă, comportamentele acceptate şi inacceptabile la locul de muncă (inclusiv aspecte specifice incluziunii şi nediscriminării), monitorizarea, raportarea şi gestiunea comportamentelor neconforme, dilemele etice și consilierea în vederea luării celei mai bune decizii, răspunderea/responsabilitatea pentru deciziile privind comportamentul propriu, consilierul de etică și încrederea în capacitatea acestuia de a oferi suportul corespunzător în luarea unei/unor decizii;</w:t>
      </w:r>
    </w:p>
    <w:p w:rsidR="00400FAA" w:rsidRPr="005A31BA" w:rsidRDefault="00400FAA" w:rsidP="00E81A35">
      <w:pPr>
        <w:pStyle w:val="ListParagraph"/>
        <w:numPr>
          <w:ilvl w:val="0"/>
          <w:numId w:val="18"/>
        </w:numPr>
        <w:tabs>
          <w:tab w:val="left" w:pos="491"/>
          <w:tab w:val="left" w:pos="540"/>
        </w:tabs>
        <w:ind w:left="540"/>
        <w:jc w:val="both"/>
        <w:rPr>
          <w:sz w:val="24"/>
          <w:szCs w:val="24"/>
          <w:lang w:val="ro-RO"/>
        </w:rPr>
      </w:pPr>
      <w:r w:rsidRPr="005A31BA">
        <w:rPr>
          <w:sz w:val="24"/>
          <w:szCs w:val="24"/>
          <w:lang w:val="ro-RO"/>
        </w:rPr>
        <w:t>să nu constituie o simplă duplicare a inițiativelor deja implementate (cu titlu de exemplu, informații și documente relevante sunt disponibile spre consultare pe pagina de internet a Agenției, la secțiunea ”Despre noi”, sub-secțiunea ”Rapoarte”, dată de referință 7.02.2013, documentul intitulat ”Raport privind analiza informaţiilor extrase din chestionarele de evaluare a implementării normelor de conduită profesională a funcţionarilor publici, prevăzute de Legea nr. 7/2004”, ori la secțiunea ”Transparență decizională”, sub-secțiunea ”Politici publice”, dată de referință 28.01.2013, documentul intitulat ”Anexă”), dar să permită o corelare a rezultatelor prezentului sondaj cu cele obținute din implementarea inițiativelor anterioare similare.</w:t>
      </w:r>
    </w:p>
    <w:p w:rsidR="00400FAA" w:rsidRPr="005A31BA" w:rsidRDefault="00400FAA" w:rsidP="00E81A35">
      <w:pPr>
        <w:tabs>
          <w:tab w:val="left" w:pos="228"/>
        </w:tabs>
        <w:jc w:val="both"/>
        <w:rPr>
          <w:sz w:val="24"/>
          <w:szCs w:val="24"/>
          <w:lang w:val="ro-RO"/>
        </w:rPr>
      </w:pPr>
    </w:p>
    <w:p w:rsidR="00400FAA" w:rsidRPr="005A31BA" w:rsidRDefault="00400FAA" w:rsidP="00E81A35">
      <w:pPr>
        <w:tabs>
          <w:tab w:val="left" w:pos="228"/>
        </w:tabs>
        <w:jc w:val="both"/>
        <w:rPr>
          <w:sz w:val="24"/>
          <w:szCs w:val="24"/>
          <w:lang w:val="ro-RO" w:eastAsia="en-US"/>
        </w:rPr>
      </w:pPr>
      <w:r w:rsidRPr="005A31BA">
        <w:rPr>
          <w:sz w:val="24"/>
          <w:szCs w:val="24"/>
          <w:lang w:val="ro-RO"/>
        </w:rPr>
        <w:t xml:space="preserve">La finalizarea activităților specifice, prestatorul va elabora un material detaliat care va conține informații atât despre procesul de realizare a cercetării sociologice, cât și despre rezultatele obținute. </w:t>
      </w:r>
      <w:r w:rsidRPr="005A31BA">
        <w:rPr>
          <w:sz w:val="24"/>
          <w:szCs w:val="24"/>
          <w:lang w:val="ro-RO" w:eastAsia="en-US"/>
        </w:rPr>
        <w:t>Structura-cadru a documentului</w:t>
      </w:r>
      <w:r w:rsidRPr="005A31BA">
        <w:rPr>
          <w:sz w:val="24"/>
          <w:szCs w:val="24"/>
          <w:lang w:val="ro-RO"/>
        </w:rPr>
        <w:t xml:space="preserve"> narativ conținând detaliile menționate </w:t>
      </w:r>
      <w:r w:rsidRPr="005A31BA">
        <w:rPr>
          <w:sz w:val="24"/>
          <w:szCs w:val="24"/>
          <w:lang w:val="ro-RO" w:eastAsia="en-US"/>
        </w:rPr>
        <w:t xml:space="preserve">se propune de către prestator la începutul executării contractului, se stabilește de comun acord cu </w:t>
      </w:r>
      <w:r w:rsidR="002D06B5" w:rsidRPr="005A31BA">
        <w:rPr>
          <w:sz w:val="24"/>
          <w:szCs w:val="24"/>
          <w:lang w:val="ro-RO"/>
        </w:rPr>
        <w:t>achizitor</w:t>
      </w:r>
      <w:r w:rsidRPr="005A31BA">
        <w:rPr>
          <w:sz w:val="24"/>
          <w:szCs w:val="24"/>
          <w:lang w:val="ro-RO" w:eastAsia="en-US"/>
        </w:rPr>
        <w:t>ul</w:t>
      </w:r>
      <w:r w:rsidR="003A0AEB" w:rsidRPr="005A31BA">
        <w:rPr>
          <w:sz w:val="24"/>
          <w:szCs w:val="24"/>
          <w:lang w:val="ro-RO" w:eastAsia="en-US"/>
        </w:rPr>
        <w:t>,</w:t>
      </w:r>
      <w:r w:rsidRPr="005A31BA">
        <w:rPr>
          <w:sz w:val="24"/>
          <w:szCs w:val="24"/>
          <w:lang w:val="ro-RO" w:eastAsia="en-US"/>
        </w:rPr>
        <w:t xml:space="preserve"> iar forma agreată constituie cadrul de implementare ulterioară a contractului. Anterior aplicării sondajului este obligatorie aprobarea </w:t>
      </w:r>
      <w:r w:rsidR="002D06B5" w:rsidRPr="005A31BA">
        <w:rPr>
          <w:sz w:val="24"/>
          <w:szCs w:val="24"/>
          <w:lang w:val="ro-RO"/>
        </w:rPr>
        <w:t>achizitoru</w:t>
      </w:r>
      <w:r w:rsidRPr="005A31BA">
        <w:rPr>
          <w:sz w:val="24"/>
          <w:szCs w:val="24"/>
          <w:lang w:val="ro-RO" w:eastAsia="en-US"/>
        </w:rPr>
        <w:t xml:space="preserve">lui cu privire la conținut. Pentru eficiență, experții prestatorului urmează a lucra în mod direct cu personalul anume desemnat din cadrul </w:t>
      </w:r>
      <w:r w:rsidR="002D06B5" w:rsidRPr="005A31BA">
        <w:rPr>
          <w:sz w:val="24"/>
          <w:szCs w:val="24"/>
          <w:lang w:val="ro-RO"/>
        </w:rPr>
        <w:t>achizitor</w:t>
      </w:r>
      <w:r w:rsidRPr="005A31BA">
        <w:rPr>
          <w:sz w:val="24"/>
          <w:szCs w:val="24"/>
          <w:lang w:val="ro-RO" w:eastAsia="en-US"/>
        </w:rPr>
        <w:t>ului, în special în stabilirea informațiilor relevante din perspectiva specificului domeniului, însă realizarea livrabilelor va fi în sarcina exclusivă a prestatorului.</w:t>
      </w:r>
    </w:p>
    <w:p w:rsidR="00400FAA" w:rsidRPr="005A31BA" w:rsidRDefault="00400FAA" w:rsidP="00E81A35">
      <w:pPr>
        <w:tabs>
          <w:tab w:val="left" w:pos="228"/>
        </w:tabs>
        <w:jc w:val="both"/>
        <w:rPr>
          <w:sz w:val="24"/>
          <w:szCs w:val="24"/>
          <w:lang w:val="ro-RO" w:eastAsia="en-US"/>
        </w:rPr>
      </w:pPr>
    </w:p>
    <w:p w:rsidR="00400FAA" w:rsidRPr="005A31BA" w:rsidRDefault="00400FAA" w:rsidP="00E81A35">
      <w:pPr>
        <w:tabs>
          <w:tab w:val="left" w:pos="228"/>
        </w:tabs>
        <w:jc w:val="both"/>
        <w:rPr>
          <w:sz w:val="24"/>
          <w:szCs w:val="24"/>
          <w:lang w:val="ro-RO" w:eastAsia="en-US"/>
        </w:rPr>
      </w:pPr>
      <w:r w:rsidRPr="005A31BA">
        <w:rPr>
          <w:sz w:val="24"/>
          <w:szCs w:val="24"/>
          <w:lang w:val="ro-RO" w:eastAsia="en-US"/>
        </w:rPr>
        <w:t>Livrabilul final îl va constitui documentul narativ finalizat de prestator și acceptat de</w:t>
      </w:r>
      <w:r w:rsidR="002D06B5" w:rsidRPr="005A31BA">
        <w:rPr>
          <w:sz w:val="24"/>
          <w:szCs w:val="24"/>
          <w:lang w:val="ro-RO" w:eastAsia="en-US"/>
        </w:rPr>
        <w:t xml:space="preserve"> </w:t>
      </w:r>
      <w:r w:rsidR="002D06B5" w:rsidRPr="005A31BA">
        <w:rPr>
          <w:sz w:val="24"/>
          <w:szCs w:val="24"/>
          <w:lang w:val="ro-RO"/>
        </w:rPr>
        <w:t>achizitor</w:t>
      </w:r>
      <w:r w:rsidRPr="005A31BA">
        <w:rPr>
          <w:sz w:val="24"/>
          <w:szCs w:val="24"/>
          <w:lang w:val="ro-RO" w:eastAsia="en-US"/>
        </w:rPr>
        <w:t>.</w:t>
      </w:r>
    </w:p>
    <w:p w:rsidR="00400FAA" w:rsidRPr="005A31BA" w:rsidRDefault="00400FAA" w:rsidP="00E81A35">
      <w:pPr>
        <w:tabs>
          <w:tab w:val="left" w:pos="228"/>
        </w:tabs>
        <w:jc w:val="both"/>
        <w:rPr>
          <w:sz w:val="24"/>
          <w:szCs w:val="24"/>
          <w:lang w:val="ro-RO" w:eastAsia="en-US"/>
        </w:rPr>
      </w:pPr>
    </w:p>
    <w:p w:rsidR="00400FAA" w:rsidRPr="005A31BA" w:rsidRDefault="00400FAA" w:rsidP="00E81A35">
      <w:pPr>
        <w:tabs>
          <w:tab w:val="left" w:pos="228"/>
        </w:tabs>
        <w:jc w:val="both"/>
        <w:rPr>
          <w:sz w:val="24"/>
          <w:szCs w:val="24"/>
          <w:lang w:val="ro-RO" w:eastAsia="en-US"/>
        </w:rPr>
      </w:pPr>
      <w:r w:rsidRPr="005A31BA">
        <w:rPr>
          <w:sz w:val="24"/>
          <w:szCs w:val="24"/>
          <w:lang w:val="ro-RO" w:eastAsia="en-US"/>
        </w:rPr>
        <w:t>Specificații tehnice minime, obligatorii:</w:t>
      </w:r>
    </w:p>
    <w:p w:rsidR="00400FAA" w:rsidRPr="005A31BA" w:rsidRDefault="00400FAA" w:rsidP="00E81A35">
      <w:pPr>
        <w:tabs>
          <w:tab w:val="left" w:pos="228"/>
        </w:tabs>
        <w:jc w:val="both"/>
        <w:rPr>
          <w:sz w:val="24"/>
          <w:szCs w:val="24"/>
          <w:lang w:val="ro-RO" w:eastAsia="en-US"/>
        </w:rPr>
      </w:pPr>
      <w:r w:rsidRPr="005A31BA">
        <w:rPr>
          <w:sz w:val="24"/>
          <w:szCs w:val="24"/>
          <w:lang w:val="ro-RO" w:eastAsia="en-US"/>
        </w:rPr>
        <w:t>-</w:t>
      </w:r>
      <w:r w:rsidRPr="005A31BA">
        <w:rPr>
          <w:sz w:val="24"/>
          <w:szCs w:val="24"/>
          <w:lang w:val="ro-RO" w:eastAsia="en-US"/>
        </w:rPr>
        <w:tab/>
        <w:t>Volum eșantion reprezentativ la nivel național: minim 500 entități publice (reprezentative în profil teritorial și instituțional);;</w:t>
      </w:r>
    </w:p>
    <w:p w:rsidR="00400FAA" w:rsidRPr="005A31BA" w:rsidRDefault="00400FAA" w:rsidP="00E81A35">
      <w:pPr>
        <w:tabs>
          <w:tab w:val="left" w:pos="228"/>
        </w:tabs>
        <w:jc w:val="both"/>
        <w:rPr>
          <w:sz w:val="24"/>
          <w:szCs w:val="24"/>
          <w:lang w:val="ro-RO" w:eastAsia="en-US"/>
        </w:rPr>
      </w:pPr>
      <w:r w:rsidRPr="005A31BA">
        <w:rPr>
          <w:sz w:val="24"/>
          <w:szCs w:val="24"/>
          <w:lang w:val="ro-RO" w:eastAsia="en-US"/>
        </w:rPr>
        <w:t>-</w:t>
      </w:r>
      <w:r w:rsidRPr="005A31BA">
        <w:rPr>
          <w:sz w:val="24"/>
          <w:szCs w:val="24"/>
          <w:lang w:val="ro-RO" w:eastAsia="en-US"/>
        </w:rPr>
        <w:tab/>
        <w:t>Unitatea de analiză: 3 reprezentanți instituționali: management, consilier de etică, funcționar public;</w:t>
      </w:r>
    </w:p>
    <w:p w:rsidR="003F2689" w:rsidRPr="005A31BA" w:rsidRDefault="00400FAA" w:rsidP="00E81A35">
      <w:pPr>
        <w:tabs>
          <w:tab w:val="left" w:pos="228"/>
        </w:tabs>
        <w:jc w:val="both"/>
        <w:rPr>
          <w:sz w:val="24"/>
          <w:szCs w:val="24"/>
          <w:lang w:val="ro-RO" w:eastAsia="en-US"/>
        </w:rPr>
      </w:pPr>
      <w:r w:rsidRPr="005A31BA">
        <w:rPr>
          <w:sz w:val="24"/>
          <w:szCs w:val="24"/>
          <w:lang w:val="ro-RO" w:eastAsia="en-US"/>
        </w:rPr>
        <w:t>-</w:t>
      </w:r>
      <w:r w:rsidRPr="005A31BA">
        <w:rPr>
          <w:sz w:val="24"/>
          <w:szCs w:val="24"/>
          <w:lang w:val="ro-RO" w:eastAsia="en-US"/>
        </w:rPr>
        <w:tab/>
        <w:t>Eroare maximă admisă: +/-4%.</w:t>
      </w:r>
    </w:p>
    <w:p w:rsidR="003658A1" w:rsidRPr="005A31BA" w:rsidRDefault="003658A1" w:rsidP="00E81A35">
      <w:pPr>
        <w:tabs>
          <w:tab w:val="left" w:pos="228"/>
        </w:tabs>
        <w:jc w:val="both"/>
        <w:rPr>
          <w:b/>
          <w:sz w:val="24"/>
          <w:szCs w:val="24"/>
          <w:lang w:val="ro-RO"/>
        </w:rPr>
      </w:pPr>
    </w:p>
    <w:p w:rsidR="00EB5E02" w:rsidRPr="005A31BA" w:rsidRDefault="007C3BC3" w:rsidP="00E81A35">
      <w:pPr>
        <w:tabs>
          <w:tab w:val="left" w:pos="228"/>
        </w:tabs>
        <w:jc w:val="both"/>
        <w:rPr>
          <w:sz w:val="24"/>
          <w:szCs w:val="24"/>
          <w:lang w:val="ro-RO" w:eastAsia="en-US"/>
        </w:rPr>
      </w:pPr>
      <w:r w:rsidRPr="005A31BA">
        <w:rPr>
          <w:b/>
          <w:sz w:val="24"/>
          <w:szCs w:val="24"/>
          <w:lang w:val="ro-RO"/>
        </w:rPr>
        <w:t>b</w:t>
      </w:r>
      <w:r w:rsidRPr="005A31BA">
        <w:rPr>
          <w:sz w:val="24"/>
          <w:szCs w:val="24"/>
          <w:lang w:val="ro-RO"/>
        </w:rPr>
        <w:t>)</w:t>
      </w:r>
      <w:r w:rsidR="00EB5E02" w:rsidRPr="005A31BA">
        <w:rPr>
          <w:b/>
          <w:sz w:val="24"/>
          <w:szCs w:val="24"/>
          <w:lang w:val="ro-RO"/>
        </w:rPr>
        <w:t xml:space="preserve"> Sondaj de opinie privind percepția în rândul</w:t>
      </w:r>
      <w:r w:rsidR="005A31BA" w:rsidRPr="005A31BA">
        <w:rPr>
          <w:b/>
          <w:sz w:val="24"/>
          <w:szCs w:val="24"/>
          <w:lang w:val="ro-RO"/>
        </w:rPr>
        <w:t xml:space="preserve"> cetățenilor cu privire la etica</w:t>
      </w:r>
      <w:r w:rsidR="00EB5E02" w:rsidRPr="005A31BA">
        <w:rPr>
          <w:b/>
          <w:sz w:val="24"/>
          <w:szCs w:val="24"/>
          <w:lang w:val="ro-RO"/>
        </w:rPr>
        <w:t xml:space="preserve"> și conduita în administrație </w:t>
      </w:r>
    </w:p>
    <w:p w:rsidR="007C3BC3" w:rsidRPr="005A31BA" w:rsidRDefault="007C3BC3" w:rsidP="00E81A35">
      <w:pPr>
        <w:jc w:val="both"/>
        <w:rPr>
          <w:b/>
          <w:sz w:val="24"/>
          <w:szCs w:val="24"/>
          <w:lang w:val="ro-RO" w:eastAsia="ro-RO"/>
        </w:rPr>
      </w:pPr>
    </w:p>
    <w:p w:rsidR="00301B9C" w:rsidRPr="005A31BA" w:rsidRDefault="00400FAA" w:rsidP="00E81A35">
      <w:pPr>
        <w:tabs>
          <w:tab w:val="left" w:pos="228"/>
        </w:tabs>
        <w:jc w:val="both"/>
        <w:rPr>
          <w:sz w:val="24"/>
          <w:szCs w:val="24"/>
          <w:lang w:val="ro-RO"/>
        </w:rPr>
      </w:pPr>
      <w:r w:rsidRPr="005A31BA">
        <w:rPr>
          <w:sz w:val="24"/>
          <w:szCs w:val="24"/>
          <w:lang w:val="ro-RO"/>
        </w:rPr>
        <w:t xml:space="preserve">Sondajul va avea acoperire națională, fiind realizat pe un eșantion reprezentativ de minim 1200 cetățeni, în calitatea lor de </w:t>
      </w:r>
      <w:r w:rsidR="002D06B5" w:rsidRPr="005A31BA">
        <w:rPr>
          <w:sz w:val="24"/>
          <w:szCs w:val="24"/>
          <w:lang w:val="ro-RO"/>
        </w:rPr>
        <w:t xml:space="preserve">beneficiari </w:t>
      </w:r>
      <w:r w:rsidRPr="005A31BA">
        <w:rPr>
          <w:sz w:val="24"/>
          <w:szCs w:val="24"/>
          <w:lang w:val="ro-RO"/>
        </w:rPr>
        <w:t>ai serviciilor publice și actului de administrare. Componentele eșantionului vor fi  distribuite astfel încât sondajul să fie reprezentativ la nivel național și să asigure respectarea principiului egalității de șanse. Întrebările din sonda</w:t>
      </w:r>
      <w:r w:rsidR="00301B9C" w:rsidRPr="005A31BA">
        <w:rPr>
          <w:sz w:val="24"/>
          <w:szCs w:val="24"/>
          <w:lang w:val="ro-RO"/>
        </w:rPr>
        <w:t>j vor fi formulate astfel încât</w:t>
      </w:r>
      <w:r w:rsidRPr="005A31BA">
        <w:rPr>
          <w:sz w:val="24"/>
          <w:szCs w:val="24"/>
          <w:lang w:val="ro-RO"/>
        </w:rPr>
        <w:t xml:space="preserve">: </w:t>
      </w:r>
    </w:p>
    <w:p w:rsidR="00301B9C" w:rsidRPr="005A31BA" w:rsidRDefault="00400FAA" w:rsidP="00E81A35">
      <w:pPr>
        <w:tabs>
          <w:tab w:val="left" w:pos="228"/>
        </w:tabs>
        <w:ind w:left="228"/>
        <w:jc w:val="both"/>
        <w:rPr>
          <w:sz w:val="24"/>
          <w:szCs w:val="24"/>
          <w:lang w:val="ro-RO"/>
        </w:rPr>
      </w:pPr>
      <w:r w:rsidRPr="005A31BA">
        <w:rPr>
          <w:sz w:val="24"/>
          <w:szCs w:val="24"/>
          <w:lang w:val="ro-RO"/>
        </w:rPr>
        <w:t xml:space="preserve">(1) să răspundă obiectivului de identificare a așteptărilor cetățenilor în legătură cu stabilirea de reguli privind etica/conduita în administrație, asigurarea respectării acestora și reacția instituțiilor responsabile; </w:t>
      </w:r>
    </w:p>
    <w:p w:rsidR="00400FAA" w:rsidRPr="005A31BA" w:rsidRDefault="00400FAA" w:rsidP="00E81A35">
      <w:pPr>
        <w:tabs>
          <w:tab w:val="left" w:pos="228"/>
        </w:tabs>
        <w:ind w:left="228"/>
        <w:jc w:val="both"/>
        <w:rPr>
          <w:sz w:val="24"/>
          <w:szCs w:val="24"/>
          <w:lang w:val="ro-RO"/>
        </w:rPr>
      </w:pPr>
      <w:r w:rsidRPr="005A31BA">
        <w:rPr>
          <w:sz w:val="24"/>
          <w:szCs w:val="24"/>
          <w:lang w:val="ro-RO"/>
        </w:rPr>
        <w:t xml:space="preserve">(2) să furnizeze informații relevante pentru stabilirea </w:t>
      </w:r>
      <w:r w:rsidRPr="005A31BA">
        <w:rPr>
          <w:sz w:val="24"/>
          <w:szCs w:val="24"/>
          <w:lang w:val="ro-RO" w:eastAsia="en-US"/>
        </w:rPr>
        <w:t>nevoilor de dezvoltare în domeniul definirii, facilitării aplicării și monitorizării conformității cu normele de conduită</w:t>
      </w:r>
      <w:r w:rsidRPr="005A31BA">
        <w:rPr>
          <w:sz w:val="24"/>
          <w:szCs w:val="24"/>
          <w:lang w:val="ro-RO"/>
        </w:rPr>
        <w:t>.</w:t>
      </w:r>
    </w:p>
    <w:p w:rsidR="00301B9C" w:rsidRPr="005A31BA" w:rsidRDefault="00301B9C" w:rsidP="00E81A35">
      <w:pPr>
        <w:jc w:val="both"/>
        <w:rPr>
          <w:sz w:val="24"/>
          <w:szCs w:val="24"/>
          <w:lang w:val="ro-RO"/>
        </w:rPr>
      </w:pPr>
    </w:p>
    <w:p w:rsidR="00301B9C" w:rsidRPr="005A31BA" w:rsidRDefault="00301B9C" w:rsidP="00E81A35">
      <w:pPr>
        <w:jc w:val="both"/>
        <w:rPr>
          <w:sz w:val="24"/>
          <w:szCs w:val="24"/>
          <w:lang w:val="ro-RO"/>
        </w:rPr>
      </w:pPr>
      <w:r w:rsidRPr="005A31BA">
        <w:rPr>
          <w:sz w:val="24"/>
          <w:szCs w:val="24"/>
          <w:lang w:val="ro-RO"/>
        </w:rPr>
        <w:t>Prestatorul va propune în oferta tehnică instrumentele, metodele și alte detalii specifice organizării sondajului</w:t>
      </w:r>
      <w:r w:rsidR="007655C6">
        <w:rPr>
          <w:sz w:val="24"/>
          <w:szCs w:val="24"/>
          <w:lang w:val="ro-RO"/>
        </w:rPr>
        <w:t>,</w:t>
      </w:r>
      <w:r w:rsidRPr="005A31BA">
        <w:rPr>
          <w:sz w:val="24"/>
          <w:szCs w:val="24"/>
          <w:lang w:val="ro-RO"/>
        </w:rPr>
        <w:t xml:space="preserve"> iar în urma finalizării </w:t>
      </w:r>
      <w:r w:rsidR="0086633E" w:rsidRPr="005A31BA">
        <w:rPr>
          <w:sz w:val="24"/>
          <w:szCs w:val="24"/>
          <w:lang w:val="ro-RO"/>
        </w:rPr>
        <w:t>achiziției</w:t>
      </w:r>
      <w:r w:rsidRPr="005A31BA">
        <w:rPr>
          <w:sz w:val="24"/>
          <w:szCs w:val="24"/>
          <w:lang w:val="ro-RO"/>
        </w:rPr>
        <w:t xml:space="preserve">, după semnarea contractului vor fi utilizate/aplicate de către acesta acele instrumentele și metodele stabilite de comun acord cu </w:t>
      </w:r>
      <w:r w:rsidR="009B7075" w:rsidRPr="005A31BA">
        <w:rPr>
          <w:sz w:val="24"/>
          <w:szCs w:val="24"/>
          <w:lang w:val="ro-RO"/>
        </w:rPr>
        <w:t>a</w:t>
      </w:r>
      <w:r w:rsidRPr="005A31BA">
        <w:rPr>
          <w:sz w:val="24"/>
          <w:szCs w:val="24"/>
          <w:lang w:val="ro-RO" w:eastAsia="ro-RO"/>
        </w:rPr>
        <w:t>chizitorul</w:t>
      </w:r>
      <w:r w:rsidRPr="005A31BA">
        <w:rPr>
          <w:sz w:val="24"/>
          <w:szCs w:val="24"/>
          <w:lang w:val="ro-RO"/>
        </w:rPr>
        <w:t>, astfel încât acestea să corespundă integral cu cerințele proiectului.</w:t>
      </w:r>
    </w:p>
    <w:p w:rsidR="00301B9C" w:rsidRPr="005A31BA" w:rsidRDefault="00301B9C" w:rsidP="00E81A35">
      <w:pPr>
        <w:tabs>
          <w:tab w:val="left" w:pos="228"/>
        </w:tabs>
        <w:ind w:left="228"/>
        <w:jc w:val="both"/>
        <w:rPr>
          <w:sz w:val="24"/>
          <w:szCs w:val="24"/>
          <w:lang w:val="ro-RO"/>
        </w:rPr>
      </w:pPr>
    </w:p>
    <w:p w:rsidR="00400FAA" w:rsidRPr="005A31BA" w:rsidRDefault="00400FAA" w:rsidP="00E81A35">
      <w:pPr>
        <w:tabs>
          <w:tab w:val="left" w:pos="228"/>
        </w:tabs>
        <w:jc w:val="both"/>
        <w:rPr>
          <w:sz w:val="24"/>
          <w:szCs w:val="24"/>
          <w:lang w:val="ro-RO"/>
        </w:rPr>
      </w:pPr>
      <w:r w:rsidRPr="005A31BA">
        <w:rPr>
          <w:sz w:val="24"/>
          <w:szCs w:val="24"/>
          <w:lang w:val="ro-RO"/>
        </w:rPr>
        <w:t xml:space="preserve">La  propunerea instrumentelor, metodelor și celorlalte detalii specifice organizării sondajului, prestatorul va ține cont de faptul că rezultatele sondajului urmează a contribui atât la fundamentarea unor obiective și măsuri specifice, pe termen mediu și lung, în legătură cu creșterea încrederii populației în administrația publică urmare a promovării de către aceasta a unor valori precum cinste, probitate, onestitate, în special prin creşterea transparenţei şi printr-o cultură a responsabilităţii, cât și la luarea unor decizii, pe termen scurt, de către </w:t>
      </w:r>
      <w:r w:rsidR="002D06B5" w:rsidRPr="005A31BA">
        <w:rPr>
          <w:sz w:val="24"/>
          <w:szCs w:val="24"/>
          <w:lang w:val="ro-RO"/>
        </w:rPr>
        <w:t>achizitor</w:t>
      </w:r>
      <w:r w:rsidRPr="005A31BA">
        <w:rPr>
          <w:sz w:val="24"/>
          <w:szCs w:val="24"/>
          <w:lang w:val="ro-RO"/>
        </w:rPr>
        <w:t xml:space="preserve">, cu privire la o serie de instrumente vizuale ce urmează a fi create și utilizate în cadrul unei campanii publice de conștientizare cu privire la standardele privind relaționarea cetățeni - funcționarii publici (comportamentele acceptate şi inacceptabile în cadrul acestei relaționări, inclusiv din perspectiva incluziunii sociale şi nediscriminării, pentru ambele părți). Astfel, este de așteptat ca prestatorul să asigure atât evaluarea percepției privind situația prezentă, cât și inventarierea așteptărilor cu privire la viitor. De asemenea, este de așteptat ca rezultatele sondajului să acopere, pe cât posibil în mod echilibrat, toate cele trei elemente menționate mai sus - regulile privind etica/conduita, respectarea acestora (de către ambele părți implicate în relaționare) și reacția instituțiilor responsabile (în special în materie de consecințe ale comportamentelor inacceptabile).      </w:t>
      </w:r>
    </w:p>
    <w:p w:rsidR="00301B9C" w:rsidRPr="005A31BA" w:rsidRDefault="00301B9C" w:rsidP="00E81A35">
      <w:pPr>
        <w:tabs>
          <w:tab w:val="left" w:pos="228"/>
        </w:tabs>
        <w:jc w:val="both"/>
        <w:rPr>
          <w:sz w:val="24"/>
          <w:szCs w:val="24"/>
          <w:lang w:val="ro-RO"/>
        </w:rPr>
      </w:pPr>
    </w:p>
    <w:p w:rsidR="00301B9C" w:rsidRPr="005A31BA" w:rsidRDefault="00400FAA" w:rsidP="00E81A35">
      <w:pPr>
        <w:tabs>
          <w:tab w:val="left" w:pos="228"/>
        </w:tabs>
        <w:jc w:val="both"/>
        <w:rPr>
          <w:sz w:val="24"/>
          <w:szCs w:val="24"/>
          <w:lang w:val="ro-RO" w:eastAsia="en-US"/>
        </w:rPr>
      </w:pPr>
      <w:r w:rsidRPr="005A31BA">
        <w:rPr>
          <w:sz w:val="24"/>
          <w:szCs w:val="24"/>
          <w:lang w:val="ro-RO"/>
        </w:rPr>
        <w:t xml:space="preserve">La finalizarea activităților specifice, prestatorul va elabora un material detaliat care va conține informații atât despre procesul de realizare a cercetării sociologice, cât și despre rezultatele obținute. </w:t>
      </w:r>
      <w:r w:rsidRPr="005A31BA">
        <w:rPr>
          <w:sz w:val="24"/>
          <w:szCs w:val="24"/>
          <w:lang w:val="ro-RO" w:eastAsia="en-US"/>
        </w:rPr>
        <w:t>Structura-cadru a documentului</w:t>
      </w:r>
      <w:r w:rsidRPr="005A31BA">
        <w:rPr>
          <w:sz w:val="24"/>
          <w:szCs w:val="24"/>
          <w:lang w:val="ro-RO"/>
        </w:rPr>
        <w:t xml:space="preserve"> narativ conținând detaliile menționate </w:t>
      </w:r>
      <w:r w:rsidRPr="005A31BA">
        <w:rPr>
          <w:sz w:val="24"/>
          <w:szCs w:val="24"/>
          <w:lang w:val="ro-RO" w:eastAsia="en-US"/>
        </w:rPr>
        <w:t xml:space="preserve">se propune de către prestator la începutul executării contractului, se stabilește de comun acord cu </w:t>
      </w:r>
      <w:r w:rsidR="002D06B5" w:rsidRPr="005A31BA">
        <w:rPr>
          <w:sz w:val="24"/>
          <w:szCs w:val="24"/>
          <w:lang w:val="ro-RO"/>
        </w:rPr>
        <w:t>achizitorul</w:t>
      </w:r>
      <w:r w:rsidR="007655C6">
        <w:rPr>
          <w:sz w:val="24"/>
          <w:szCs w:val="24"/>
          <w:lang w:val="ro-RO"/>
        </w:rPr>
        <w:t>,</w:t>
      </w:r>
      <w:r w:rsidRPr="005A31BA">
        <w:rPr>
          <w:sz w:val="24"/>
          <w:szCs w:val="24"/>
          <w:lang w:val="ro-RO" w:eastAsia="en-US"/>
        </w:rPr>
        <w:t xml:space="preserve"> iar forma agreată constituie cadrul de implementare ulterioară a contractului. Anterior aplicării sondajului este obligatorie aprobarea </w:t>
      </w:r>
      <w:r w:rsidR="002D06B5" w:rsidRPr="005A31BA">
        <w:rPr>
          <w:sz w:val="24"/>
          <w:szCs w:val="24"/>
          <w:lang w:val="ro-RO"/>
        </w:rPr>
        <w:t>achizitorului</w:t>
      </w:r>
      <w:r w:rsidRPr="005A31BA">
        <w:rPr>
          <w:sz w:val="24"/>
          <w:szCs w:val="24"/>
          <w:lang w:val="ro-RO" w:eastAsia="en-US"/>
        </w:rPr>
        <w:t xml:space="preserve"> cu privire la conținut. </w:t>
      </w:r>
    </w:p>
    <w:p w:rsidR="00301B9C" w:rsidRPr="005A31BA" w:rsidRDefault="00301B9C" w:rsidP="00E81A35">
      <w:pPr>
        <w:tabs>
          <w:tab w:val="left" w:pos="228"/>
        </w:tabs>
        <w:jc w:val="both"/>
        <w:rPr>
          <w:sz w:val="24"/>
          <w:szCs w:val="24"/>
          <w:lang w:val="ro-RO" w:eastAsia="en-US"/>
        </w:rPr>
      </w:pPr>
    </w:p>
    <w:p w:rsidR="003F2689" w:rsidRPr="005A31BA" w:rsidRDefault="00400FAA" w:rsidP="00E81A35">
      <w:pPr>
        <w:tabs>
          <w:tab w:val="left" w:pos="228"/>
        </w:tabs>
        <w:jc w:val="both"/>
        <w:rPr>
          <w:sz w:val="24"/>
          <w:szCs w:val="24"/>
          <w:lang w:val="ro-RO" w:eastAsia="en-US"/>
        </w:rPr>
      </w:pPr>
      <w:r w:rsidRPr="005A31BA">
        <w:rPr>
          <w:sz w:val="24"/>
          <w:szCs w:val="24"/>
          <w:lang w:val="ro-RO" w:eastAsia="en-US"/>
        </w:rPr>
        <w:t xml:space="preserve">Pentru eficiență, experții prestatorului urmează a lucra în mod direct cu personalul anume desemnat din cadrul </w:t>
      </w:r>
      <w:r w:rsidR="002D06B5" w:rsidRPr="005A31BA">
        <w:rPr>
          <w:sz w:val="24"/>
          <w:szCs w:val="24"/>
          <w:lang w:val="ro-RO"/>
        </w:rPr>
        <w:t>achizitorului</w:t>
      </w:r>
      <w:r w:rsidRPr="005A31BA">
        <w:rPr>
          <w:sz w:val="24"/>
          <w:szCs w:val="24"/>
          <w:lang w:val="ro-RO" w:eastAsia="en-US"/>
        </w:rPr>
        <w:t xml:space="preserve">, în special în stabilirea informațiilor relevante din perspectiva specificului domeniului, însă realizarea livrabilelor va fi în sarcina exclusivă a prestatorului. </w:t>
      </w:r>
    </w:p>
    <w:p w:rsidR="003F2689" w:rsidRPr="005A31BA" w:rsidRDefault="003F2689" w:rsidP="00E81A35">
      <w:pPr>
        <w:tabs>
          <w:tab w:val="left" w:pos="228"/>
        </w:tabs>
        <w:jc w:val="both"/>
        <w:rPr>
          <w:sz w:val="24"/>
          <w:szCs w:val="24"/>
          <w:lang w:val="ro-RO" w:eastAsia="en-US"/>
        </w:rPr>
      </w:pPr>
    </w:p>
    <w:p w:rsidR="00400FAA" w:rsidRPr="005A31BA" w:rsidRDefault="00400FAA" w:rsidP="00E81A35">
      <w:pPr>
        <w:tabs>
          <w:tab w:val="left" w:pos="228"/>
        </w:tabs>
        <w:jc w:val="both"/>
        <w:rPr>
          <w:sz w:val="24"/>
          <w:szCs w:val="24"/>
          <w:lang w:val="ro-RO" w:eastAsia="en-US"/>
        </w:rPr>
      </w:pPr>
      <w:r w:rsidRPr="005A31BA">
        <w:rPr>
          <w:sz w:val="24"/>
          <w:szCs w:val="24"/>
          <w:lang w:val="ro-RO" w:eastAsia="en-US"/>
        </w:rPr>
        <w:t xml:space="preserve">Livrabilul final îl va constitui documentul narativ finalizat de prestator și acceptat de </w:t>
      </w:r>
      <w:r w:rsidR="002D06B5" w:rsidRPr="005A31BA">
        <w:rPr>
          <w:sz w:val="24"/>
          <w:szCs w:val="24"/>
          <w:lang w:val="ro-RO"/>
        </w:rPr>
        <w:t>achizitor</w:t>
      </w:r>
      <w:r w:rsidRPr="005A31BA">
        <w:rPr>
          <w:sz w:val="24"/>
          <w:szCs w:val="24"/>
          <w:lang w:val="ro-RO" w:eastAsia="en-US"/>
        </w:rPr>
        <w:t>.</w:t>
      </w:r>
    </w:p>
    <w:p w:rsidR="003F2689" w:rsidRPr="005A31BA" w:rsidRDefault="003F2689" w:rsidP="00E81A35">
      <w:pPr>
        <w:tabs>
          <w:tab w:val="left" w:pos="228"/>
        </w:tabs>
        <w:jc w:val="both"/>
        <w:rPr>
          <w:sz w:val="24"/>
          <w:szCs w:val="24"/>
          <w:lang w:val="ro-RO" w:eastAsia="en-US"/>
        </w:rPr>
      </w:pPr>
    </w:p>
    <w:p w:rsidR="00400FAA" w:rsidRPr="005A31BA" w:rsidRDefault="00400FAA" w:rsidP="00E81A35">
      <w:pPr>
        <w:tabs>
          <w:tab w:val="left" w:pos="228"/>
        </w:tabs>
        <w:jc w:val="both"/>
        <w:rPr>
          <w:sz w:val="24"/>
          <w:szCs w:val="24"/>
          <w:lang w:val="ro-RO" w:eastAsia="en-US"/>
        </w:rPr>
      </w:pPr>
      <w:r w:rsidRPr="005A31BA">
        <w:rPr>
          <w:sz w:val="24"/>
          <w:szCs w:val="24"/>
          <w:lang w:val="ro-RO" w:eastAsia="en-US"/>
        </w:rPr>
        <w:t>Specificații tehnice minime, obligatorii:</w:t>
      </w:r>
    </w:p>
    <w:p w:rsidR="00400FAA" w:rsidRPr="005A31BA" w:rsidRDefault="00400FAA" w:rsidP="00E81A35">
      <w:pPr>
        <w:tabs>
          <w:tab w:val="left" w:pos="228"/>
        </w:tabs>
        <w:jc w:val="both"/>
        <w:rPr>
          <w:sz w:val="24"/>
          <w:szCs w:val="24"/>
          <w:lang w:val="ro-RO" w:eastAsia="en-US"/>
        </w:rPr>
      </w:pPr>
      <w:r w:rsidRPr="005A31BA">
        <w:rPr>
          <w:sz w:val="24"/>
          <w:szCs w:val="24"/>
          <w:lang w:val="ro-RO" w:eastAsia="en-US"/>
        </w:rPr>
        <w:t>-</w:t>
      </w:r>
      <w:r w:rsidRPr="005A31BA">
        <w:rPr>
          <w:sz w:val="24"/>
          <w:szCs w:val="24"/>
          <w:lang w:val="ro-RO" w:eastAsia="en-US"/>
        </w:rPr>
        <w:tab/>
        <w:t>Volum eșantion: minim 1200 de subiecți chestionați, persoane cu vârsta minimă de 18 ani împliniți;</w:t>
      </w:r>
    </w:p>
    <w:p w:rsidR="00400FAA" w:rsidRPr="005A31BA" w:rsidRDefault="00400FAA" w:rsidP="00E81A35">
      <w:pPr>
        <w:tabs>
          <w:tab w:val="left" w:pos="228"/>
        </w:tabs>
        <w:jc w:val="both"/>
        <w:rPr>
          <w:sz w:val="24"/>
          <w:szCs w:val="24"/>
          <w:lang w:val="ro-RO" w:eastAsia="en-US"/>
        </w:rPr>
      </w:pPr>
      <w:r w:rsidRPr="005A31BA">
        <w:rPr>
          <w:sz w:val="24"/>
          <w:szCs w:val="24"/>
          <w:lang w:val="ro-RO" w:eastAsia="en-US"/>
        </w:rPr>
        <w:t>-</w:t>
      </w:r>
      <w:r w:rsidRPr="005A31BA">
        <w:rPr>
          <w:sz w:val="24"/>
          <w:szCs w:val="24"/>
          <w:lang w:val="ro-RO" w:eastAsia="en-US"/>
        </w:rPr>
        <w:tab/>
        <w:t>Unitatea de analiză: individul;</w:t>
      </w:r>
    </w:p>
    <w:p w:rsidR="00400FAA" w:rsidRPr="005A31BA" w:rsidRDefault="00400FAA" w:rsidP="00E81A35">
      <w:pPr>
        <w:tabs>
          <w:tab w:val="left" w:pos="228"/>
        </w:tabs>
        <w:jc w:val="both"/>
        <w:rPr>
          <w:sz w:val="24"/>
          <w:szCs w:val="24"/>
          <w:lang w:val="ro-RO" w:eastAsia="en-US"/>
        </w:rPr>
      </w:pPr>
      <w:r w:rsidRPr="005A31BA">
        <w:rPr>
          <w:sz w:val="24"/>
          <w:szCs w:val="24"/>
          <w:lang w:val="ro-RO" w:eastAsia="en-US"/>
        </w:rPr>
        <w:t>-</w:t>
      </w:r>
      <w:r w:rsidRPr="005A31BA">
        <w:rPr>
          <w:sz w:val="24"/>
          <w:szCs w:val="24"/>
          <w:lang w:val="ro-RO" w:eastAsia="en-US"/>
        </w:rPr>
        <w:tab/>
        <w:t>Eroare maximă admisă: +/-3%.</w:t>
      </w:r>
    </w:p>
    <w:p w:rsidR="002B2368" w:rsidRPr="005A31BA" w:rsidRDefault="002B2368" w:rsidP="00E81A35">
      <w:pPr>
        <w:tabs>
          <w:tab w:val="left" w:pos="228"/>
        </w:tabs>
        <w:jc w:val="both"/>
        <w:rPr>
          <w:sz w:val="24"/>
          <w:szCs w:val="24"/>
          <w:lang w:val="ro-RO" w:eastAsia="en-US"/>
        </w:rPr>
      </w:pPr>
    </w:p>
    <w:p w:rsidR="00D118C4" w:rsidRPr="005A31BA" w:rsidRDefault="00D118C4" w:rsidP="00E81A35">
      <w:pPr>
        <w:tabs>
          <w:tab w:val="left" w:pos="228"/>
        </w:tabs>
        <w:jc w:val="both"/>
        <w:rPr>
          <w:sz w:val="24"/>
          <w:szCs w:val="24"/>
          <w:lang w:val="ro-RO" w:eastAsia="en-US"/>
        </w:rPr>
      </w:pPr>
    </w:p>
    <w:p w:rsidR="004200C1" w:rsidRPr="005A31BA" w:rsidRDefault="00B51499" w:rsidP="00E81A35">
      <w:pPr>
        <w:pBdr>
          <w:bottom w:val="single" w:sz="4" w:space="1" w:color="auto"/>
        </w:pBdr>
        <w:jc w:val="both"/>
        <w:rPr>
          <w:b/>
          <w:sz w:val="24"/>
          <w:szCs w:val="24"/>
          <w:lang w:val="ro-RO" w:eastAsia="ro-RO"/>
        </w:rPr>
      </w:pPr>
      <w:r w:rsidRPr="005A31BA">
        <w:rPr>
          <w:b/>
          <w:sz w:val="24"/>
          <w:szCs w:val="24"/>
          <w:lang w:val="ro-RO" w:eastAsia="ro-RO"/>
        </w:rPr>
        <w:t>3.1.</w:t>
      </w:r>
      <w:r w:rsidR="00E32360" w:rsidRPr="005A31BA">
        <w:rPr>
          <w:b/>
          <w:sz w:val="24"/>
          <w:szCs w:val="24"/>
          <w:lang w:val="ro-RO" w:eastAsia="ro-RO"/>
        </w:rPr>
        <w:t>I</w:t>
      </w:r>
      <w:r w:rsidR="004200C1" w:rsidRPr="005A31BA">
        <w:rPr>
          <w:b/>
          <w:sz w:val="24"/>
          <w:szCs w:val="24"/>
          <w:lang w:val="ro-RO" w:eastAsia="ro-RO"/>
        </w:rPr>
        <w:t>I.</w:t>
      </w:r>
      <w:r w:rsidR="004200C1" w:rsidRPr="005A31BA">
        <w:rPr>
          <w:b/>
          <w:sz w:val="24"/>
          <w:szCs w:val="24"/>
          <w:lang w:val="ro-RO" w:eastAsia="ro-RO"/>
        </w:rPr>
        <w:tab/>
        <w:t>Realizarea unei analize cu privire la nevoile de dezvoltare în domeniul definirii, facilitarea aplicării și monitorizării conformității cu normele de conduită</w:t>
      </w:r>
    </w:p>
    <w:p w:rsidR="004200C1" w:rsidRPr="005A31BA" w:rsidRDefault="004200C1" w:rsidP="00E81A35">
      <w:pPr>
        <w:jc w:val="both"/>
        <w:rPr>
          <w:sz w:val="24"/>
          <w:szCs w:val="24"/>
          <w:lang w:val="ro-RO" w:eastAsia="ro-RO"/>
        </w:rPr>
      </w:pPr>
    </w:p>
    <w:p w:rsidR="00B51499" w:rsidRPr="005A31BA" w:rsidRDefault="00B51499" w:rsidP="00E81A35">
      <w:pPr>
        <w:jc w:val="both"/>
        <w:rPr>
          <w:sz w:val="24"/>
          <w:szCs w:val="24"/>
          <w:lang w:val="ro-RO" w:eastAsia="ro-RO"/>
        </w:rPr>
      </w:pPr>
      <w:r w:rsidRPr="005A31BA">
        <w:rPr>
          <w:sz w:val="24"/>
          <w:szCs w:val="24"/>
          <w:lang w:val="ro-RO" w:eastAsia="ro-RO"/>
        </w:rPr>
        <w:t>Această analiză va cuprinde:</w:t>
      </w:r>
    </w:p>
    <w:p w:rsidR="002B2368" w:rsidRPr="005A31BA" w:rsidRDefault="002B2368" w:rsidP="00E81A35">
      <w:pPr>
        <w:jc w:val="both"/>
        <w:rPr>
          <w:b/>
          <w:sz w:val="24"/>
          <w:szCs w:val="24"/>
          <w:lang w:val="ro-RO" w:eastAsia="ro-RO"/>
        </w:rPr>
      </w:pPr>
    </w:p>
    <w:p w:rsidR="00E32360" w:rsidRPr="005A31BA" w:rsidRDefault="00EB5E02" w:rsidP="00E81A35">
      <w:pPr>
        <w:tabs>
          <w:tab w:val="left" w:pos="228"/>
        </w:tabs>
        <w:jc w:val="both"/>
        <w:rPr>
          <w:sz w:val="24"/>
          <w:szCs w:val="24"/>
          <w:lang w:val="ro-RO" w:eastAsia="en-US"/>
        </w:rPr>
      </w:pPr>
      <w:r w:rsidRPr="005A31BA">
        <w:rPr>
          <w:b/>
          <w:sz w:val="24"/>
          <w:szCs w:val="24"/>
          <w:lang w:val="ro-RO" w:eastAsia="en-US"/>
        </w:rPr>
        <w:t xml:space="preserve">a) </w:t>
      </w:r>
      <w:r w:rsidR="00C56469" w:rsidRPr="005A31BA">
        <w:rPr>
          <w:b/>
          <w:sz w:val="24"/>
          <w:szCs w:val="24"/>
          <w:lang w:val="ro-RO" w:eastAsia="en-US"/>
        </w:rPr>
        <w:t xml:space="preserve">O </w:t>
      </w:r>
      <w:r w:rsidR="00E32360" w:rsidRPr="005A31BA">
        <w:rPr>
          <w:b/>
          <w:sz w:val="24"/>
          <w:szCs w:val="24"/>
          <w:lang w:val="ro-RO" w:eastAsia="en-US"/>
        </w:rPr>
        <w:t>evaluare a eficienței reglementărilor</w:t>
      </w:r>
      <w:r w:rsidR="00E32360" w:rsidRPr="005A31BA">
        <w:rPr>
          <w:sz w:val="24"/>
          <w:szCs w:val="24"/>
          <w:lang w:val="ro-RO" w:eastAsia="en-US"/>
        </w:rPr>
        <w:t xml:space="preserve">, constând în evidențierea gradului în care propunerile de modificare și completare a legislației privind conduita funcționarilor publici propuse spre promovare de către Agenția Națională a Funcționarilor Publici sunt corelate cu evoluția ansamblului modificărilor legislative și tendințele soluțiilor adoptate de instanțe în spețe relevante pentru definirea/redefinirea regulilor asociate domeniului. </w:t>
      </w:r>
    </w:p>
    <w:p w:rsidR="003F2689" w:rsidRPr="005A31BA" w:rsidRDefault="003F2689" w:rsidP="00E81A35">
      <w:pPr>
        <w:tabs>
          <w:tab w:val="left" w:pos="228"/>
        </w:tabs>
        <w:jc w:val="both"/>
        <w:rPr>
          <w:sz w:val="24"/>
          <w:szCs w:val="24"/>
          <w:lang w:val="ro-RO" w:eastAsia="en-US"/>
        </w:rPr>
      </w:pPr>
    </w:p>
    <w:p w:rsidR="00E32360" w:rsidRPr="005A31BA" w:rsidRDefault="00E32360" w:rsidP="00E81A35">
      <w:pPr>
        <w:tabs>
          <w:tab w:val="left" w:pos="228"/>
        </w:tabs>
        <w:jc w:val="both"/>
        <w:rPr>
          <w:sz w:val="24"/>
          <w:szCs w:val="24"/>
          <w:lang w:val="ro-RO" w:eastAsia="en-US"/>
        </w:rPr>
      </w:pPr>
      <w:r w:rsidRPr="005A31BA">
        <w:rPr>
          <w:sz w:val="24"/>
          <w:szCs w:val="24"/>
          <w:lang w:val="ro-RO" w:eastAsia="en-US"/>
        </w:rPr>
        <w:t xml:space="preserve">Pentru realizarea evaluării, prestatorul va propune </w:t>
      </w:r>
      <w:r w:rsidR="009B7075" w:rsidRPr="005A31BA">
        <w:rPr>
          <w:sz w:val="24"/>
          <w:szCs w:val="24"/>
          <w:lang w:val="ro-RO" w:eastAsia="en-US"/>
        </w:rPr>
        <w:t>a</w:t>
      </w:r>
      <w:r w:rsidR="00BD091C" w:rsidRPr="005A31BA">
        <w:rPr>
          <w:sz w:val="24"/>
          <w:szCs w:val="24"/>
          <w:lang w:val="ro-RO" w:eastAsia="ro-RO"/>
        </w:rPr>
        <w:t>chizitorului</w:t>
      </w:r>
      <w:r w:rsidRPr="005A31BA">
        <w:rPr>
          <w:sz w:val="24"/>
          <w:szCs w:val="24"/>
          <w:lang w:val="ro-RO" w:eastAsia="en-US"/>
        </w:rPr>
        <w:t>:</w:t>
      </w:r>
    </w:p>
    <w:p w:rsidR="00E32360" w:rsidRPr="005A31BA" w:rsidRDefault="00E32360" w:rsidP="009B7075">
      <w:pPr>
        <w:pStyle w:val="ListParagraph"/>
        <w:numPr>
          <w:ilvl w:val="0"/>
          <w:numId w:val="20"/>
        </w:numPr>
        <w:tabs>
          <w:tab w:val="left" w:pos="228"/>
        </w:tabs>
        <w:jc w:val="both"/>
        <w:rPr>
          <w:sz w:val="24"/>
          <w:szCs w:val="24"/>
          <w:lang w:val="ro-RO" w:eastAsia="en-US"/>
        </w:rPr>
      </w:pPr>
      <w:r w:rsidRPr="005A31BA">
        <w:rPr>
          <w:sz w:val="24"/>
          <w:szCs w:val="24"/>
          <w:lang w:val="ro-RO" w:eastAsia="en-US"/>
        </w:rPr>
        <w:t xml:space="preserve">o metodologie de inventariere a legislației și jurisprudenței </w:t>
      </w:r>
      <w:r w:rsidR="00FF628C" w:rsidRPr="005A31BA">
        <w:rPr>
          <w:sz w:val="24"/>
          <w:szCs w:val="24"/>
          <w:lang w:val="ro-RO" w:eastAsia="en-US"/>
        </w:rPr>
        <w:t>în domeniul</w:t>
      </w:r>
      <w:r w:rsidR="00FF628C" w:rsidRPr="005A31BA">
        <w:rPr>
          <w:sz w:val="24"/>
          <w:szCs w:val="24"/>
          <w:lang w:val="ro-RO"/>
        </w:rPr>
        <w:t xml:space="preserve"> eticii/</w:t>
      </w:r>
      <w:r w:rsidR="00FF628C" w:rsidRPr="005A31BA">
        <w:rPr>
          <w:sz w:val="24"/>
          <w:szCs w:val="24"/>
          <w:lang w:val="ro-RO" w:eastAsia="en-US"/>
        </w:rPr>
        <w:t xml:space="preserve">conduitei funcționarilor publici </w:t>
      </w:r>
      <w:r w:rsidRPr="005A31BA">
        <w:rPr>
          <w:sz w:val="24"/>
          <w:szCs w:val="24"/>
          <w:lang w:val="ro-RO" w:eastAsia="en-US"/>
        </w:rPr>
        <w:t>din perioada 2013-2017</w:t>
      </w:r>
      <w:r w:rsidR="00FF628C" w:rsidRPr="005A31BA">
        <w:rPr>
          <w:sz w:val="24"/>
          <w:szCs w:val="24"/>
          <w:lang w:val="ro-RO" w:eastAsia="en-US"/>
        </w:rPr>
        <w:t>,</w:t>
      </w:r>
    </w:p>
    <w:p w:rsidR="00E32360" w:rsidRPr="005A31BA" w:rsidRDefault="00E32360" w:rsidP="009B7075">
      <w:pPr>
        <w:pStyle w:val="ListParagraph"/>
        <w:numPr>
          <w:ilvl w:val="0"/>
          <w:numId w:val="20"/>
        </w:numPr>
        <w:tabs>
          <w:tab w:val="left" w:pos="228"/>
        </w:tabs>
        <w:jc w:val="both"/>
        <w:rPr>
          <w:sz w:val="24"/>
          <w:szCs w:val="24"/>
          <w:lang w:val="ro-RO" w:eastAsia="en-US"/>
        </w:rPr>
      </w:pPr>
      <w:r w:rsidRPr="005A31BA">
        <w:rPr>
          <w:sz w:val="24"/>
          <w:szCs w:val="24"/>
          <w:lang w:val="ro-RO" w:eastAsia="en-US"/>
        </w:rPr>
        <w:t xml:space="preserve">o metodologie de utilizare a rezultatelor inventarierii în vederea realizării evaluării; </w:t>
      </w:r>
    </w:p>
    <w:p w:rsidR="00E32360" w:rsidRPr="005A31BA" w:rsidRDefault="00E32360" w:rsidP="009B7075">
      <w:pPr>
        <w:pStyle w:val="ListParagraph"/>
        <w:numPr>
          <w:ilvl w:val="0"/>
          <w:numId w:val="20"/>
        </w:numPr>
        <w:tabs>
          <w:tab w:val="left" w:pos="228"/>
        </w:tabs>
        <w:jc w:val="both"/>
        <w:rPr>
          <w:sz w:val="24"/>
          <w:szCs w:val="24"/>
          <w:lang w:val="ro-RO" w:eastAsia="en-US"/>
        </w:rPr>
      </w:pPr>
      <w:r w:rsidRPr="005A31BA">
        <w:rPr>
          <w:sz w:val="24"/>
          <w:szCs w:val="24"/>
          <w:lang w:val="ro-RO" w:eastAsia="en-US"/>
        </w:rPr>
        <w:t>o structură-cadru a documentului rezultat din parcurgerea etapelor celor două metodologii, care să permită evidențierea principalelor aspecte relevante.</w:t>
      </w:r>
    </w:p>
    <w:p w:rsidR="009B7075" w:rsidRPr="005A31BA" w:rsidRDefault="009B7075" w:rsidP="00E81A35">
      <w:pPr>
        <w:tabs>
          <w:tab w:val="left" w:pos="720"/>
        </w:tabs>
        <w:jc w:val="both"/>
        <w:rPr>
          <w:sz w:val="24"/>
          <w:szCs w:val="24"/>
          <w:lang w:val="ro-RO" w:eastAsia="en-US"/>
        </w:rPr>
      </w:pPr>
    </w:p>
    <w:p w:rsidR="00E32360" w:rsidRPr="005A31BA" w:rsidRDefault="00E32360" w:rsidP="00E81A35">
      <w:pPr>
        <w:tabs>
          <w:tab w:val="left" w:pos="720"/>
        </w:tabs>
        <w:jc w:val="both"/>
        <w:rPr>
          <w:sz w:val="24"/>
          <w:szCs w:val="24"/>
          <w:lang w:val="ro-RO" w:eastAsia="en-US"/>
        </w:rPr>
      </w:pPr>
      <w:r w:rsidRPr="005A31BA">
        <w:rPr>
          <w:sz w:val="24"/>
          <w:szCs w:val="24"/>
          <w:lang w:val="ro-RO" w:eastAsia="en-US"/>
        </w:rPr>
        <w:t xml:space="preserve">Forma stabilită de comun acord cu </w:t>
      </w:r>
      <w:r w:rsidR="009B7075" w:rsidRPr="005A31BA">
        <w:rPr>
          <w:sz w:val="24"/>
          <w:szCs w:val="24"/>
          <w:lang w:val="ro-RO" w:eastAsia="en-US"/>
        </w:rPr>
        <w:t>a</w:t>
      </w:r>
      <w:r w:rsidR="00BD091C" w:rsidRPr="005A31BA">
        <w:rPr>
          <w:sz w:val="24"/>
          <w:szCs w:val="24"/>
          <w:lang w:val="ro-RO" w:eastAsia="ro-RO"/>
        </w:rPr>
        <w:t>chizitorul</w:t>
      </w:r>
      <w:r w:rsidRPr="005A31BA">
        <w:rPr>
          <w:sz w:val="24"/>
          <w:szCs w:val="24"/>
          <w:lang w:val="ro-RO" w:eastAsia="en-US"/>
        </w:rPr>
        <w:t xml:space="preserve"> pentru cele două metodologii și pentru structura raportului de evaluare a eficienței reglementărilor vor constitui cadrul de implementare ulterioară a contractului. </w:t>
      </w:r>
    </w:p>
    <w:p w:rsidR="003F2689" w:rsidRPr="005A31BA" w:rsidRDefault="003F2689" w:rsidP="00E81A35">
      <w:pPr>
        <w:tabs>
          <w:tab w:val="left" w:pos="228"/>
        </w:tabs>
        <w:jc w:val="both"/>
        <w:rPr>
          <w:sz w:val="24"/>
          <w:szCs w:val="24"/>
          <w:lang w:val="ro-RO" w:eastAsia="en-US"/>
        </w:rPr>
      </w:pPr>
    </w:p>
    <w:p w:rsidR="00E32360" w:rsidRPr="005A31BA" w:rsidRDefault="00E32360" w:rsidP="00E81A35">
      <w:pPr>
        <w:tabs>
          <w:tab w:val="left" w:pos="228"/>
        </w:tabs>
        <w:jc w:val="both"/>
        <w:rPr>
          <w:sz w:val="24"/>
          <w:szCs w:val="24"/>
          <w:lang w:val="ro-RO" w:eastAsia="en-US"/>
        </w:rPr>
      </w:pPr>
      <w:r w:rsidRPr="005A31BA">
        <w:rPr>
          <w:sz w:val="24"/>
          <w:szCs w:val="24"/>
          <w:lang w:val="ro-RO" w:eastAsia="en-US"/>
        </w:rPr>
        <w:t>Inventarierea legislației și jurisprudenței din perioada 2013-2017, de interes pentru evaluare, va implica strângerea de informații despre cadrul normativ actual (inclusiv strategii aprobate prin hotărâre a guvernului) și soluțiile pronunțate de instanțe în spețe relevante, urmată de stabilirea modului în care Legea nr. 7/2004 privind Codul de conduită a funcționarilor publici (varianta în vigoare) și proiectul propus de Agenția Națională a Funcționarilor Publici cu titlu de modificare și completare a Legii nr. 7/2004 privind Codul de conduită a funcționarilor publici mai sunt sau nu actuale/fezabile din punct de vedere al modificărilor intervenite în contextul politico-administrativ.</w:t>
      </w:r>
    </w:p>
    <w:p w:rsidR="003F2689" w:rsidRPr="005A31BA" w:rsidRDefault="003F2689" w:rsidP="00E81A35">
      <w:pPr>
        <w:tabs>
          <w:tab w:val="left" w:pos="228"/>
        </w:tabs>
        <w:jc w:val="both"/>
        <w:rPr>
          <w:sz w:val="24"/>
          <w:szCs w:val="24"/>
          <w:lang w:val="ro-RO" w:eastAsia="en-US"/>
        </w:rPr>
      </w:pPr>
    </w:p>
    <w:p w:rsidR="00C56469" w:rsidRPr="005A31BA" w:rsidRDefault="00E32360" w:rsidP="00E81A35">
      <w:pPr>
        <w:tabs>
          <w:tab w:val="left" w:pos="228"/>
        </w:tabs>
        <w:jc w:val="both"/>
        <w:rPr>
          <w:sz w:val="24"/>
          <w:szCs w:val="24"/>
          <w:lang w:val="ro-RO" w:eastAsia="en-US"/>
        </w:rPr>
      </w:pPr>
      <w:r w:rsidRPr="005A31BA">
        <w:rPr>
          <w:sz w:val="24"/>
          <w:szCs w:val="24"/>
          <w:lang w:val="ro-RO" w:eastAsia="en-US"/>
        </w:rPr>
        <w:t>De principiu, la inițierea evaluării vor fi utilizate, fără ca aceasta să fie interp</w:t>
      </w:r>
      <w:r w:rsidR="00BD091C" w:rsidRPr="005A31BA">
        <w:rPr>
          <w:sz w:val="24"/>
          <w:szCs w:val="24"/>
          <w:lang w:val="ro-RO" w:eastAsia="en-US"/>
        </w:rPr>
        <w:t xml:space="preserve">retată ca o limitare impusă de </w:t>
      </w:r>
      <w:r w:rsidR="009B7075" w:rsidRPr="005A31BA">
        <w:rPr>
          <w:sz w:val="24"/>
          <w:szCs w:val="24"/>
          <w:lang w:val="ro-RO" w:eastAsia="en-US"/>
        </w:rPr>
        <w:t>a</w:t>
      </w:r>
      <w:r w:rsidR="00BD091C" w:rsidRPr="005A31BA">
        <w:rPr>
          <w:sz w:val="24"/>
          <w:szCs w:val="24"/>
          <w:lang w:val="ro-RO" w:eastAsia="ro-RO"/>
        </w:rPr>
        <w:t>chizitor</w:t>
      </w:r>
      <w:r w:rsidRPr="005A31BA">
        <w:rPr>
          <w:sz w:val="24"/>
          <w:szCs w:val="24"/>
          <w:lang w:val="ro-RO" w:eastAsia="en-US"/>
        </w:rPr>
        <w:t xml:space="preserve">, rezultatele procesului de fundamentare a proiectului de modificare și completare a Legii nr. 7/2004, și în special documentul intitulat </w:t>
      </w:r>
      <w:r w:rsidRPr="005A31BA">
        <w:rPr>
          <w:i/>
          <w:sz w:val="24"/>
          <w:szCs w:val="24"/>
          <w:lang w:val="ro-RO" w:eastAsia="en-US"/>
        </w:rPr>
        <w:t>Analiza nevoilor de reglementare,</w:t>
      </w:r>
      <w:r w:rsidRPr="005A31BA">
        <w:rPr>
          <w:sz w:val="24"/>
          <w:szCs w:val="24"/>
          <w:lang w:val="ro-RO" w:eastAsia="en-US"/>
        </w:rPr>
        <w:t xml:space="preserve"> elaborat cu resurse interne de către </w:t>
      </w:r>
      <w:r w:rsidR="00BD091C" w:rsidRPr="005A31BA">
        <w:rPr>
          <w:sz w:val="24"/>
          <w:szCs w:val="24"/>
          <w:lang w:val="ro-RO" w:eastAsia="en-US"/>
        </w:rPr>
        <w:t xml:space="preserve">ANFP </w:t>
      </w:r>
      <w:r w:rsidRPr="005A31BA">
        <w:rPr>
          <w:sz w:val="24"/>
          <w:szCs w:val="24"/>
          <w:lang w:val="ro-RO" w:eastAsia="en-US"/>
        </w:rPr>
        <w:t xml:space="preserve">în anul 2013. Respectivul document cuprinde informații relevante despre sistemul de legislație relevantă conexă aplicării Legii nr. 7/2004, care explică nevoia unor detalii suplimentare în textul legii sau, după caz, orientează interpretarea textelor propuse, însă este posibil ca respectivele informații să necesite completări și actualizări. </w:t>
      </w:r>
      <w:r w:rsidR="003658A1" w:rsidRPr="005A31BA">
        <w:rPr>
          <w:sz w:val="24"/>
          <w:szCs w:val="24"/>
          <w:lang w:val="ro-RO" w:eastAsia="en-US"/>
        </w:rPr>
        <w:t>Documentul va fi pus la dispoziția prestatorului de către beneficiar la momentul demarării contractului, în format electronic, cu date deschise și reutilizabile, și dacă prestatorul consideră necesar, vor fi aduse clarificări suplimentare.</w:t>
      </w:r>
    </w:p>
    <w:p w:rsidR="003F2689" w:rsidRPr="005A31BA" w:rsidRDefault="003F2689" w:rsidP="00E81A35">
      <w:pPr>
        <w:tabs>
          <w:tab w:val="left" w:pos="228"/>
        </w:tabs>
        <w:jc w:val="both"/>
        <w:rPr>
          <w:sz w:val="24"/>
          <w:szCs w:val="24"/>
          <w:lang w:val="ro-RO" w:eastAsia="en-US"/>
        </w:rPr>
      </w:pPr>
    </w:p>
    <w:p w:rsidR="003A0AEB" w:rsidRPr="005A31BA" w:rsidRDefault="00E32360" w:rsidP="00E81A35">
      <w:pPr>
        <w:tabs>
          <w:tab w:val="left" w:pos="228"/>
        </w:tabs>
        <w:jc w:val="both"/>
        <w:rPr>
          <w:sz w:val="24"/>
          <w:szCs w:val="24"/>
          <w:lang w:val="ro-RO" w:eastAsia="en-US"/>
        </w:rPr>
      </w:pPr>
      <w:r w:rsidRPr="005A31BA">
        <w:rPr>
          <w:sz w:val="24"/>
          <w:szCs w:val="24"/>
          <w:lang w:val="ro-RO" w:eastAsia="en-US"/>
        </w:rPr>
        <w:t>De asemenea, în cadrul analizei vor fi utilizate și secțiunile relevante ale ghidului „</w:t>
      </w:r>
      <w:r w:rsidRPr="005A31BA">
        <w:rPr>
          <w:i/>
          <w:sz w:val="24"/>
          <w:szCs w:val="24"/>
          <w:lang w:val="ro-RO" w:eastAsia="en-US"/>
        </w:rPr>
        <w:t>Bune practici şi instrumente de lucru pentru prevenirea corupţiei în administraţia publică”,</w:t>
      </w:r>
      <w:r w:rsidRPr="005A31BA">
        <w:rPr>
          <w:sz w:val="24"/>
          <w:szCs w:val="24"/>
          <w:lang w:val="ro-RO" w:eastAsia="en-US"/>
        </w:rPr>
        <w:t xml:space="preserve"> elaborat în cadrul proiectului “Formare şi dezvoltare pentru asigurarea eticii şi integrităţii în administraţia publică”, cod SMIS 22242, finanţat din Fondul Social European prin Programul Operaţional Dezvoltarea Capacităţii Administrative 2007-2013 și derulat de către Centrul de Resurse Juridice în parteneriat cu Agenţia Naţională a Funcţionarilor Publici în perioada 28.10.2013 – 28.04.2015 (prin secțiuni relevante înțelegându-se aici cel puțin secțiunile cuprinzând explicitarea normelor generale de conduită profesională a funcţionarilor publici, precum şi a rolurilor şi a responsabilităţilor instituţionale cu privire la implementarea, monitorizarea şi controlul implementării principiilor şi a standardelor de conduită a funcţionarilor publici).</w:t>
      </w:r>
      <w:r w:rsidR="009944E6" w:rsidRPr="005A31BA">
        <w:rPr>
          <w:sz w:val="24"/>
          <w:szCs w:val="24"/>
          <w:lang w:val="ro-RO" w:eastAsia="en-US"/>
        </w:rPr>
        <w:t xml:space="preserve"> </w:t>
      </w:r>
      <w:r w:rsidR="003658A1" w:rsidRPr="005A31BA">
        <w:rPr>
          <w:sz w:val="24"/>
          <w:szCs w:val="24"/>
          <w:lang w:val="ro-RO" w:eastAsia="en-US"/>
        </w:rPr>
        <w:t>Documentul este public și poate fi accesat pe pagina de internet a Agenției, la secțiunea Proiecte, subsecțiunea Proiecte încheiate - Proiecte cu finanţare externă implementate în calitate de partener</w:t>
      </w:r>
      <w:r w:rsidR="003A0AEB" w:rsidRPr="005A31BA">
        <w:rPr>
          <w:sz w:val="24"/>
          <w:szCs w:val="24"/>
          <w:lang w:val="ro-RO" w:eastAsia="en-US"/>
        </w:rPr>
        <w:t>.</w:t>
      </w:r>
    </w:p>
    <w:p w:rsidR="00C56469" w:rsidRPr="005A31BA" w:rsidRDefault="003A0AEB" w:rsidP="00E81A35">
      <w:pPr>
        <w:tabs>
          <w:tab w:val="left" w:pos="228"/>
        </w:tabs>
        <w:jc w:val="both"/>
        <w:rPr>
          <w:sz w:val="24"/>
          <w:szCs w:val="24"/>
          <w:lang w:val="ro-RO" w:eastAsia="en-US"/>
        </w:rPr>
      </w:pPr>
      <w:r w:rsidRPr="005A31BA">
        <w:rPr>
          <w:sz w:val="24"/>
          <w:szCs w:val="24"/>
          <w:lang w:val="ro-RO" w:eastAsia="en-US"/>
        </w:rPr>
        <w:t>D</w:t>
      </w:r>
      <w:r w:rsidR="00E32360" w:rsidRPr="005A31BA">
        <w:rPr>
          <w:sz w:val="24"/>
          <w:szCs w:val="24"/>
          <w:lang w:val="ro-RO" w:eastAsia="en-US"/>
        </w:rPr>
        <w:t xml:space="preserve">e asemenea, pentru eficiență, </w:t>
      </w:r>
      <w:r w:rsidR="003658A1" w:rsidRPr="005A31BA">
        <w:rPr>
          <w:sz w:val="24"/>
          <w:szCs w:val="24"/>
          <w:lang w:val="ro-RO" w:eastAsia="en-US"/>
        </w:rPr>
        <w:t>experții prestatorului</w:t>
      </w:r>
      <w:r w:rsidR="003658A1" w:rsidRPr="005A31BA">
        <w:rPr>
          <w:lang w:val="ro-RO" w:eastAsia="en-US"/>
        </w:rPr>
        <w:t xml:space="preserve"> </w:t>
      </w:r>
      <w:r w:rsidR="00E32360" w:rsidRPr="005A31BA">
        <w:rPr>
          <w:sz w:val="24"/>
          <w:szCs w:val="24"/>
          <w:lang w:val="ro-RO" w:eastAsia="en-US"/>
        </w:rPr>
        <w:t xml:space="preserve">urmează a lucra în mod direct cu personalul anume desemnat din cadrul </w:t>
      </w:r>
      <w:r w:rsidR="009B7075" w:rsidRPr="005A31BA">
        <w:rPr>
          <w:sz w:val="24"/>
          <w:szCs w:val="24"/>
          <w:lang w:val="ro-RO" w:eastAsia="ro-RO"/>
        </w:rPr>
        <w:t>a</w:t>
      </w:r>
      <w:r w:rsidR="00BD091C" w:rsidRPr="005A31BA">
        <w:rPr>
          <w:sz w:val="24"/>
          <w:szCs w:val="24"/>
          <w:lang w:val="ro-RO" w:eastAsia="ro-RO"/>
        </w:rPr>
        <w:t>chizitorului</w:t>
      </w:r>
      <w:r w:rsidR="00E32360" w:rsidRPr="005A31BA">
        <w:rPr>
          <w:sz w:val="24"/>
          <w:szCs w:val="24"/>
          <w:lang w:val="ro-RO" w:eastAsia="en-US"/>
        </w:rPr>
        <w:t xml:space="preserve">, în special în stabilirea informațiilor relevante din perspectiva istoricului domeniului, însă realizarea livrabilelor va fi în sarcina exclusivă a prestatorului de servicii. </w:t>
      </w:r>
      <w:r w:rsidR="00C56469" w:rsidRPr="005A31BA">
        <w:rPr>
          <w:sz w:val="24"/>
          <w:szCs w:val="24"/>
          <w:lang w:val="ro-RO" w:eastAsia="en-US"/>
        </w:rPr>
        <w:t xml:space="preserve"> </w:t>
      </w:r>
    </w:p>
    <w:p w:rsidR="003F2689" w:rsidRPr="005A31BA" w:rsidRDefault="003F2689" w:rsidP="00E81A35">
      <w:pPr>
        <w:tabs>
          <w:tab w:val="left" w:pos="228"/>
        </w:tabs>
        <w:jc w:val="both"/>
        <w:rPr>
          <w:sz w:val="24"/>
          <w:szCs w:val="24"/>
          <w:lang w:val="ro-RO" w:eastAsia="en-US"/>
        </w:rPr>
      </w:pPr>
    </w:p>
    <w:p w:rsidR="00E32360" w:rsidRPr="005A31BA" w:rsidRDefault="00E32360" w:rsidP="00E81A35">
      <w:pPr>
        <w:tabs>
          <w:tab w:val="left" w:pos="228"/>
        </w:tabs>
        <w:jc w:val="both"/>
        <w:rPr>
          <w:b/>
          <w:sz w:val="24"/>
          <w:szCs w:val="24"/>
          <w:lang w:val="ro-RO" w:eastAsia="en-US"/>
        </w:rPr>
      </w:pPr>
      <w:r w:rsidRPr="005A31BA">
        <w:rPr>
          <w:b/>
          <w:sz w:val="24"/>
          <w:szCs w:val="24"/>
          <w:lang w:val="ro-RO" w:eastAsia="en-US"/>
        </w:rPr>
        <w:t>Livrabilul final în cadrul activităților îl va constitui raportul de evaluare a eficienței reglementărilor finaliz</w:t>
      </w:r>
      <w:r w:rsidR="00BD091C" w:rsidRPr="005A31BA">
        <w:rPr>
          <w:b/>
          <w:sz w:val="24"/>
          <w:szCs w:val="24"/>
          <w:lang w:val="ro-RO" w:eastAsia="en-US"/>
        </w:rPr>
        <w:t xml:space="preserve">at de prestator și acceptat de </w:t>
      </w:r>
      <w:r w:rsidR="003F2689" w:rsidRPr="005A31BA">
        <w:rPr>
          <w:b/>
          <w:sz w:val="24"/>
          <w:szCs w:val="24"/>
          <w:lang w:val="ro-RO" w:eastAsia="en-US"/>
        </w:rPr>
        <w:t>a</w:t>
      </w:r>
      <w:r w:rsidR="00BD091C" w:rsidRPr="005A31BA">
        <w:rPr>
          <w:b/>
          <w:sz w:val="24"/>
          <w:szCs w:val="24"/>
          <w:lang w:val="ro-RO" w:eastAsia="ro-RO"/>
        </w:rPr>
        <w:t>chizitor</w:t>
      </w:r>
      <w:r w:rsidRPr="005A31BA">
        <w:rPr>
          <w:b/>
          <w:sz w:val="24"/>
          <w:szCs w:val="24"/>
          <w:lang w:val="ro-RO" w:eastAsia="en-US"/>
        </w:rPr>
        <w:t>.</w:t>
      </w:r>
    </w:p>
    <w:p w:rsidR="00E32360" w:rsidRPr="005A31BA" w:rsidRDefault="00E32360" w:rsidP="00E81A35">
      <w:pPr>
        <w:tabs>
          <w:tab w:val="left" w:pos="228"/>
        </w:tabs>
        <w:jc w:val="both"/>
        <w:rPr>
          <w:b/>
          <w:sz w:val="24"/>
          <w:szCs w:val="24"/>
          <w:lang w:val="ro-RO" w:eastAsia="en-US"/>
        </w:rPr>
      </w:pPr>
    </w:p>
    <w:p w:rsidR="00E32360" w:rsidRPr="005A31BA" w:rsidRDefault="00EB5E02" w:rsidP="00E81A35">
      <w:pPr>
        <w:tabs>
          <w:tab w:val="left" w:pos="228"/>
        </w:tabs>
        <w:jc w:val="both"/>
        <w:rPr>
          <w:sz w:val="24"/>
          <w:szCs w:val="24"/>
          <w:lang w:val="ro-RO" w:eastAsia="en-US"/>
        </w:rPr>
      </w:pPr>
      <w:r w:rsidRPr="005A31BA">
        <w:rPr>
          <w:b/>
          <w:sz w:val="24"/>
          <w:szCs w:val="24"/>
          <w:lang w:val="ro-RO" w:eastAsia="en-US"/>
        </w:rPr>
        <w:t>b)</w:t>
      </w:r>
      <w:r w:rsidR="00E32360" w:rsidRPr="005A31BA">
        <w:rPr>
          <w:sz w:val="24"/>
          <w:szCs w:val="24"/>
          <w:lang w:val="ro-RO" w:eastAsia="en-US"/>
        </w:rPr>
        <w:t xml:space="preserve"> </w:t>
      </w:r>
      <w:r w:rsidR="00E32360" w:rsidRPr="005A31BA">
        <w:rPr>
          <w:b/>
          <w:sz w:val="24"/>
          <w:szCs w:val="24"/>
          <w:lang w:val="ro-RO" w:eastAsia="en-US"/>
        </w:rPr>
        <w:t>O evaluarea a eficacității reglementărilor,</w:t>
      </w:r>
      <w:r w:rsidR="00E32360" w:rsidRPr="005A31BA">
        <w:rPr>
          <w:sz w:val="24"/>
          <w:szCs w:val="24"/>
          <w:lang w:val="ro-RO" w:eastAsia="en-US"/>
        </w:rPr>
        <w:t xml:space="preserve"> constând în identificarea, analizarea și evidențierea diferitelor aspecte în legătură cu </w:t>
      </w:r>
      <w:r w:rsidR="00E32360" w:rsidRPr="005A31BA">
        <w:rPr>
          <w:b/>
          <w:sz w:val="24"/>
          <w:szCs w:val="24"/>
          <w:lang w:val="ro-RO" w:eastAsia="en-US"/>
        </w:rPr>
        <w:t>raportul efort/efecte în aplicarea legislației relevante în vigoare</w:t>
      </w:r>
      <w:r w:rsidR="00E32360" w:rsidRPr="005A31BA">
        <w:rPr>
          <w:sz w:val="24"/>
          <w:szCs w:val="24"/>
          <w:lang w:val="ro-RO" w:eastAsia="en-US"/>
        </w:rPr>
        <w:t xml:space="preserve"> (Legea nr. 7/2004 privind Codul de conduită a funcționarilor publici și, respectiv, instrucțiunile emise în aplicarea acesteia), urmată de </w:t>
      </w:r>
      <w:r w:rsidR="00E32360" w:rsidRPr="005A31BA">
        <w:rPr>
          <w:b/>
          <w:sz w:val="24"/>
          <w:szCs w:val="24"/>
          <w:lang w:val="ro-RO" w:eastAsia="en-US"/>
        </w:rPr>
        <w:t>cuantificarea și estimarea impactului pentru modificările/completările acesteia</w:t>
      </w:r>
      <w:r w:rsidR="00E32360" w:rsidRPr="005A31BA">
        <w:rPr>
          <w:sz w:val="24"/>
          <w:szCs w:val="24"/>
          <w:lang w:val="ro-RO" w:eastAsia="en-US"/>
        </w:rPr>
        <w:t xml:space="preserve"> și compararea rezultatelor în vederea în vederea emiterii de recomandări fundamentate. Astfel,</w:t>
      </w:r>
      <w:r w:rsidR="002D06B5" w:rsidRPr="005A31BA">
        <w:rPr>
          <w:sz w:val="24"/>
          <w:szCs w:val="24"/>
          <w:lang w:val="ro-RO" w:eastAsia="en-US"/>
        </w:rPr>
        <w:t xml:space="preserve"> în cadrul activităților</w:t>
      </w:r>
      <w:r w:rsidR="00E32360" w:rsidRPr="005A31BA">
        <w:rPr>
          <w:sz w:val="24"/>
          <w:szCs w:val="24"/>
          <w:lang w:val="ro-RO" w:eastAsia="en-US"/>
        </w:rPr>
        <w:t>, prestatorul va realiza:</w:t>
      </w:r>
    </w:p>
    <w:p w:rsidR="00E32360" w:rsidRPr="005A31BA" w:rsidRDefault="00E32360" w:rsidP="00E81A35">
      <w:pPr>
        <w:pStyle w:val="ListParagraph"/>
        <w:numPr>
          <w:ilvl w:val="0"/>
          <w:numId w:val="6"/>
        </w:numPr>
        <w:tabs>
          <w:tab w:val="left" w:pos="228"/>
        </w:tabs>
        <w:jc w:val="both"/>
        <w:rPr>
          <w:sz w:val="24"/>
          <w:szCs w:val="24"/>
          <w:lang w:val="ro-RO" w:eastAsia="en-US"/>
        </w:rPr>
      </w:pPr>
      <w:r w:rsidRPr="005A31BA">
        <w:rPr>
          <w:sz w:val="24"/>
          <w:szCs w:val="24"/>
          <w:lang w:val="ro-RO" w:eastAsia="en-US"/>
        </w:rPr>
        <w:t>o evaluare ex-post a impactului aplicării Legii nr. 7/2004 privind Codul de conduită a funcționarilor publici, respectiv Ordinului Președintelui Agenției Naționale a Funcționarilor Publici nr. 3753/2015 privind monitorizarea respectării normelor de conduită de către funcţionarii publici şi a implementării procedurilor disciplinare, cu evidențierea distinctă a concluziilor și recomandărilor experților contractați;</w:t>
      </w:r>
    </w:p>
    <w:p w:rsidR="00E32360" w:rsidRPr="005A31BA" w:rsidRDefault="00E32360" w:rsidP="00E81A35">
      <w:pPr>
        <w:pStyle w:val="ListParagraph"/>
        <w:numPr>
          <w:ilvl w:val="0"/>
          <w:numId w:val="6"/>
        </w:numPr>
        <w:tabs>
          <w:tab w:val="left" w:pos="228"/>
        </w:tabs>
        <w:jc w:val="both"/>
        <w:rPr>
          <w:sz w:val="24"/>
          <w:szCs w:val="24"/>
          <w:lang w:val="ro-RO" w:eastAsia="en-US"/>
        </w:rPr>
      </w:pPr>
      <w:r w:rsidRPr="005A31BA">
        <w:rPr>
          <w:sz w:val="24"/>
          <w:szCs w:val="24"/>
          <w:lang w:val="ro-RO" w:eastAsia="en-US"/>
        </w:rPr>
        <w:t>o evaluarea ex-ante a impactului proiectului de modificare și completare a Legii nr. 7/2004, precum și a impactului normelor de aplicare subsecvente, cu evidențierea distinctă a concluziilor și recomandărilor experților contractați;</w:t>
      </w:r>
    </w:p>
    <w:p w:rsidR="00E32360" w:rsidRPr="005A31BA" w:rsidRDefault="00E32360" w:rsidP="00E81A35">
      <w:pPr>
        <w:pStyle w:val="ListParagraph"/>
        <w:numPr>
          <w:ilvl w:val="0"/>
          <w:numId w:val="6"/>
        </w:numPr>
        <w:tabs>
          <w:tab w:val="left" w:pos="228"/>
        </w:tabs>
        <w:jc w:val="both"/>
        <w:rPr>
          <w:sz w:val="24"/>
          <w:szCs w:val="24"/>
          <w:lang w:val="ro-RO" w:eastAsia="en-US"/>
        </w:rPr>
      </w:pPr>
      <w:r w:rsidRPr="005A31BA">
        <w:rPr>
          <w:sz w:val="24"/>
          <w:szCs w:val="24"/>
          <w:lang w:val="ro-RO" w:eastAsia="en-US"/>
        </w:rPr>
        <w:t>o comparare a rezultatelor celor două evaluări, cu evidențierea distinctă a concluziilor și recomandărilor experților contractați;</w:t>
      </w:r>
    </w:p>
    <w:p w:rsidR="00E32360" w:rsidRPr="005A31BA" w:rsidRDefault="00E32360" w:rsidP="00E81A35">
      <w:pPr>
        <w:pStyle w:val="ListParagraph"/>
        <w:numPr>
          <w:ilvl w:val="0"/>
          <w:numId w:val="6"/>
        </w:numPr>
        <w:tabs>
          <w:tab w:val="left" w:pos="228"/>
        </w:tabs>
        <w:jc w:val="both"/>
        <w:rPr>
          <w:sz w:val="24"/>
          <w:szCs w:val="24"/>
          <w:lang w:val="ro-RO" w:eastAsia="en-US"/>
        </w:rPr>
      </w:pPr>
      <w:r w:rsidRPr="005A31BA">
        <w:rPr>
          <w:sz w:val="24"/>
          <w:szCs w:val="24"/>
          <w:lang w:val="ro-RO" w:eastAsia="en-US"/>
        </w:rPr>
        <w:t>un document narativ integrat, care să reflecte etapele și rezultatul celor două evaluări - evaluarea ex-post și evaluarea ex-ante -, precum și al comparării anterior menționate.</w:t>
      </w:r>
    </w:p>
    <w:p w:rsidR="00C56469" w:rsidRPr="005A31BA" w:rsidRDefault="00C56469" w:rsidP="00E81A35">
      <w:pPr>
        <w:tabs>
          <w:tab w:val="left" w:pos="228"/>
        </w:tabs>
        <w:jc w:val="both"/>
        <w:rPr>
          <w:sz w:val="24"/>
          <w:szCs w:val="24"/>
          <w:lang w:val="ro-RO" w:eastAsia="en-US"/>
        </w:rPr>
      </w:pPr>
    </w:p>
    <w:p w:rsidR="00E32360" w:rsidRPr="005A31BA" w:rsidRDefault="00E32360" w:rsidP="00E81A35">
      <w:pPr>
        <w:tabs>
          <w:tab w:val="left" w:pos="228"/>
        </w:tabs>
        <w:jc w:val="both"/>
        <w:rPr>
          <w:sz w:val="24"/>
          <w:szCs w:val="24"/>
          <w:lang w:val="ro-RO" w:eastAsia="en-US"/>
        </w:rPr>
      </w:pPr>
      <w:r w:rsidRPr="005A31BA">
        <w:rPr>
          <w:sz w:val="24"/>
          <w:szCs w:val="24"/>
          <w:lang w:val="ro-RO" w:eastAsia="en-US"/>
        </w:rPr>
        <w:t xml:space="preserve">Pentru identificarea, analizarea și evidențierea diferitelor aspecte privind raportul efort/efecte în aplicarea legislației relevante, prestatorul va propune </w:t>
      </w:r>
      <w:r w:rsidR="00B5739E" w:rsidRPr="005A31BA">
        <w:rPr>
          <w:sz w:val="24"/>
          <w:szCs w:val="24"/>
          <w:lang w:val="ro-RO" w:eastAsia="ro-RO"/>
        </w:rPr>
        <w:t>a</w:t>
      </w:r>
      <w:r w:rsidR="00BD091C" w:rsidRPr="005A31BA">
        <w:rPr>
          <w:sz w:val="24"/>
          <w:szCs w:val="24"/>
          <w:lang w:val="ro-RO" w:eastAsia="ro-RO"/>
        </w:rPr>
        <w:t>chizitorului</w:t>
      </w:r>
      <w:r w:rsidRPr="005A31BA">
        <w:rPr>
          <w:sz w:val="24"/>
          <w:szCs w:val="24"/>
          <w:lang w:val="ro-RO" w:eastAsia="en-US"/>
        </w:rPr>
        <w:t>, anterior începerii activităților specifice:</w:t>
      </w:r>
    </w:p>
    <w:p w:rsidR="00E32360" w:rsidRPr="005A31BA" w:rsidRDefault="00E32360" w:rsidP="00E81A35">
      <w:pPr>
        <w:pStyle w:val="ListParagraph"/>
        <w:numPr>
          <w:ilvl w:val="0"/>
          <w:numId w:val="2"/>
        </w:numPr>
        <w:tabs>
          <w:tab w:val="left" w:pos="228"/>
        </w:tabs>
        <w:jc w:val="both"/>
        <w:rPr>
          <w:sz w:val="24"/>
          <w:szCs w:val="24"/>
          <w:lang w:val="ro-RO" w:eastAsia="en-US"/>
        </w:rPr>
      </w:pPr>
      <w:r w:rsidRPr="005A31BA">
        <w:rPr>
          <w:sz w:val="24"/>
          <w:szCs w:val="24"/>
          <w:lang w:val="ro-RO" w:eastAsia="en-US"/>
        </w:rPr>
        <w:t>o metodologie de realizare a evaluării ex-post a impactului reglementărilor;</w:t>
      </w:r>
    </w:p>
    <w:p w:rsidR="00E32360" w:rsidRPr="005A31BA" w:rsidRDefault="00E32360" w:rsidP="00E81A35">
      <w:pPr>
        <w:pStyle w:val="ListParagraph"/>
        <w:numPr>
          <w:ilvl w:val="0"/>
          <w:numId w:val="2"/>
        </w:numPr>
        <w:tabs>
          <w:tab w:val="left" w:pos="228"/>
        </w:tabs>
        <w:jc w:val="both"/>
        <w:rPr>
          <w:sz w:val="24"/>
          <w:szCs w:val="24"/>
          <w:lang w:val="ro-RO" w:eastAsia="en-US"/>
        </w:rPr>
      </w:pPr>
      <w:r w:rsidRPr="005A31BA">
        <w:rPr>
          <w:sz w:val="24"/>
          <w:szCs w:val="24"/>
          <w:lang w:val="ro-RO" w:eastAsia="en-US"/>
        </w:rPr>
        <w:t xml:space="preserve">o metodologie de evaluarea ex-ante a impactului reglementărilor; </w:t>
      </w:r>
    </w:p>
    <w:p w:rsidR="00E32360" w:rsidRPr="005A31BA" w:rsidRDefault="00E32360" w:rsidP="00E81A35">
      <w:pPr>
        <w:pStyle w:val="ListParagraph"/>
        <w:numPr>
          <w:ilvl w:val="0"/>
          <w:numId w:val="2"/>
        </w:numPr>
        <w:tabs>
          <w:tab w:val="left" w:pos="228"/>
        </w:tabs>
        <w:jc w:val="both"/>
        <w:rPr>
          <w:sz w:val="24"/>
          <w:szCs w:val="24"/>
          <w:lang w:val="ro-RO" w:eastAsia="en-US"/>
        </w:rPr>
      </w:pPr>
      <w:r w:rsidRPr="005A31BA">
        <w:rPr>
          <w:sz w:val="24"/>
          <w:szCs w:val="24"/>
          <w:lang w:val="ro-RO" w:eastAsia="en-US"/>
        </w:rPr>
        <w:t>o structură-cadru a documentului rezultat din parcurgerea etapelor celor două metodologii, care să permită evidențierea principalelor aspecte relevante, care va sta la baza realizării documentului narativ integrat.</w:t>
      </w:r>
    </w:p>
    <w:p w:rsidR="00C56469" w:rsidRPr="005A31BA" w:rsidRDefault="00C56469" w:rsidP="00E81A35">
      <w:pPr>
        <w:tabs>
          <w:tab w:val="left" w:pos="228"/>
        </w:tabs>
        <w:jc w:val="both"/>
        <w:rPr>
          <w:sz w:val="24"/>
          <w:szCs w:val="24"/>
          <w:lang w:val="ro-RO" w:eastAsia="en-US"/>
        </w:rPr>
      </w:pPr>
    </w:p>
    <w:p w:rsidR="00E32360" w:rsidRPr="005A31BA" w:rsidRDefault="00E32360" w:rsidP="00E81A35">
      <w:pPr>
        <w:tabs>
          <w:tab w:val="left" w:pos="228"/>
        </w:tabs>
        <w:jc w:val="both"/>
        <w:rPr>
          <w:sz w:val="24"/>
          <w:szCs w:val="24"/>
          <w:lang w:val="ro-RO" w:eastAsia="en-US"/>
        </w:rPr>
      </w:pPr>
      <w:r w:rsidRPr="005A31BA">
        <w:rPr>
          <w:sz w:val="24"/>
          <w:szCs w:val="24"/>
          <w:lang w:val="ro-RO" w:eastAsia="en-US"/>
        </w:rPr>
        <w:t xml:space="preserve">Forma stabilită de comun acord cu </w:t>
      </w:r>
      <w:r w:rsidR="00B5739E" w:rsidRPr="005A31BA">
        <w:rPr>
          <w:sz w:val="24"/>
          <w:szCs w:val="24"/>
          <w:lang w:val="ro-RO" w:eastAsia="ro-RO"/>
        </w:rPr>
        <w:t>a</w:t>
      </w:r>
      <w:r w:rsidR="00BD091C" w:rsidRPr="005A31BA">
        <w:rPr>
          <w:sz w:val="24"/>
          <w:szCs w:val="24"/>
          <w:lang w:val="ro-RO" w:eastAsia="ro-RO"/>
        </w:rPr>
        <w:t>chizitorul</w:t>
      </w:r>
      <w:r w:rsidR="00BD091C" w:rsidRPr="005A31BA">
        <w:rPr>
          <w:sz w:val="24"/>
          <w:szCs w:val="24"/>
          <w:lang w:val="ro-RO" w:eastAsia="en-US"/>
        </w:rPr>
        <w:t xml:space="preserve"> </w:t>
      </w:r>
      <w:r w:rsidRPr="005A31BA">
        <w:rPr>
          <w:sz w:val="24"/>
          <w:szCs w:val="24"/>
          <w:lang w:val="ro-RO" w:eastAsia="en-US"/>
        </w:rPr>
        <w:t xml:space="preserve">pentru cele două metodologii și pentru structura raportului de evaluare a eficacității reglementărilor vor constitui cadrul de implementare ulterioară a contractului. </w:t>
      </w:r>
      <w:r w:rsidR="003658A1" w:rsidRPr="005A31BA">
        <w:rPr>
          <w:sz w:val="24"/>
          <w:szCs w:val="24"/>
          <w:lang w:val="ro-RO" w:eastAsia="en-US"/>
        </w:rPr>
        <w:t>În realizarea documentului/documentelor va fi avută în vedere cu precădere Metodologia de evaluare preliminara a impactului reglementărilor, realizată în cadrul proiectului ”Dezvoltarea capacității administrației publice centrale de a realiza studii de impact”, cod SIPOCA 25, derulat în parteneriat de Secretariatul General al Guvernului și Agenția Națională a Funcționarilor Publici. Documentul este public, fiind disponibil pe pagina de internet a Secretariatului General al Guvernului, la secțiunea Politici publice și programe, sub-secțiunea Documente – Evaluarea preliminară a impactului.</w:t>
      </w:r>
    </w:p>
    <w:p w:rsidR="003F2689" w:rsidRPr="005A31BA" w:rsidRDefault="003F2689" w:rsidP="00E81A35">
      <w:pPr>
        <w:tabs>
          <w:tab w:val="left" w:pos="228"/>
        </w:tabs>
        <w:jc w:val="both"/>
        <w:rPr>
          <w:sz w:val="24"/>
          <w:szCs w:val="24"/>
          <w:lang w:val="ro-RO" w:eastAsia="en-US"/>
        </w:rPr>
      </w:pPr>
    </w:p>
    <w:p w:rsidR="00B5739E" w:rsidRPr="005A31BA" w:rsidRDefault="00E32360" w:rsidP="00E81A35">
      <w:pPr>
        <w:tabs>
          <w:tab w:val="left" w:pos="228"/>
        </w:tabs>
        <w:jc w:val="both"/>
        <w:rPr>
          <w:sz w:val="24"/>
          <w:szCs w:val="24"/>
          <w:lang w:val="ro-RO" w:eastAsia="en-US"/>
        </w:rPr>
      </w:pPr>
      <w:r w:rsidRPr="005A31BA">
        <w:rPr>
          <w:sz w:val="24"/>
          <w:szCs w:val="24"/>
          <w:lang w:val="ro-RO" w:eastAsia="en-US"/>
        </w:rPr>
        <w:t>Evaluarea ex-post a impactului reglementării și compararea rezultatelor cu evaluarea impactului proiectului de modificare și completare a Legii nr. 7/2004, precum și evaluarea ex-ante a impactului normelor de aplicare subsecvente, vor avea în vedere, într-un grad cât mai ridicat, identificarea și cuantificarea elementelor obligatorii prevăzute în Hotărârea Guvernului nr. 523/2016 pentru modificarea şi completarea Regulamentului privind procedurile de elaborare, monitorizare şi evaluare a politicilor publice la nivel central, aprobat prin HG nr. 775/2005, și în Hotărârea Guvernului nr. 1361/2006 privind conţinutul instrumentului de prezentare şi motivare a proiectelor de acte normative supuse aprobării Guvernului, cu modificările și completările ulterioare.</w:t>
      </w:r>
    </w:p>
    <w:p w:rsidR="003F2689" w:rsidRPr="005A31BA" w:rsidRDefault="003F2689" w:rsidP="00E81A35">
      <w:pPr>
        <w:tabs>
          <w:tab w:val="left" w:pos="228"/>
        </w:tabs>
        <w:jc w:val="both"/>
        <w:rPr>
          <w:sz w:val="24"/>
          <w:szCs w:val="24"/>
          <w:lang w:val="ro-RO" w:eastAsia="en-US"/>
        </w:rPr>
      </w:pPr>
    </w:p>
    <w:p w:rsidR="00E32360" w:rsidRPr="005A31BA" w:rsidRDefault="00E32360" w:rsidP="00E81A35">
      <w:pPr>
        <w:tabs>
          <w:tab w:val="left" w:pos="228"/>
        </w:tabs>
        <w:jc w:val="both"/>
        <w:rPr>
          <w:b/>
          <w:sz w:val="24"/>
          <w:szCs w:val="24"/>
          <w:lang w:val="ro-RO" w:eastAsia="en-US"/>
        </w:rPr>
      </w:pPr>
      <w:r w:rsidRPr="005A31BA">
        <w:rPr>
          <w:b/>
          <w:sz w:val="24"/>
          <w:szCs w:val="24"/>
          <w:lang w:val="ro-RO" w:eastAsia="en-US"/>
        </w:rPr>
        <w:t>Livrabilul final îl va</w:t>
      </w:r>
      <w:r w:rsidR="00B51499" w:rsidRPr="005A31BA">
        <w:rPr>
          <w:b/>
          <w:sz w:val="24"/>
          <w:szCs w:val="24"/>
          <w:lang w:val="ro-RO" w:eastAsia="en-US"/>
        </w:rPr>
        <w:t xml:space="preserve"> constitui raportul de evaluare</w:t>
      </w:r>
      <w:r w:rsidRPr="005A31BA">
        <w:rPr>
          <w:b/>
          <w:sz w:val="24"/>
          <w:szCs w:val="24"/>
          <w:lang w:val="ro-RO" w:eastAsia="en-US"/>
        </w:rPr>
        <w:t xml:space="preserve"> a eficacității reglementărilor finalizat de prestator și acceptat de </w:t>
      </w:r>
      <w:r w:rsidR="00875B4D" w:rsidRPr="005A31BA">
        <w:rPr>
          <w:b/>
          <w:sz w:val="24"/>
          <w:szCs w:val="24"/>
          <w:lang w:val="ro-RO" w:eastAsia="ro-RO"/>
        </w:rPr>
        <w:t>a</w:t>
      </w:r>
      <w:r w:rsidR="00BD091C" w:rsidRPr="005A31BA">
        <w:rPr>
          <w:b/>
          <w:sz w:val="24"/>
          <w:szCs w:val="24"/>
          <w:lang w:val="ro-RO" w:eastAsia="ro-RO"/>
        </w:rPr>
        <w:t>chizitor</w:t>
      </w:r>
      <w:r w:rsidRPr="005A31BA">
        <w:rPr>
          <w:b/>
          <w:sz w:val="24"/>
          <w:szCs w:val="24"/>
          <w:lang w:val="ro-RO" w:eastAsia="en-US"/>
        </w:rPr>
        <w:t xml:space="preserve">. </w:t>
      </w:r>
    </w:p>
    <w:p w:rsidR="00AF5D33" w:rsidRPr="005A31BA" w:rsidRDefault="00AF5D33" w:rsidP="00E81A35">
      <w:pPr>
        <w:jc w:val="both"/>
        <w:rPr>
          <w:b/>
          <w:sz w:val="24"/>
          <w:szCs w:val="24"/>
          <w:lang w:val="ro-RO" w:eastAsia="ro-RO"/>
        </w:rPr>
      </w:pPr>
    </w:p>
    <w:p w:rsidR="007C3BC3" w:rsidRPr="005A31BA" w:rsidRDefault="007C3BC3" w:rsidP="00E81A35">
      <w:pPr>
        <w:tabs>
          <w:tab w:val="left" w:pos="228"/>
        </w:tabs>
        <w:jc w:val="both"/>
        <w:rPr>
          <w:sz w:val="24"/>
          <w:szCs w:val="24"/>
          <w:lang w:val="ro-RO" w:eastAsia="en-US"/>
        </w:rPr>
      </w:pPr>
      <w:r w:rsidRPr="005A31BA">
        <w:rPr>
          <w:b/>
          <w:sz w:val="24"/>
          <w:szCs w:val="24"/>
          <w:lang w:val="ro-RO" w:eastAsia="ro-RO"/>
        </w:rPr>
        <w:t xml:space="preserve">c) </w:t>
      </w:r>
      <w:r w:rsidRPr="005A31BA">
        <w:rPr>
          <w:b/>
          <w:sz w:val="24"/>
          <w:szCs w:val="24"/>
          <w:lang w:val="ro-RO" w:eastAsia="en-US"/>
        </w:rPr>
        <w:t>O analiză media on-line</w:t>
      </w:r>
      <w:r w:rsidRPr="005A31BA">
        <w:rPr>
          <w:sz w:val="24"/>
          <w:szCs w:val="24"/>
          <w:lang w:val="ro-RO" w:eastAsia="en-US"/>
        </w:rPr>
        <w:t>, cu evidențierea situațiilor în care una sau alta dintre normele de conduită a devenit de interes pentru opinia publică prin propagare pe canalele specifice</w:t>
      </w:r>
      <w:r w:rsidRPr="005A31BA">
        <w:rPr>
          <w:sz w:val="24"/>
          <w:szCs w:val="24"/>
          <w:lang w:val="ro-RO"/>
        </w:rPr>
        <w:t xml:space="preserve">, urmare a aplicării corecte, aplicării defectuoase sau, după caz, neaplicării. Sursele media analizate vor trebui să acopere o perioadă de cel puțin 1 an și să prezinte acoperire națională pentru cel puțin 10 surse și acoperire locală pentru cel puțin 10 surse/regiune de dezvoltare. Atât metodologia de selectare și analizare a surselor media, cât și </w:t>
      </w:r>
      <w:r w:rsidRPr="005A31BA">
        <w:rPr>
          <w:sz w:val="24"/>
          <w:szCs w:val="24"/>
          <w:lang w:val="ro-RO" w:eastAsia="en-US"/>
        </w:rPr>
        <w:t xml:space="preserve">structură-cadru a documentului narativ se propun de către prestator la începutul executării contractului, se stabilesc de comun acord cu </w:t>
      </w:r>
      <w:r w:rsidR="00875B4D" w:rsidRPr="005A31BA">
        <w:rPr>
          <w:sz w:val="24"/>
          <w:szCs w:val="24"/>
          <w:lang w:val="ro-RO" w:eastAsia="ro-RO"/>
        </w:rPr>
        <w:t>a</w:t>
      </w:r>
      <w:r w:rsidR="00BD091C" w:rsidRPr="005A31BA">
        <w:rPr>
          <w:sz w:val="24"/>
          <w:szCs w:val="24"/>
          <w:lang w:val="ro-RO" w:eastAsia="ro-RO"/>
        </w:rPr>
        <w:t>chizitorul</w:t>
      </w:r>
      <w:r w:rsidR="007655C6">
        <w:rPr>
          <w:sz w:val="24"/>
          <w:szCs w:val="24"/>
          <w:lang w:val="ro-RO" w:eastAsia="ro-RO"/>
        </w:rPr>
        <w:t>,</w:t>
      </w:r>
      <w:r w:rsidRPr="005A31BA">
        <w:rPr>
          <w:sz w:val="24"/>
          <w:szCs w:val="24"/>
          <w:lang w:val="ro-RO" w:eastAsia="en-US"/>
        </w:rPr>
        <w:t xml:space="preserve"> iar forma agreată constituie cadrul de implementare ulterioară a contractului</w:t>
      </w:r>
      <w:r w:rsidR="00875B4D" w:rsidRPr="005A31BA">
        <w:rPr>
          <w:sz w:val="24"/>
          <w:szCs w:val="24"/>
          <w:lang w:val="ro-RO" w:eastAsia="en-US"/>
        </w:rPr>
        <w:t>.</w:t>
      </w:r>
    </w:p>
    <w:p w:rsidR="009B5B25" w:rsidRPr="005A31BA" w:rsidRDefault="00C51B86" w:rsidP="009B7075">
      <w:pPr>
        <w:tabs>
          <w:tab w:val="left" w:pos="213"/>
        </w:tabs>
        <w:rPr>
          <w:sz w:val="24"/>
          <w:szCs w:val="24"/>
          <w:lang w:val="ro-RO" w:eastAsia="en-US"/>
        </w:rPr>
      </w:pPr>
      <w:r w:rsidRPr="005A31BA">
        <w:rPr>
          <w:sz w:val="24"/>
          <w:szCs w:val="24"/>
          <w:lang w:val="ro-RO" w:eastAsia="en-US"/>
        </w:rPr>
        <w:tab/>
      </w:r>
      <w:r w:rsidRPr="005A31BA">
        <w:rPr>
          <w:sz w:val="24"/>
          <w:szCs w:val="24"/>
          <w:lang w:val="ro-RO" w:eastAsia="en-US"/>
        </w:rPr>
        <w:tab/>
      </w:r>
      <w:r w:rsidR="007C3BC3" w:rsidRPr="005A31BA">
        <w:rPr>
          <w:sz w:val="24"/>
          <w:szCs w:val="24"/>
          <w:lang w:val="ro-RO" w:eastAsia="en-US"/>
        </w:rPr>
        <w:t>.</w:t>
      </w:r>
    </w:p>
    <w:p w:rsidR="007C3BC3" w:rsidRPr="005A31BA" w:rsidRDefault="009B5B25" w:rsidP="00E81A35">
      <w:pPr>
        <w:tabs>
          <w:tab w:val="left" w:pos="213"/>
        </w:tabs>
        <w:jc w:val="both"/>
        <w:rPr>
          <w:sz w:val="24"/>
          <w:szCs w:val="24"/>
          <w:lang w:val="ro-RO" w:eastAsia="en-US"/>
        </w:rPr>
      </w:pPr>
      <w:r w:rsidRPr="005A31BA">
        <w:rPr>
          <w:b/>
          <w:sz w:val="24"/>
          <w:szCs w:val="24"/>
          <w:lang w:val="ro-RO" w:eastAsia="en-US"/>
        </w:rPr>
        <w:t xml:space="preserve">d) </w:t>
      </w:r>
      <w:r w:rsidR="007C3BC3" w:rsidRPr="005A31BA">
        <w:rPr>
          <w:b/>
          <w:sz w:val="24"/>
          <w:szCs w:val="24"/>
          <w:lang w:val="ro-RO" w:eastAsia="en-US"/>
        </w:rPr>
        <w:t xml:space="preserve">Un document integrat, denumit </w:t>
      </w:r>
      <w:r w:rsidR="007C3BC3" w:rsidRPr="005A31BA">
        <w:rPr>
          <w:b/>
          <w:sz w:val="24"/>
          <w:szCs w:val="24"/>
          <w:u w:val="single"/>
          <w:lang w:val="ro-RO" w:eastAsia="en-US"/>
        </w:rPr>
        <w:t>Analiza cu privire la nevoile de dezvoltare în domeniul definirii, facilitării aplicării și monitorizării conformității cu normele de conduită</w:t>
      </w:r>
      <w:r w:rsidR="007C3BC3" w:rsidRPr="005A31BA">
        <w:rPr>
          <w:sz w:val="24"/>
          <w:szCs w:val="24"/>
          <w:lang w:val="ro-RO" w:eastAsia="en-US"/>
        </w:rPr>
        <w:t>, în cadrul căruia se vor regăsi centralizate informațiile din livrabilele finale rezultate în urma evaluării a eficienței reglementărilor, evaluării eficacității reglementărilor, sondajului privind percepția în rândul cetățenilor, sondajului privind percepția în rândul personalului din cadrul administrației publice și analizei media on-line.</w:t>
      </w:r>
    </w:p>
    <w:p w:rsidR="003F2689" w:rsidRPr="005A31BA" w:rsidRDefault="003F2689" w:rsidP="00E81A35">
      <w:pPr>
        <w:tabs>
          <w:tab w:val="left" w:pos="213"/>
        </w:tabs>
        <w:jc w:val="both"/>
        <w:rPr>
          <w:sz w:val="24"/>
          <w:szCs w:val="24"/>
          <w:lang w:val="ro-RO"/>
        </w:rPr>
      </w:pPr>
    </w:p>
    <w:p w:rsidR="00FF628C" w:rsidRPr="005A31BA" w:rsidRDefault="007C3BC3" w:rsidP="00E81A35">
      <w:pPr>
        <w:tabs>
          <w:tab w:val="left" w:pos="213"/>
        </w:tabs>
        <w:jc w:val="both"/>
        <w:rPr>
          <w:sz w:val="24"/>
          <w:szCs w:val="24"/>
          <w:lang w:val="ro-RO" w:eastAsia="en-US"/>
        </w:rPr>
      </w:pPr>
      <w:r w:rsidRPr="005A31BA">
        <w:rPr>
          <w:sz w:val="24"/>
          <w:szCs w:val="24"/>
          <w:lang w:val="ro-RO"/>
        </w:rPr>
        <w:t xml:space="preserve">Atât metodologia de selectare a informațiilor relevante, cât și </w:t>
      </w:r>
      <w:r w:rsidRPr="005A31BA">
        <w:rPr>
          <w:sz w:val="24"/>
          <w:szCs w:val="24"/>
          <w:lang w:val="ro-RO" w:eastAsia="en-US"/>
        </w:rPr>
        <w:t>structura-cadru a documentului narativ se propun de către prestator la începutul executării contractului, se stabilesc de comun acord cu</w:t>
      </w:r>
      <w:r w:rsidR="00BD091C" w:rsidRPr="005A31BA">
        <w:rPr>
          <w:sz w:val="24"/>
          <w:szCs w:val="24"/>
          <w:lang w:val="ro-RO" w:eastAsia="ro-RO"/>
        </w:rPr>
        <w:t xml:space="preserve"> </w:t>
      </w:r>
      <w:r w:rsidR="00875B4D" w:rsidRPr="005A31BA">
        <w:rPr>
          <w:sz w:val="24"/>
          <w:szCs w:val="24"/>
          <w:lang w:val="ro-RO" w:eastAsia="ro-RO"/>
        </w:rPr>
        <w:t>a</w:t>
      </w:r>
      <w:r w:rsidR="00BD091C" w:rsidRPr="005A31BA">
        <w:rPr>
          <w:sz w:val="24"/>
          <w:szCs w:val="24"/>
          <w:lang w:val="ro-RO" w:eastAsia="ro-RO"/>
        </w:rPr>
        <w:t>chizitorul</w:t>
      </w:r>
      <w:r w:rsidR="007655C6">
        <w:rPr>
          <w:sz w:val="24"/>
          <w:szCs w:val="24"/>
          <w:lang w:val="ro-RO" w:eastAsia="ro-RO"/>
        </w:rPr>
        <w:t>,</w:t>
      </w:r>
      <w:r w:rsidR="00BD091C" w:rsidRPr="005A31BA">
        <w:rPr>
          <w:sz w:val="24"/>
          <w:szCs w:val="24"/>
          <w:lang w:val="ro-RO" w:eastAsia="en-US"/>
        </w:rPr>
        <w:t xml:space="preserve"> </w:t>
      </w:r>
      <w:r w:rsidRPr="005A31BA">
        <w:rPr>
          <w:sz w:val="24"/>
          <w:szCs w:val="24"/>
          <w:lang w:val="ro-RO" w:eastAsia="en-US"/>
        </w:rPr>
        <w:t>iar forma agreată constituie cadrul de implementare ulterioară a contractului</w:t>
      </w:r>
      <w:r w:rsidR="00875B4D" w:rsidRPr="005A31BA">
        <w:rPr>
          <w:sz w:val="24"/>
          <w:szCs w:val="24"/>
          <w:lang w:val="ro-RO" w:eastAsia="en-US"/>
        </w:rPr>
        <w:t>.</w:t>
      </w:r>
      <w:r w:rsidR="009B5B25" w:rsidRPr="005A31BA">
        <w:rPr>
          <w:sz w:val="24"/>
          <w:szCs w:val="24"/>
          <w:lang w:val="ro-RO" w:eastAsia="en-US"/>
        </w:rPr>
        <w:tab/>
      </w:r>
      <w:r w:rsidR="009B5B25" w:rsidRPr="005A31BA">
        <w:rPr>
          <w:sz w:val="24"/>
          <w:szCs w:val="24"/>
          <w:lang w:val="ro-RO" w:eastAsia="en-US"/>
        </w:rPr>
        <w:tab/>
      </w:r>
    </w:p>
    <w:p w:rsidR="00FF628C" w:rsidRPr="005A31BA" w:rsidRDefault="00FF628C" w:rsidP="00E81A35">
      <w:pPr>
        <w:tabs>
          <w:tab w:val="left" w:pos="213"/>
        </w:tabs>
        <w:jc w:val="both"/>
        <w:rPr>
          <w:sz w:val="24"/>
          <w:szCs w:val="24"/>
          <w:lang w:val="ro-RO" w:eastAsia="en-US"/>
        </w:rPr>
      </w:pPr>
    </w:p>
    <w:p w:rsidR="003A49FF" w:rsidRPr="005A31BA" w:rsidRDefault="003A49FF" w:rsidP="00E81A35">
      <w:pPr>
        <w:tabs>
          <w:tab w:val="left" w:pos="213"/>
        </w:tabs>
        <w:jc w:val="both"/>
        <w:rPr>
          <w:sz w:val="24"/>
          <w:szCs w:val="24"/>
          <w:lang w:val="ro-RO" w:eastAsia="en-US"/>
        </w:rPr>
      </w:pPr>
      <w:r w:rsidRPr="005A31BA">
        <w:rPr>
          <w:sz w:val="24"/>
          <w:szCs w:val="24"/>
          <w:lang w:val="ro-RO" w:eastAsia="en-US"/>
        </w:rPr>
        <w:t>4. EXPERŢI NECESARI PENTRU DESFĂŞURAREA ACTIVITĂŢIILOR</w:t>
      </w:r>
    </w:p>
    <w:p w:rsidR="00875B4D" w:rsidRPr="005A31BA" w:rsidRDefault="00875B4D" w:rsidP="00E81A35">
      <w:pPr>
        <w:pStyle w:val="Bodytext61"/>
        <w:shd w:val="clear" w:color="auto" w:fill="auto"/>
        <w:spacing w:before="0" w:line="240" w:lineRule="auto"/>
        <w:ind w:right="120" w:firstLine="0"/>
        <w:rPr>
          <w:rStyle w:val="Bodytext60"/>
          <w:b/>
          <w:bCs/>
          <w:sz w:val="24"/>
          <w:szCs w:val="24"/>
        </w:rPr>
      </w:pPr>
    </w:p>
    <w:p w:rsidR="00875B4D" w:rsidRPr="005A31BA" w:rsidRDefault="00875B4D" w:rsidP="00E81A35">
      <w:pPr>
        <w:pStyle w:val="Bodytext61"/>
        <w:shd w:val="clear" w:color="auto" w:fill="auto"/>
        <w:spacing w:before="0" w:line="240" w:lineRule="auto"/>
        <w:ind w:right="120" w:firstLine="0"/>
        <w:rPr>
          <w:rStyle w:val="Bodytext30"/>
          <w:sz w:val="24"/>
          <w:szCs w:val="24"/>
        </w:rPr>
      </w:pPr>
      <w:r w:rsidRPr="005A31BA">
        <w:rPr>
          <w:rStyle w:val="Bodytext60"/>
          <w:b/>
          <w:bCs/>
          <w:sz w:val="24"/>
          <w:szCs w:val="24"/>
        </w:rPr>
        <w:t xml:space="preserve">Prestatorul va pune la dispoziţia achizitorului, conform </w:t>
      </w:r>
      <w:r w:rsidR="003A0AEB" w:rsidRPr="005A31BA">
        <w:rPr>
          <w:rStyle w:val="Bodytext60"/>
          <w:b/>
          <w:bCs/>
          <w:sz w:val="24"/>
          <w:szCs w:val="24"/>
        </w:rPr>
        <w:t>specificațiilor tehnice</w:t>
      </w:r>
      <w:r w:rsidRPr="005A31BA">
        <w:rPr>
          <w:rStyle w:val="Bodytext60"/>
          <w:b/>
          <w:bCs/>
          <w:sz w:val="24"/>
          <w:szCs w:val="24"/>
        </w:rPr>
        <w:t xml:space="preserve">, minim </w:t>
      </w:r>
      <w:r w:rsidR="006446A3" w:rsidRPr="005A31BA">
        <w:rPr>
          <w:rStyle w:val="Bodytext60"/>
          <w:b/>
          <w:bCs/>
          <w:sz w:val="24"/>
          <w:szCs w:val="24"/>
        </w:rPr>
        <w:t>2 experţi</w:t>
      </w:r>
      <w:r w:rsidR="006446A3" w:rsidRPr="005A31BA">
        <w:rPr>
          <w:rStyle w:val="Bodytext30"/>
          <w:sz w:val="24"/>
          <w:szCs w:val="24"/>
        </w:rPr>
        <w:t xml:space="preserve"> (analiști/cercetători/sociologi), cu experiență în realizarea de studii/sondaje de opinie/analize/ analize diagnostic/elaborare de ghiduri de proceduri, strategii etc. în domeniul administrației publice etc.</w:t>
      </w:r>
    </w:p>
    <w:p w:rsidR="006446A3" w:rsidRPr="005A31BA" w:rsidRDefault="006446A3" w:rsidP="00E81A35">
      <w:pPr>
        <w:pStyle w:val="Bodytext61"/>
        <w:shd w:val="clear" w:color="auto" w:fill="auto"/>
        <w:spacing w:before="0" w:line="240" w:lineRule="auto"/>
        <w:ind w:right="120" w:firstLine="0"/>
        <w:rPr>
          <w:sz w:val="24"/>
          <w:szCs w:val="24"/>
        </w:rPr>
      </w:pPr>
    </w:p>
    <w:p w:rsidR="006446A3" w:rsidRPr="005A31BA" w:rsidRDefault="006446A3" w:rsidP="00BD0710">
      <w:pPr>
        <w:autoSpaceDE w:val="0"/>
        <w:autoSpaceDN w:val="0"/>
        <w:adjustRightInd w:val="0"/>
        <w:jc w:val="both"/>
        <w:rPr>
          <w:rFonts w:eastAsiaTheme="minorHAnsi"/>
          <w:sz w:val="24"/>
          <w:szCs w:val="24"/>
          <w:lang w:val="ro-RO" w:eastAsia="en-US"/>
        </w:rPr>
      </w:pPr>
      <w:r w:rsidRPr="005A31BA">
        <w:rPr>
          <w:rFonts w:eastAsiaTheme="minorHAnsi"/>
          <w:sz w:val="24"/>
          <w:szCs w:val="24"/>
          <w:lang w:val="ro-RO" w:eastAsia="en-US"/>
        </w:rPr>
        <w:t>Experții propuși trebuie să îndeplinească următoarele condiții:</w:t>
      </w:r>
    </w:p>
    <w:p w:rsidR="006446A3" w:rsidRPr="005A31BA" w:rsidRDefault="006446A3" w:rsidP="00BD0710">
      <w:pPr>
        <w:pStyle w:val="ListParagraph"/>
        <w:numPr>
          <w:ilvl w:val="0"/>
          <w:numId w:val="21"/>
        </w:numPr>
        <w:autoSpaceDE w:val="0"/>
        <w:autoSpaceDN w:val="0"/>
        <w:adjustRightInd w:val="0"/>
        <w:jc w:val="both"/>
        <w:rPr>
          <w:rFonts w:eastAsiaTheme="minorHAnsi"/>
          <w:sz w:val="24"/>
          <w:szCs w:val="24"/>
          <w:lang w:val="ro-RO" w:eastAsia="en-US"/>
        </w:rPr>
      </w:pPr>
      <w:r w:rsidRPr="005A31BA">
        <w:rPr>
          <w:rFonts w:eastAsiaTheme="minorHAnsi"/>
          <w:sz w:val="24"/>
          <w:szCs w:val="24"/>
          <w:lang w:val="ro-RO" w:eastAsia="en-US"/>
        </w:rPr>
        <w:t>minim 3 ani de experiență profesională în domeniul cercetării/studiilor de</w:t>
      </w:r>
      <w:r w:rsidR="00BD0710" w:rsidRPr="005A31BA">
        <w:rPr>
          <w:rFonts w:eastAsiaTheme="minorHAnsi"/>
          <w:sz w:val="24"/>
          <w:szCs w:val="24"/>
          <w:lang w:val="ro-RO" w:eastAsia="en-US"/>
        </w:rPr>
        <w:t xml:space="preserve"> </w:t>
      </w:r>
      <w:r w:rsidRPr="005A31BA">
        <w:rPr>
          <w:rFonts w:eastAsiaTheme="minorHAnsi"/>
          <w:sz w:val="24"/>
          <w:szCs w:val="24"/>
          <w:lang w:val="ro-RO" w:eastAsia="en-US"/>
        </w:rPr>
        <w:t>piață</w:t>
      </w:r>
      <w:r w:rsidR="00BD0710" w:rsidRPr="005A31BA">
        <w:rPr>
          <w:rFonts w:eastAsiaTheme="minorHAnsi"/>
          <w:sz w:val="24"/>
          <w:szCs w:val="24"/>
          <w:lang w:val="ro-RO" w:eastAsia="en-US"/>
        </w:rPr>
        <w:t>/sociologic</w:t>
      </w:r>
      <w:r w:rsidRPr="005A31BA">
        <w:rPr>
          <w:rFonts w:eastAsiaTheme="minorHAnsi"/>
          <w:sz w:val="24"/>
          <w:szCs w:val="24"/>
          <w:lang w:val="ro-RO" w:eastAsia="en-US"/>
        </w:rPr>
        <w:t xml:space="preserve"> calculată de la momentul absolvirii studiilor universitare cu diplomă de licență;</w:t>
      </w:r>
    </w:p>
    <w:p w:rsidR="00BD0710" w:rsidRPr="005A31BA" w:rsidRDefault="00BD0710" w:rsidP="00BD0710">
      <w:pPr>
        <w:pStyle w:val="ListParagraph"/>
        <w:numPr>
          <w:ilvl w:val="0"/>
          <w:numId w:val="21"/>
        </w:numPr>
        <w:autoSpaceDE w:val="0"/>
        <w:autoSpaceDN w:val="0"/>
        <w:adjustRightInd w:val="0"/>
        <w:jc w:val="both"/>
        <w:rPr>
          <w:rStyle w:val="Bodytext30"/>
          <w:rFonts w:eastAsiaTheme="minorHAnsi"/>
          <w:sz w:val="24"/>
          <w:szCs w:val="24"/>
          <w:shd w:val="clear" w:color="auto" w:fill="auto"/>
          <w:lang w:val="ro-RO" w:eastAsia="en-US"/>
        </w:rPr>
      </w:pPr>
      <w:r w:rsidRPr="005A31BA">
        <w:rPr>
          <w:rStyle w:val="Bodytext30"/>
          <w:sz w:val="24"/>
          <w:szCs w:val="24"/>
          <w:lang w:val="ro-RO"/>
        </w:rPr>
        <w:t>experiență în realizarea de studii/sondaje de opinie/analize/ analize diagnostic/elaborare de ghiduri de proceduri, strategii etc. în domeniul administrației publice etc.</w:t>
      </w:r>
    </w:p>
    <w:p w:rsidR="00BD0710" w:rsidRPr="005A31BA" w:rsidRDefault="00BD0710" w:rsidP="00BD0710">
      <w:pPr>
        <w:pStyle w:val="ListParagraph"/>
        <w:numPr>
          <w:ilvl w:val="0"/>
          <w:numId w:val="21"/>
        </w:numPr>
        <w:autoSpaceDE w:val="0"/>
        <w:autoSpaceDN w:val="0"/>
        <w:adjustRightInd w:val="0"/>
        <w:jc w:val="both"/>
        <w:rPr>
          <w:rFonts w:eastAsiaTheme="minorHAnsi"/>
          <w:sz w:val="24"/>
          <w:szCs w:val="24"/>
          <w:lang w:val="ro-RO" w:eastAsia="en-US"/>
        </w:rPr>
      </w:pPr>
      <w:r w:rsidRPr="005A31BA">
        <w:rPr>
          <w:rStyle w:val="Bodytext30"/>
          <w:sz w:val="24"/>
          <w:szCs w:val="24"/>
          <w:lang w:val="ro-RO"/>
        </w:rPr>
        <w:t>experiență în lucrul cu instituțiile publice;</w:t>
      </w:r>
    </w:p>
    <w:p w:rsidR="006446A3" w:rsidRPr="005A31BA" w:rsidRDefault="006446A3" w:rsidP="006446A3">
      <w:pPr>
        <w:pStyle w:val="Bodytext1"/>
        <w:shd w:val="clear" w:color="auto" w:fill="auto"/>
        <w:tabs>
          <w:tab w:val="left" w:pos="836"/>
        </w:tabs>
        <w:spacing w:before="0" w:after="0" w:line="240" w:lineRule="auto"/>
        <w:ind w:left="1080" w:firstLine="0"/>
        <w:rPr>
          <w:rStyle w:val="Bodytext30"/>
          <w:sz w:val="24"/>
          <w:szCs w:val="24"/>
          <w:shd w:val="clear" w:color="auto" w:fill="auto"/>
        </w:rPr>
      </w:pPr>
    </w:p>
    <w:p w:rsidR="006446A3" w:rsidRPr="005A31BA" w:rsidRDefault="006446A3" w:rsidP="00BD0710">
      <w:pPr>
        <w:pStyle w:val="Bodytext1"/>
        <w:shd w:val="clear" w:color="auto" w:fill="auto"/>
        <w:tabs>
          <w:tab w:val="left" w:pos="836"/>
        </w:tabs>
        <w:spacing w:before="0" w:after="0" w:line="240" w:lineRule="auto"/>
        <w:ind w:firstLine="0"/>
        <w:rPr>
          <w:rStyle w:val="Bodytext30"/>
          <w:sz w:val="24"/>
          <w:szCs w:val="24"/>
        </w:rPr>
      </w:pPr>
      <w:r w:rsidRPr="005A31BA">
        <w:rPr>
          <w:rStyle w:val="Bodytext30"/>
          <w:sz w:val="24"/>
          <w:szCs w:val="24"/>
        </w:rPr>
        <w:t>Experiența specifică poate fi demonstrată prin participarea în cel puțin un proiect /contract în care a realizat studii/sondaje de opinie/analize/ analize diagnostic/elaborare de ghiduri de proceduri, strategii în domeniul administrației publice etc.</w:t>
      </w:r>
    </w:p>
    <w:p w:rsidR="00BD0710" w:rsidRPr="005A31BA" w:rsidRDefault="00BD0710" w:rsidP="00BD0710">
      <w:pPr>
        <w:pStyle w:val="Bodytext1"/>
        <w:shd w:val="clear" w:color="auto" w:fill="auto"/>
        <w:tabs>
          <w:tab w:val="left" w:pos="836"/>
        </w:tabs>
        <w:spacing w:before="0" w:after="0" w:line="240" w:lineRule="auto"/>
        <w:ind w:firstLine="0"/>
        <w:rPr>
          <w:rStyle w:val="Bodytext30"/>
          <w:sz w:val="24"/>
          <w:szCs w:val="24"/>
        </w:rPr>
      </w:pPr>
    </w:p>
    <w:p w:rsidR="00BD0710" w:rsidRPr="005A31BA" w:rsidRDefault="00BD0710" w:rsidP="00BD0710">
      <w:pPr>
        <w:autoSpaceDE w:val="0"/>
        <w:autoSpaceDN w:val="0"/>
        <w:adjustRightInd w:val="0"/>
        <w:jc w:val="both"/>
        <w:rPr>
          <w:rFonts w:eastAsia="Calibri"/>
          <w:sz w:val="24"/>
          <w:szCs w:val="24"/>
          <w:lang w:val="ro-RO" w:eastAsia="en-US"/>
        </w:rPr>
      </w:pPr>
      <w:r w:rsidRPr="005A31BA">
        <w:rPr>
          <w:rFonts w:eastAsia="Calibri"/>
          <w:sz w:val="24"/>
          <w:szCs w:val="24"/>
          <w:lang w:val="ro-RO" w:eastAsia="en-US"/>
        </w:rPr>
        <w:t>Pentru personalul de specialitate propus pentru proiect, se vor prezenta următoarele documente:</w:t>
      </w:r>
    </w:p>
    <w:p w:rsidR="00BD0710" w:rsidRPr="005A31BA" w:rsidRDefault="00BD0710" w:rsidP="00BD0710">
      <w:pPr>
        <w:autoSpaceDE w:val="0"/>
        <w:autoSpaceDN w:val="0"/>
        <w:adjustRightInd w:val="0"/>
        <w:jc w:val="both"/>
        <w:rPr>
          <w:rFonts w:eastAsia="Calibri"/>
          <w:sz w:val="24"/>
          <w:szCs w:val="24"/>
          <w:lang w:val="ro-RO" w:eastAsia="en-US"/>
        </w:rPr>
      </w:pPr>
      <w:r w:rsidRPr="005A31BA">
        <w:rPr>
          <w:rFonts w:eastAsia="Calibri"/>
          <w:b/>
          <w:sz w:val="24"/>
          <w:szCs w:val="24"/>
          <w:lang w:val="ro-RO" w:eastAsia="en-US"/>
        </w:rPr>
        <w:t>- CV</w:t>
      </w:r>
      <w:r w:rsidRPr="005A31BA">
        <w:rPr>
          <w:rFonts w:eastAsia="Calibri"/>
          <w:sz w:val="24"/>
          <w:szCs w:val="24"/>
          <w:lang w:val="ro-RO" w:eastAsia="en-US"/>
        </w:rPr>
        <w:t xml:space="preserve"> actual aferent fiecărei persoane propuse în cadrul echipei, semnat și datat de către fiecare titular în parte şi contrasemnat de reprezentantul legal împuternicit </w:t>
      </w:r>
    </w:p>
    <w:p w:rsidR="00BD0710" w:rsidRPr="005A31BA" w:rsidRDefault="00BD0710" w:rsidP="00BD0710">
      <w:pPr>
        <w:autoSpaceDE w:val="0"/>
        <w:autoSpaceDN w:val="0"/>
        <w:adjustRightInd w:val="0"/>
        <w:jc w:val="both"/>
        <w:rPr>
          <w:rFonts w:eastAsia="Calibri"/>
          <w:sz w:val="24"/>
          <w:szCs w:val="24"/>
          <w:lang w:val="ro-RO" w:eastAsia="en-US"/>
        </w:rPr>
      </w:pPr>
      <w:r w:rsidRPr="005A31BA">
        <w:rPr>
          <w:rFonts w:eastAsia="Calibri"/>
          <w:sz w:val="24"/>
          <w:szCs w:val="24"/>
          <w:lang w:val="ro-RO" w:eastAsia="en-US"/>
        </w:rPr>
        <w:t xml:space="preserve">- </w:t>
      </w:r>
      <w:r w:rsidRPr="005A31BA">
        <w:rPr>
          <w:rFonts w:eastAsia="Calibri"/>
          <w:b/>
          <w:sz w:val="24"/>
          <w:szCs w:val="24"/>
          <w:lang w:val="ro-RO" w:eastAsia="en-US"/>
        </w:rPr>
        <w:t>Documente suport</w:t>
      </w:r>
      <w:r w:rsidRPr="005A31BA">
        <w:rPr>
          <w:rFonts w:eastAsia="Calibri"/>
          <w:sz w:val="24"/>
          <w:szCs w:val="24"/>
          <w:lang w:val="ro-RO" w:eastAsia="en-US"/>
        </w:rPr>
        <w:t xml:space="preserve"> (diplome, atestate, acreditări, certificări) din care să rezulte pregăti</w:t>
      </w:r>
      <w:r w:rsidR="007655C6">
        <w:rPr>
          <w:rFonts w:eastAsia="Calibri"/>
          <w:sz w:val="24"/>
          <w:szCs w:val="24"/>
          <w:lang w:val="ro-RO" w:eastAsia="en-US"/>
        </w:rPr>
        <w:t xml:space="preserve">rea şi  competențele/ </w:t>
      </w:r>
      <w:r w:rsidRPr="005A31BA">
        <w:rPr>
          <w:rFonts w:eastAsia="Calibri"/>
          <w:sz w:val="24"/>
          <w:szCs w:val="24"/>
          <w:lang w:val="ro-RO" w:eastAsia="en-US"/>
        </w:rPr>
        <w:t>calificările profesionale ale personalului de specialitate propus în cadrul echipei de proiect. Diplomele, atestatele, certificările, acreditările trebuie prezentate în copie legalizată sau copie lizibilă certificată de reprezentantul ofertantului cu menţiunea „conform cu originalul”, în limba română sau însoţite de traducere autorizată în limba română (dacă este cazul) şi să fie valabile la data limită de depunere a ofertelor.</w:t>
      </w:r>
    </w:p>
    <w:p w:rsidR="00BD0710" w:rsidRPr="005A31BA" w:rsidRDefault="00BD0710" w:rsidP="00BD0710">
      <w:pPr>
        <w:autoSpaceDE w:val="0"/>
        <w:autoSpaceDN w:val="0"/>
        <w:adjustRightInd w:val="0"/>
        <w:jc w:val="both"/>
        <w:rPr>
          <w:rFonts w:eastAsia="Calibri"/>
          <w:sz w:val="24"/>
          <w:szCs w:val="24"/>
          <w:lang w:val="ro-RO" w:eastAsia="en-US"/>
        </w:rPr>
      </w:pPr>
    </w:p>
    <w:p w:rsidR="00BD0710" w:rsidRPr="005A31BA" w:rsidRDefault="00BD0710" w:rsidP="00BD0710">
      <w:pPr>
        <w:autoSpaceDE w:val="0"/>
        <w:autoSpaceDN w:val="0"/>
        <w:adjustRightInd w:val="0"/>
        <w:jc w:val="both"/>
        <w:rPr>
          <w:rFonts w:eastAsia="Calibri"/>
          <w:b/>
          <w:sz w:val="24"/>
          <w:szCs w:val="24"/>
          <w:lang w:val="ro-RO" w:eastAsia="en-US"/>
        </w:rPr>
      </w:pPr>
      <w:r w:rsidRPr="005A31BA">
        <w:rPr>
          <w:rFonts w:eastAsia="Calibri"/>
          <w:b/>
          <w:sz w:val="24"/>
          <w:szCs w:val="24"/>
          <w:lang w:val="ro-RO" w:eastAsia="en-US"/>
        </w:rPr>
        <w:t>Experienţa generală sau specifică în domeniu poate fi demonstrată prin recomandări, copie carte de muncă/ contracte de muncă, contract de colaborare/ prestări servicii, fişe de post, adeverinţe sau orice alte documente similare.</w:t>
      </w:r>
    </w:p>
    <w:p w:rsidR="00BD0710" w:rsidRPr="005A31BA" w:rsidRDefault="00BD0710" w:rsidP="00BD0710">
      <w:pPr>
        <w:autoSpaceDE w:val="0"/>
        <w:autoSpaceDN w:val="0"/>
        <w:adjustRightInd w:val="0"/>
        <w:jc w:val="both"/>
        <w:rPr>
          <w:rFonts w:eastAsia="Calibri"/>
          <w:b/>
          <w:sz w:val="24"/>
          <w:szCs w:val="24"/>
          <w:lang w:val="ro-RO" w:eastAsia="en-US"/>
        </w:rPr>
      </w:pPr>
    </w:p>
    <w:p w:rsidR="00E50D90" w:rsidRPr="005A31BA" w:rsidRDefault="00BD0710" w:rsidP="00BD0710">
      <w:pPr>
        <w:jc w:val="both"/>
        <w:rPr>
          <w:rFonts w:eastAsia="Calibri"/>
          <w:sz w:val="24"/>
          <w:szCs w:val="24"/>
          <w:lang w:val="ro-RO" w:eastAsia="en-US"/>
        </w:rPr>
      </w:pPr>
      <w:r w:rsidRPr="005A31BA">
        <w:rPr>
          <w:rFonts w:eastAsia="Calibri"/>
          <w:sz w:val="24"/>
          <w:szCs w:val="24"/>
          <w:lang w:val="ro-RO" w:eastAsia="en-US"/>
        </w:rPr>
        <w:t xml:space="preserve">- </w:t>
      </w:r>
      <w:r w:rsidRPr="005A31BA">
        <w:rPr>
          <w:rFonts w:eastAsia="Calibri"/>
          <w:b/>
          <w:sz w:val="24"/>
          <w:szCs w:val="24"/>
          <w:lang w:val="ro-RO" w:eastAsia="en-US"/>
        </w:rPr>
        <w:t>Declaraţie de disponibilitate,</w:t>
      </w:r>
      <w:r w:rsidRPr="005A31BA">
        <w:rPr>
          <w:rFonts w:eastAsia="Calibri"/>
          <w:sz w:val="24"/>
          <w:szCs w:val="24"/>
          <w:lang w:val="ro-RO" w:eastAsia="en-US"/>
        </w:rPr>
        <w:t xml:space="preserve"> semnată de fiecare persoană nominalizată, în original, contrasemnată de reprezentantul legal împuternicit, pentru toată durata de derulare a contractului.</w:t>
      </w:r>
    </w:p>
    <w:p w:rsidR="00BD0710" w:rsidRPr="005A31BA" w:rsidRDefault="00BD0710" w:rsidP="00BD0710">
      <w:pPr>
        <w:jc w:val="both"/>
        <w:rPr>
          <w:sz w:val="24"/>
          <w:szCs w:val="24"/>
          <w:lang w:val="ro-RO" w:eastAsia="en-US"/>
        </w:rPr>
      </w:pPr>
    </w:p>
    <w:p w:rsidR="00E50D90" w:rsidRPr="005A31BA" w:rsidRDefault="00E50D90" w:rsidP="00E81A35">
      <w:pPr>
        <w:tabs>
          <w:tab w:val="left" w:pos="213"/>
        </w:tabs>
        <w:jc w:val="both"/>
        <w:rPr>
          <w:sz w:val="24"/>
          <w:szCs w:val="24"/>
          <w:lang w:val="ro-RO" w:eastAsia="en-US"/>
        </w:rPr>
      </w:pPr>
      <w:r w:rsidRPr="005A31BA">
        <w:rPr>
          <w:sz w:val="24"/>
          <w:szCs w:val="24"/>
          <w:lang w:val="ro-RO" w:eastAsia="en-US"/>
        </w:rPr>
        <w:t>Experții urmează a lucra în mod direct cu personalul anume desemnat din cadrul achizitorului, în special în oferirea de feed-back și verificarea conformității cu cerințele prestabilite, însă realizarea livrabilelor va fi în sarcina exclusivă a prestatorului de servicii.</w:t>
      </w:r>
    </w:p>
    <w:p w:rsidR="00E50D90" w:rsidRPr="005A31BA" w:rsidRDefault="00E50D90" w:rsidP="00E81A35">
      <w:pPr>
        <w:widowControl w:val="0"/>
        <w:ind w:left="20" w:right="180"/>
        <w:jc w:val="both"/>
        <w:rPr>
          <w:rFonts w:eastAsia="Calibri"/>
          <w:b/>
          <w:bCs/>
          <w:i/>
          <w:iCs/>
          <w:sz w:val="24"/>
          <w:szCs w:val="24"/>
          <w:lang w:val="ro-RO" w:eastAsia="en-US"/>
        </w:rPr>
      </w:pPr>
    </w:p>
    <w:p w:rsidR="00E50D90" w:rsidRPr="005A31BA" w:rsidRDefault="00E50D90" w:rsidP="0089335B">
      <w:pPr>
        <w:widowControl w:val="0"/>
        <w:ind w:left="20"/>
        <w:jc w:val="both"/>
        <w:rPr>
          <w:rFonts w:eastAsia="Calibri"/>
          <w:sz w:val="24"/>
          <w:szCs w:val="24"/>
          <w:shd w:val="clear" w:color="auto" w:fill="FFFFFF"/>
          <w:lang w:val="ro-RO" w:eastAsia="en-US"/>
        </w:rPr>
      </w:pPr>
      <w:r w:rsidRPr="005A31BA">
        <w:rPr>
          <w:rFonts w:eastAsia="Calibri"/>
          <w:sz w:val="24"/>
          <w:szCs w:val="24"/>
          <w:shd w:val="clear" w:color="auto" w:fill="FFFFFF"/>
          <w:lang w:val="ro-RO" w:eastAsia="en-US"/>
        </w:rPr>
        <w:t>Niciun expert propus nu trebuie să se afle în vreun conflict de interese cu responsabilităţile acordate lor şi/</w:t>
      </w:r>
      <w:r w:rsidR="007655C6">
        <w:rPr>
          <w:rFonts w:eastAsia="Calibri"/>
          <w:sz w:val="24"/>
          <w:szCs w:val="24"/>
          <w:shd w:val="clear" w:color="auto" w:fill="FFFFFF"/>
          <w:lang w:val="ro-RO" w:eastAsia="en-US"/>
        </w:rPr>
        <w:t xml:space="preserve"> </w:t>
      </w:r>
      <w:r w:rsidRPr="005A31BA">
        <w:rPr>
          <w:rFonts w:eastAsia="Calibri"/>
          <w:sz w:val="24"/>
          <w:szCs w:val="24"/>
          <w:shd w:val="clear" w:color="auto" w:fill="FFFFFF"/>
          <w:lang w:val="ro-RO" w:eastAsia="en-US"/>
        </w:rPr>
        <w:t>sau cu activităţile pe care le vor desfăşură în cadrul contractului, în plus, pe toată durata d</w:t>
      </w:r>
      <w:r w:rsidR="009B7075" w:rsidRPr="005A31BA">
        <w:rPr>
          <w:rFonts w:eastAsia="Calibri"/>
          <w:sz w:val="24"/>
          <w:szCs w:val="24"/>
          <w:shd w:val="clear" w:color="auto" w:fill="FFFFFF"/>
          <w:lang w:val="ro-RO" w:eastAsia="en-US"/>
        </w:rPr>
        <w:t>e implementare a contractului, p</w:t>
      </w:r>
      <w:r w:rsidRPr="005A31BA">
        <w:rPr>
          <w:rFonts w:eastAsia="Calibri"/>
          <w:sz w:val="24"/>
          <w:szCs w:val="24"/>
          <w:shd w:val="clear" w:color="auto" w:fill="FFFFFF"/>
          <w:lang w:val="ro-RO" w:eastAsia="en-US"/>
        </w:rPr>
        <w:t>restatorul va lua toate măsurile necesare pentru a preveni orice situaţie de natură să compromită realizarea cu imparţialitate şi obiectivitate a activităţilor desfăşurate pentru realizarea obiectivelor contractului. Indiferent de durata perioadei de desfăşurare a activită</w:t>
      </w:r>
      <w:r w:rsidR="009B7075" w:rsidRPr="005A31BA">
        <w:rPr>
          <w:rFonts w:eastAsia="Calibri"/>
          <w:sz w:val="24"/>
          <w:szCs w:val="24"/>
          <w:shd w:val="clear" w:color="auto" w:fill="FFFFFF"/>
          <w:lang w:val="ro-RO" w:eastAsia="en-US"/>
        </w:rPr>
        <w:t>ţilor experţilor propuşi, p</w:t>
      </w:r>
      <w:r w:rsidRPr="005A31BA">
        <w:rPr>
          <w:rFonts w:eastAsia="Calibri"/>
          <w:sz w:val="24"/>
          <w:szCs w:val="24"/>
          <w:shd w:val="clear" w:color="auto" w:fill="FFFFFF"/>
          <w:lang w:val="ro-RO" w:eastAsia="en-US"/>
        </w:rPr>
        <w:t>restatorul se va asigura şi va urmări cu stricteţe ca oricare dintre aceştia să cunoască foarte bine şi să înţeleagă cerinţele, scopul şi obiectivele contractului, cerinţele regulilor şi regulamentelor Uniunii Europene şi legislaţiei româneşti relevante, specificul activităţilor pe care urmează să le desfăşoare în cadrul contractului şi a componentei/lor acestuia în care sunt direct implicaţi, precum şi a responsabilităţilor atribuite.</w:t>
      </w:r>
    </w:p>
    <w:p w:rsidR="00E50D90" w:rsidRPr="005A31BA" w:rsidRDefault="00E50D90" w:rsidP="0089335B">
      <w:pPr>
        <w:widowControl w:val="0"/>
        <w:ind w:left="20"/>
        <w:jc w:val="both"/>
        <w:rPr>
          <w:rFonts w:eastAsia="Calibri"/>
          <w:sz w:val="24"/>
          <w:szCs w:val="24"/>
          <w:lang w:val="ro-RO" w:eastAsia="en-US"/>
        </w:rPr>
      </w:pPr>
    </w:p>
    <w:p w:rsidR="00E50D90" w:rsidRPr="005A31BA" w:rsidRDefault="00E50D90" w:rsidP="0089335B">
      <w:pPr>
        <w:widowControl w:val="0"/>
        <w:ind w:left="20" w:right="180"/>
        <w:jc w:val="both"/>
        <w:rPr>
          <w:rFonts w:eastAsia="Calibri"/>
          <w:sz w:val="24"/>
          <w:szCs w:val="24"/>
          <w:shd w:val="clear" w:color="auto" w:fill="FFFFFF"/>
          <w:lang w:val="ro-RO" w:eastAsia="en-US"/>
        </w:rPr>
      </w:pPr>
      <w:r w:rsidRPr="005A31BA">
        <w:rPr>
          <w:rFonts w:eastAsia="Calibri"/>
          <w:sz w:val="24"/>
          <w:szCs w:val="24"/>
          <w:shd w:val="clear" w:color="auto" w:fill="FFFFFF"/>
          <w:lang w:val="ro-RO" w:eastAsia="en-US"/>
        </w:rPr>
        <w:t>Toţi experţii propuşi trebuie să garanteze că în cadrul acestui contract sunt disponibili pe întreaga perioadă de execuţie pentru realizarea activităţilor prevăzute, indiferent de numărul de zile lucrătoare prevăzute şi/sau perioada în care acesta îşi desfăşoară activităţile atribuite.</w:t>
      </w:r>
    </w:p>
    <w:p w:rsidR="00E50D90" w:rsidRPr="005A31BA" w:rsidRDefault="00E50D90" w:rsidP="0089335B">
      <w:pPr>
        <w:widowControl w:val="0"/>
        <w:ind w:right="180"/>
        <w:jc w:val="both"/>
        <w:rPr>
          <w:rFonts w:eastAsia="Calibri"/>
          <w:sz w:val="24"/>
          <w:szCs w:val="24"/>
          <w:shd w:val="clear" w:color="auto" w:fill="FFFFFF"/>
          <w:lang w:val="ro-RO" w:eastAsia="en-US"/>
        </w:rPr>
      </w:pPr>
    </w:p>
    <w:p w:rsidR="00E50D90" w:rsidRPr="005A31BA" w:rsidRDefault="00E50D90" w:rsidP="0089335B">
      <w:pPr>
        <w:widowControl w:val="0"/>
        <w:ind w:left="20" w:right="180"/>
        <w:jc w:val="both"/>
        <w:rPr>
          <w:rFonts w:eastAsia="Calibri"/>
          <w:sz w:val="24"/>
          <w:szCs w:val="24"/>
          <w:lang w:val="ro-RO" w:eastAsia="en-US"/>
        </w:rPr>
      </w:pPr>
      <w:r w:rsidRPr="005A31BA">
        <w:rPr>
          <w:rFonts w:eastAsia="Calibri"/>
          <w:sz w:val="24"/>
          <w:szCs w:val="24"/>
          <w:shd w:val="clear" w:color="auto" w:fill="FFFFFF"/>
          <w:lang w:val="ro-RO" w:eastAsia="en-US"/>
        </w:rPr>
        <w:t xml:space="preserve"> </w:t>
      </w:r>
      <w:r w:rsidRPr="005A31BA">
        <w:rPr>
          <w:rFonts w:eastAsia="Calibri"/>
          <w:b/>
          <w:bCs/>
          <w:sz w:val="24"/>
          <w:szCs w:val="24"/>
          <w:shd w:val="clear" w:color="auto" w:fill="FFFFFF"/>
          <w:lang w:val="ro-RO" w:eastAsia="en-US"/>
        </w:rPr>
        <w:t xml:space="preserve">NOTA: </w:t>
      </w:r>
      <w:r w:rsidRPr="005A31BA">
        <w:rPr>
          <w:rFonts w:eastAsia="Calibri"/>
          <w:sz w:val="24"/>
          <w:szCs w:val="24"/>
          <w:shd w:val="clear" w:color="auto" w:fill="FFFFFF"/>
          <w:lang w:val="ro-RO" w:eastAsia="en-US"/>
        </w:rPr>
        <w:t xml:space="preserve">Pe lângă experţii solicitaţi, ofertanţii vor include în ofertele lor şi alţi experţi, dacă vor considera acest lucru necesar în vederea acoperirii cerinţelor </w:t>
      </w:r>
      <w:r w:rsidR="003A0AEB" w:rsidRPr="005A31BA">
        <w:rPr>
          <w:rFonts w:eastAsia="Calibri"/>
          <w:sz w:val="24"/>
          <w:szCs w:val="24"/>
          <w:shd w:val="clear" w:color="auto" w:fill="FFFFFF"/>
          <w:lang w:val="ro-RO" w:eastAsia="en-US"/>
        </w:rPr>
        <w:t>specificațiilor tehnice</w:t>
      </w:r>
      <w:r w:rsidRPr="005A31BA">
        <w:rPr>
          <w:rFonts w:eastAsia="Calibri"/>
          <w:sz w:val="24"/>
          <w:szCs w:val="24"/>
          <w:shd w:val="clear" w:color="auto" w:fill="FFFFFF"/>
          <w:lang w:val="ro-RO" w:eastAsia="en-US"/>
        </w:rPr>
        <w:t xml:space="preserve">. Costurile acestora sunt suportate de prestator </w:t>
      </w:r>
      <w:r w:rsidR="0089335B" w:rsidRPr="005A31BA">
        <w:rPr>
          <w:rFonts w:eastAsia="Calibri"/>
          <w:sz w:val="24"/>
          <w:szCs w:val="24"/>
          <w:shd w:val="clear" w:color="auto" w:fill="FFFFFF"/>
          <w:lang w:val="ro-RO" w:eastAsia="en-US"/>
        </w:rPr>
        <w:t>î</w:t>
      </w:r>
      <w:r w:rsidR="0049593C" w:rsidRPr="005A31BA">
        <w:rPr>
          <w:rFonts w:eastAsia="Calibri"/>
          <w:sz w:val="24"/>
          <w:szCs w:val="24"/>
          <w:shd w:val="clear" w:color="auto" w:fill="FFFFFF"/>
          <w:lang w:val="ro-RO" w:eastAsia="en-US"/>
        </w:rPr>
        <w:t>n limita bugetului contractului;</w:t>
      </w:r>
      <w:r w:rsidRPr="005A31BA">
        <w:rPr>
          <w:rFonts w:eastAsia="Calibri"/>
          <w:sz w:val="24"/>
          <w:szCs w:val="24"/>
          <w:shd w:val="clear" w:color="auto" w:fill="FFFFFF"/>
          <w:lang w:val="ro-RO" w:eastAsia="en-US"/>
        </w:rPr>
        <w:t xml:space="preserve"> în plus, Ofertantul va asigura personalul administrativ care este necesar echipei sale. Ofertantul va stabili cum îşi organizează echipele, câţi experţi va aloca, profilul lor generic</w:t>
      </w:r>
      <w:r w:rsidR="007655C6">
        <w:rPr>
          <w:rFonts w:eastAsia="Calibri"/>
          <w:sz w:val="24"/>
          <w:szCs w:val="24"/>
          <w:shd w:val="clear" w:color="auto" w:fill="FFFFFF"/>
          <w:lang w:val="ro-RO" w:eastAsia="en-US"/>
        </w:rPr>
        <w:t>,</w:t>
      </w:r>
      <w:r w:rsidRPr="005A31BA">
        <w:rPr>
          <w:rFonts w:eastAsia="Calibri"/>
          <w:sz w:val="24"/>
          <w:szCs w:val="24"/>
          <w:shd w:val="clear" w:color="auto" w:fill="FFFFFF"/>
          <w:lang w:val="ro-RO" w:eastAsia="en-US"/>
        </w:rPr>
        <w:t xml:space="preserve"> precum </w:t>
      </w:r>
      <w:r w:rsidR="0049593C" w:rsidRPr="005A31BA">
        <w:rPr>
          <w:rFonts w:eastAsia="Calibri"/>
          <w:sz w:val="24"/>
          <w:szCs w:val="24"/>
          <w:shd w:val="clear" w:color="auto" w:fill="FFFFFF"/>
          <w:lang w:val="ro-RO" w:eastAsia="en-US"/>
        </w:rPr>
        <w:t>ș</w:t>
      </w:r>
      <w:r w:rsidRPr="005A31BA">
        <w:rPr>
          <w:rFonts w:eastAsia="Calibri"/>
          <w:sz w:val="24"/>
          <w:szCs w:val="24"/>
          <w:shd w:val="clear" w:color="auto" w:fill="FFFFFF"/>
          <w:lang w:val="ro-RO" w:eastAsia="en-US"/>
        </w:rPr>
        <w:t>i rolul şi responsabilităţile acestora în cadrul proiectului.</w:t>
      </w:r>
    </w:p>
    <w:p w:rsidR="00875B4D" w:rsidRPr="005A31BA" w:rsidRDefault="00875B4D" w:rsidP="0089335B">
      <w:pPr>
        <w:pStyle w:val="Bodytext1"/>
        <w:shd w:val="clear" w:color="auto" w:fill="auto"/>
        <w:tabs>
          <w:tab w:val="left" w:pos="846"/>
        </w:tabs>
        <w:spacing w:before="0" w:after="0" w:line="240" w:lineRule="auto"/>
        <w:ind w:left="820" w:firstLine="0"/>
        <w:rPr>
          <w:sz w:val="24"/>
          <w:szCs w:val="24"/>
        </w:rPr>
      </w:pPr>
    </w:p>
    <w:p w:rsidR="00FF628C" w:rsidRPr="005A31BA" w:rsidRDefault="00FF628C" w:rsidP="00E81A35">
      <w:pPr>
        <w:tabs>
          <w:tab w:val="left" w:pos="213"/>
        </w:tabs>
        <w:jc w:val="both"/>
        <w:rPr>
          <w:sz w:val="24"/>
          <w:szCs w:val="24"/>
          <w:lang w:val="ro-RO" w:eastAsia="en-US"/>
        </w:rPr>
      </w:pPr>
    </w:p>
    <w:p w:rsidR="00FF628C" w:rsidRPr="005A31BA" w:rsidRDefault="003A49FF" w:rsidP="00E81A35">
      <w:pPr>
        <w:tabs>
          <w:tab w:val="left" w:pos="213"/>
        </w:tabs>
        <w:jc w:val="both"/>
        <w:rPr>
          <w:sz w:val="24"/>
          <w:szCs w:val="24"/>
          <w:lang w:val="ro-RO" w:eastAsia="en-US"/>
        </w:rPr>
      </w:pPr>
      <w:r w:rsidRPr="005A31BA">
        <w:rPr>
          <w:sz w:val="24"/>
          <w:szCs w:val="24"/>
          <w:lang w:val="ro-RO" w:eastAsia="en-US"/>
        </w:rPr>
        <w:t>5</w:t>
      </w:r>
      <w:r w:rsidR="00FF628C" w:rsidRPr="005A31BA">
        <w:rPr>
          <w:sz w:val="24"/>
          <w:szCs w:val="24"/>
          <w:lang w:val="ro-RO" w:eastAsia="en-US"/>
        </w:rPr>
        <w:t xml:space="preserve">. CERINȚE GENERALE </w:t>
      </w:r>
    </w:p>
    <w:p w:rsidR="00FF628C" w:rsidRPr="005A31BA" w:rsidRDefault="00FF628C" w:rsidP="00E81A35">
      <w:pPr>
        <w:tabs>
          <w:tab w:val="left" w:pos="213"/>
        </w:tabs>
        <w:jc w:val="both"/>
        <w:rPr>
          <w:sz w:val="24"/>
          <w:szCs w:val="24"/>
          <w:lang w:val="ro-RO" w:eastAsia="en-US"/>
        </w:rPr>
      </w:pPr>
    </w:p>
    <w:p w:rsidR="00FF628C" w:rsidRPr="005A31BA" w:rsidRDefault="003A49FF" w:rsidP="00E81A35">
      <w:pPr>
        <w:tabs>
          <w:tab w:val="left" w:pos="213"/>
        </w:tabs>
        <w:jc w:val="both"/>
        <w:rPr>
          <w:sz w:val="24"/>
          <w:szCs w:val="24"/>
          <w:lang w:val="ro-RO" w:eastAsia="en-US"/>
        </w:rPr>
      </w:pPr>
      <w:r w:rsidRPr="005A31BA">
        <w:rPr>
          <w:sz w:val="24"/>
          <w:szCs w:val="24"/>
          <w:lang w:val="ro-RO" w:eastAsia="en-US"/>
        </w:rPr>
        <w:t>5</w:t>
      </w:r>
      <w:r w:rsidR="00FF628C" w:rsidRPr="005A31BA">
        <w:rPr>
          <w:sz w:val="24"/>
          <w:szCs w:val="24"/>
          <w:lang w:val="ro-RO" w:eastAsia="en-US"/>
        </w:rPr>
        <w:t>.1. DURATA</w:t>
      </w:r>
    </w:p>
    <w:p w:rsidR="00FF628C" w:rsidRPr="005A31BA" w:rsidRDefault="00FF628C" w:rsidP="00E81A35">
      <w:pPr>
        <w:tabs>
          <w:tab w:val="left" w:pos="213"/>
        </w:tabs>
        <w:jc w:val="both"/>
        <w:rPr>
          <w:sz w:val="24"/>
          <w:szCs w:val="24"/>
          <w:lang w:val="ro-RO" w:eastAsia="en-US"/>
        </w:rPr>
      </w:pPr>
      <w:r w:rsidRPr="005A31BA">
        <w:rPr>
          <w:sz w:val="24"/>
          <w:szCs w:val="24"/>
          <w:lang w:val="ro-RO" w:eastAsia="en-US"/>
        </w:rPr>
        <w:t xml:space="preserve">Întreaga perioadă de prestare și raportare a serviciilor este de aproximativ </w:t>
      </w:r>
      <w:r w:rsidR="003A0AEB" w:rsidRPr="005A31BA">
        <w:rPr>
          <w:sz w:val="24"/>
          <w:szCs w:val="24"/>
          <w:lang w:val="ro-RO" w:eastAsia="en-US"/>
        </w:rPr>
        <w:t>8</w:t>
      </w:r>
      <w:r w:rsidRPr="005A31BA">
        <w:rPr>
          <w:sz w:val="24"/>
          <w:szCs w:val="24"/>
          <w:lang w:val="ro-RO" w:eastAsia="en-US"/>
        </w:rPr>
        <w:t xml:space="preserve"> luni de la data semnării contractului de achiziţie publică, până la </w:t>
      </w:r>
      <w:r w:rsidR="003A0AEB" w:rsidRPr="005A31BA">
        <w:rPr>
          <w:sz w:val="24"/>
          <w:szCs w:val="24"/>
          <w:lang w:val="ro-RO" w:eastAsia="en-US"/>
        </w:rPr>
        <w:t>31</w:t>
      </w:r>
      <w:r w:rsidRPr="005A31BA">
        <w:rPr>
          <w:sz w:val="24"/>
          <w:szCs w:val="24"/>
          <w:lang w:val="ro-RO" w:eastAsia="en-US"/>
        </w:rPr>
        <w:t>.</w:t>
      </w:r>
      <w:r w:rsidR="003A0AEB" w:rsidRPr="005A31BA">
        <w:rPr>
          <w:sz w:val="24"/>
          <w:szCs w:val="24"/>
          <w:lang w:val="ro-RO" w:eastAsia="en-US"/>
        </w:rPr>
        <w:t>12.2018</w:t>
      </w:r>
      <w:r w:rsidR="00213A0D" w:rsidRPr="005A31BA">
        <w:rPr>
          <w:sz w:val="24"/>
          <w:szCs w:val="24"/>
          <w:lang w:val="ro-RO" w:eastAsia="en-US"/>
        </w:rPr>
        <w:t>.</w:t>
      </w:r>
    </w:p>
    <w:p w:rsidR="00FF628C" w:rsidRPr="005A31BA" w:rsidRDefault="00FF628C" w:rsidP="00E81A35">
      <w:pPr>
        <w:tabs>
          <w:tab w:val="left" w:pos="213"/>
        </w:tabs>
        <w:jc w:val="both"/>
        <w:rPr>
          <w:sz w:val="24"/>
          <w:szCs w:val="24"/>
          <w:lang w:val="ro-RO" w:eastAsia="en-US"/>
        </w:rPr>
      </w:pPr>
      <w:r w:rsidRPr="005A31BA">
        <w:rPr>
          <w:sz w:val="24"/>
          <w:szCs w:val="24"/>
          <w:lang w:val="ro-RO" w:eastAsia="en-US"/>
        </w:rPr>
        <w:t xml:space="preserve">    </w:t>
      </w:r>
    </w:p>
    <w:p w:rsidR="00FF628C" w:rsidRPr="005A31BA" w:rsidRDefault="003A49FF" w:rsidP="00E81A35">
      <w:pPr>
        <w:tabs>
          <w:tab w:val="left" w:pos="213"/>
        </w:tabs>
        <w:jc w:val="both"/>
        <w:rPr>
          <w:sz w:val="24"/>
          <w:szCs w:val="24"/>
          <w:lang w:val="ro-RO" w:eastAsia="en-US"/>
        </w:rPr>
      </w:pPr>
      <w:r w:rsidRPr="005A31BA">
        <w:rPr>
          <w:sz w:val="24"/>
          <w:szCs w:val="24"/>
          <w:lang w:val="ro-RO" w:eastAsia="en-US"/>
        </w:rPr>
        <w:t>5</w:t>
      </w:r>
      <w:r w:rsidR="00FF628C" w:rsidRPr="005A31BA">
        <w:rPr>
          <w:sz w:val="24"/>
          <w:szCs w:val="24"/>
          <w:lang w:val="ro-RO" w:eastAsia="en-US"/>
        </w:rPr>
        <w:t>.2. CERINŢE SPECIALE</w:t>
      </w:r>
    </w:p>
    <w:p w:rsidR="00FF628C" w:rsidRPr="005A31BA" w:rsidRDefault="0089335B" w:rsidP="007E2D4C">
      <w:pPr>
        <w:tabs>
          <w:tab w:val="left" w:pos="213"/>
        </w:tabs>
        <w:jc w:val="both"/>
        <w:rPr>
          <w:sz w:val="24"/>
          <w:szCs w:val="24"/>
          <w:lang w:val="ro-RO" w:eastAsia="en-US"/>
        </w:rPr>
      </w:pPr>
      <w:r w:rsidRPr="005A31BA">
        <w:rPr>
          <w:sz w:val="24"/>
          <w:szCs w:val="24"/>
          <w:lang w:val="ro-RO" w:eastAsia="en-US"/>
        </w:rPr>
        <w:t>P</w:t>
      </w:r>
      <w:r w:rsidR="00FF628C" w:rsidRPr="005A31BA">
        <w:rPr>
          <w:sz w:val="24"/>
          <w:szCs w:val="24"/>
          <w:lang w:val="ro-RO" w:eastAsia="en-US"/>
        </w:rPr>
        <w:t>restatorul va lua toate măsurile necesare pentru a asigura vizibilitatea finanţării din partea Uniunii Europene. În aces</w:t>
      </w:r>
      <w:r w:rsidR="009B7075" w:rsidRPr="005A31BA">
        <w:rPr>
          <w:sz w:val="24"/>
          <w:szCs w:val="24"/>
          <w:lang w:val="ro-RO" w:eastAsia="en-US"/>
        </w:rPr>
        <w:t>t sens, p</w:t>
      </w:r>
      <w:r w:rsidR="00FF628C" w:rsidRPr="005A31BA">
        <w:rPr>
          <w:sz w:val="24"/>
          <w:szCs w:val="24"/>
          <w:lang w:val="ro-RO" w:eastAsia="en-US"/>
        </w:rPr>
        <w:t xml:space="preserve">restatorul va aplica prevederile </w:t>
      </w:r>
      <w:r w:rsidR="0032310E" w:rsidRPr="005A31BA">
        <w:rPr>
          <w:sz w:val="24"/>
          <w:szCs w:val="24"/>
          <w:lang w:val="ro-RO" w:eastAsia="en-US"/>
        </w:rPr>
        <w:t>Manualului de identitate vizuală</w:t>
      </w:r>
      <w:r w:rsidR="00BD091C" w:rsidRPr="005A31BA">
        <w:rPr>
          <w:sz w:val="24"/>
          <w:szCs w:val="24"/>
          <w:lang w:val="ro-RO" w:eastAsia="en-US"/>
        </w:rPr>
        <w:t xml:space="preserve"> – POCA 2014-2020 </w:t>
      </w:r>
      <w:r w:rsidR="00FF628C" w:rsidRPr="005A31BA">
        <w:rPr>
          <w:sz w:val="24"/>
          <w:szCs w:val="24"/>
          <w:lang w:val="ro-RO" w:eastAsia="en-US"/>
        </w:rPr>
        <w:t xml:space="preserve">disponibil în format electronic </w:t>
      </w:r>
      <w:r w:rsidR="0049593C" w:rsidRPr="005A31BA">
        <w:rPr>
          <w:sz w:val="24"/>
          <w:szCs w:val="24"/>
          <w:lang w:val="ro-RO" w:eastAsia="en-US"/>
        </w:rPr>
        <w:t xml:space="preserve">pe pagina de internet </w:t>
      </w:r>
      <w:hyperlink r:id="rId8" w:history="1">
        <w:r w:rsidR="0049593C" w:rsidRPr="005A31BA">
          <w:rPr>
            <w:rStyle w:val="Hyperlink"/>
            <w:color w:val="auto"/>
            <w:sz w:val="24"/>
            <w:szCs w:val="24"/>
            <w:lang w:val="ro-RO" w:eastAsia="en-US"/>
          </w:rPr>
          <w:t>www.poca.ro</w:t>
        </w:r>
      </w:hyperlink>
      <w:r w:rsidR="0049593C" w:rsidRPr="005A31BA">
        <w:rPr>
          <w:sz w:val="24"/>
          <w:szCs w:val="24"/>
          <w:lang w:val="ro-RO" w:eastAsia="en-US"/>
        </w:rPr>
        <w:t xml:space="preserve">, secțiunea Implementare proiecte, respectiv </w:t>
      </w:r>
      <w:r w:rsidR="00FF628C" w:rsidRPr="005A31BA">
        <w:rPr>
          <w:sz w:val="24"/>
          <w:szCs w:val="24"/>
          <w:lang w:val="ro-RO" w:eastAsia="en-US"/>
        </w:rPr>
        <w:t xml:space="preserve">la adresa </w:t>
      </w:r>
      <w:r w:rsidR="0049593C" w:rsidRPr="005A31BA">
        <w:rPr>
          <w:sz w:val="24"/>
          <w:szCs w:val="24"/>
          <w:lang w:val="ro-RO" w:eastAsia="en-US"/>
        </w:rPr>
        <w:t>de internet:</w:t>
      </w:r>
    </w:p>
    <w:p w:rsidR="00BD091C" w:rsidRPr="005A31BA" w:rsidRDefault="00511B29" w:rsidP="007E2D4C">
      <w:pPr>
        <w:tabs>
          <w:tab w:val="left" w:pos="213"/>
        </w:tabs>
        <w:jc w:val="both"/>
        <w:rPr>
          <w:sz w:val="24"/>
          <w:szCs w:val="24"/>
          <w:lang w:val="ro-RO" w:eastAsia="en-US"/>
        </w:rPr>
      </w:pPr>
      <w:hyperlink r:id="rId9" w:history="1">
        <w:r w:rsidR="007E2D4C" w:rsidRPr="005A31BA">
          <w:rPr>
            <w:rStyle w:val="Hyperlink"/>
            <w:color w:val="auto"/>
            <w:sz w:val="24"/>
            <w:szCs w:val="24"/>
            <w:lang w:val="ro-RO" w:eastAsia="en-US"/>
          </w:rPr>
          <w:t>http://poca.ro/implementare-proiecte/manualul-de-identitate-vizuala-pentru-instrumentele-structurale-2014-2020-revizuit-in-luna-ianuarie-2018/</w:t>
        </w:r>
      </w:hyperlink>
    </w:p>
    <w:p w:rsidR="007E2D4C" w:rsidRPr="005A31BA" w:rsidRDefault="007E2D4C" w:rsidP="00E81A35">
      <w:pPr>
        <w:tabs>
          <w:tab w:val="left" w:pos="213"/>
        </w:tabs>
        <w:jc w:val="both"/>
        <w:rPr>
          <w:sz w:val="24"/>
          <w:szCs w:val="24"/>
          <w:lang w:val="ro-RO" w:eastAsia="en-US"/>
        </w:rPr>
      </w:pPr>
    </w:p>
    <w:p w:rsidR="006446D1" w:rsidRPr="005A31BA" w:rsidRDefault="00FF628C" w:rsidP="006446D1">
      <w:pPr>
        <w:tabs>
          <w:tab w:val="left" w:pos="213"/>
        </w:tabs>
        <w:jc w:val="both"/>
        <w:rPr>
          <w:sz w:val="24"/>
          <w:szCs w:val="24"/>
          <w:lang w:val="ro-RO" w:eastAsia="en-US"/>
        </w:rPr>
      </w:pPr>
      <w:r w:rsidRPr="005A31BA">
        <w:rPr>
          <w:sz w:val="24"/>
          <w:szCs w:val="24"/>
          <w:lang w:val="ro-RO" w:eastAsia="en-US"/>
        </w:rPr>
        <w:t>Se va asigura păstrarea confidenţialităţii documentelor, materialelor, datelor ş</w:t>
      </w:r>
      <w:r w:rsidR="007E2D4C" w:rsidRPr="005A31BA">
        <w:rPr>
          <w:sz w:val="24"/>
          <w:szCs w:val="24"/>
          <w:lang w:val="ro-RO" w:eastAsia="en-US"/>
        </w:rPr>
        <w:t>i informaţiilor în legătură cu p</w:t>
      </w:r>
      <w:r w:rsidRPr="005A31BA">
        <w:rPr>
          <w:sz w:val="24"/>
          <w:szCs w:val="24"/>
          <w:lang w:val="ro-RO" w:eastAsia="en-US"/>
        </w:rPr>
        <w:t>roiectul, care au fost indicate de către părţi ca fiind confidenţiale. Prestatorul va respecta legislaţia în vigoare pentru toate tipurile de activităţi şi cheltuieli pe care le prestează.</w:t>
      </w:r>
    </w:p>
    <w:p w:rsidR="006446D1" w:rsidRPr="005A31BA" w:rsidRDefault="006446D1" w:rsidP="006446D1">
      <w:pPr>
        <w:tabs>
          <w:tab w:val="left" w:pos="213"/>
        </w:tabs>
        <w:jc w:val="both"/>
        <w:rPr>
          <w:sz w:val="24"/>
          <w:szCs w:val="24"/>
          <w:highlight w:val="yellow"/>
          <w:lang w:val="ro-RO" w:eastAsia="en-US"/>
        </w:rPr>
      </w:pPr>
    </w:p>
    <w:p w:rsidR="006446D1" w:rsidRPr="005A31BA" w:rsidRDefault="006446D1" w:rsidP="006446D1">
      <w:pPr>
        <w:tabs>
          <w:tab w:val="left" w:pos="213"/>
        </w:tabs>
        <w:jc w:val="both"/>
        <w:rPr>
          <w:sz w:val="24"/>
          <w:szCs w:val="24"/>
          <w:lang w:val="ro-RO" w:eastAsia="en-US"/>
        </w:rPr>
      </w:pPr>
      <w:r w:rsidRPr="005A31BA">
        <w:rPr>
          <w:sz w:val="24"/>
          <w:szCs w:val="24"/>
          <w:lang w:val="ro-RO" w:eastAsia="en-US"/>
        </w:rPr>
        <w:t>Drepturile de proprietate intelectuală asupra documentelor și materialelor realizate în implementarea contractului aparțin în integralitate Achizitorului și pot fi utilizate în alte scopuri decât cele pentru care au fost realizate doar cu acordul expres al acestuia sau, după caz, din momentul publicării pe pagina de internet a Achizitorului, cu indicarea corespunzătoare a sursei, sub forma: ” ....[</w:t>
      </w:r>
      <w:r w:rsidRPr="005A31BA">
        <w:rPr>
          <w:i/>
          <w:sz w:val="24"/>
          <w:szCs w:val="24"/>
          <w:lang w:val="ro-RO" w:eastAsia="en-US"/>
        </w:rPr>
        <w:t>denumire document</w:t>
      </w:r>
      <w:r w:rsidRPr="005A31BA">
        <w:rPr>
          <w:sz w:val="24"/>
          <w:szCs w:val="24"/>
          <w:lang w:val="ro-RO" w:eastAsia="en-US"/>
        </w:rPr>
        <w:t xml:space="preserve">]..., elaborat în cadrul proiectului </w:t>
      </w:r>
      <w:r w:rsidRPr="005A31BA">
        <w:rPr>
          <w:sz w:val="24"/>
          <w:szCs w:val="24"/>
          <w:lang w:val="ro-RO" w:eastAsia="ro-RO"/>
        </w:rPr>
        <w:t>„</w:t>
      </w:r>
      <w:r w:rsidRPr="005A31BA">
        <w:rPr>
          <w:b/>
          <w:i/>
          <w:sz w:val="24"/>
          <w:szCs w:val="24"/>
          <w:lang w:val="ro-RO" w:eastAsia="ro-RO"/>
        </w:rPr>
        <w:t>ETICA</w:t>
      </w:r>
      <w:r w:rsidRPr="005A31BA">
        <w:rPr>
          <w:i/>
          <w:sz w:val="24"/>
          <w:szCs w:val="24"/>
          <w:lang w:val="ro-RO" w:eastAsia="ro-RO"/>
        </w:rPr>
        <w:t xml:space="preserve"> - </w:t>
      </w:r>
      <w:r w:rsidRPr="005A31BA">
        <w:rPr>
          <w:b/>
          <w:i/>
          <w:sz w:val="24"/>
          <w:szCs w:val="24"/>
          <w:lang w:val="ro-RO" w:eastAsia="ro-RO"/>
        </w:rPr>
        <w:t>E</w:t>
      </w:r>
      <w:r w:rsidRPr="005A31BA">
        <w:rPr>
          <w:i/>
          <w:sz w:val="24"/>
          <w:szCs w:val="24"/>
          <w:lang w:val="ro-RO" w:eastAsia="ro-RO"/>
        </w:rPr>
        <w:t xml:space="preserve">ficiență, </w:t>
      </w:r>
      <w:r w:rsidRPr="005A31BA">
        <w:rPr>
          <w:b/>
          <w:i/>
          <w:sz w:val="24"/>
          <w:szCs w:val="24"/>
          <w:lang w:val="ro-RO" w:eastAsia="ro-RO"/>
        </w:rPr>
        <w:t>T</w:t>
      </w:r>
      <w:r w:rsidRPr="005A31BA">
        <w:rPr>
          <w:i/>
          <w:sz w:val="24"/>
          <w:szCs w:val="24"/>
          <w:lang w:val="ro-RO" w:eastAsia="ro-RO"/>
        </w:rPr>
        <w:t xml:space="preserve">ransparență și </w:t>
      </w:r>
      <w:r w:rsidRPr="005A31BA">
        <w:rPr>
          <w:b/>
          <w:i/>
          <w:sz w:val="24"/>
          <w:szCs w:val="24"/>
          <w:lang w:val="ro-RO" w:eastAsia="ro-RO"/>
        </w:rPr>
        <w:t>I</w:t>
      </w:r>
      <w:r w:rsidRPr="005A31BA">
        <w:rPr>
          <w:i/>
          <w:sz w:val="24"/>
          <w:szCs w:val="24"/>
          <w:lang w:val="ro-RO" w:eastAsia="ro-RO"/>
        </w:rPr>
        <w:t xml:space="preserve">nteres pentru </w:t>
      </w:r>
      <w:r w:rsidRPr="005A31BA">
        <w:rPr>
          <w:b/>
          <w:i/>
          <w:sz w:val="24"/>
          <w:szCs w:val="24"/>
          <w:lang w:val="ro-RO" w:eastAsia="ro-RO"/>
        </w:rPr>
        <w:t>C</w:t>
      </w:r>
      <w:r w:rsidRPr="005A31BA">
        <w:rPr>
          <w:i/>
          <w:sz w:val="24"/>
          <w:szCs w:val="24"/>
          <w:lang w:val="ro-RO" w:eastAsia="ro-RO"/>
        </w:rPr>
        <w:t xml:space="preserve">onduita din </w:t>
      </w:r>
      <w:r w:rsidRPr="005A31BA">
        <w:rPr>
          <w:b/>
          <w:i/>
          <w:sz w:val="24"/>
          <w:szCs w:val="24"/>
          <w:lang w:val="ro-RO" w:eastAsia="ro-RO"/>
        </w:rPr>
        <w:t>A</w:t>
      </w:r>
      <w:r w:rsidRPr="005A31BA">
        <w:rPr>
          <w:i/>
          <w:sz w:val="24"/>
          <w:szCs w:val="24"/>
          <w:lang w:val="ro-RO" w:eastAsia="ro-RO"/>
        </w:rPr>
        <w:t>dministrație</w:t>
      </w:r>
      <w:r w:rsidRPr="005A31BA">
        <w:rPr>
          <w:sz w:val="24"/>
          <w:szCs w:val="24"/>
          <w:lang w:val="ro-RO" w:eastAsia="ro-RO"/>
        </w:rPr>
        <w:t>”, cod SIPOCA 63,</w:t>
      </w:r>
      <w:r w:rsidRPr="005A31BA">
        <w:rPr>
          <w:sz w:val="24"/>
          <w:szCs w:val="24"/>
          <w:lang w:val="ro-RO" w:eastAsia="en-US"/>
        </w:rPr>
        <w:t xml:space="preserve"> cofinanțat din Fondul Social European prin Programul Operațional Capacitate Administrativă și implementat de către Agenția Națională a Funcționarilor Publici în calitate de Beneficiar în perioada </w:t>
      </w:r>
      <w:r w:rsidR="003A0AEB" w:rsidRPr="005A31BA">
        <w:rPr>
          <w:sz w:val="24"/>
          <w:szCs w:val="24"/>
          <w:lang w:val="ro-RO" w:eastAsia="en-US"/>
        </w:rPr>
        <w:t>noiembrie</w:t>
      </w:r>
      <w:r w:rsidRPr="005A31BA">
        <w:rPr>
          <w:sz w:val="24"/>
          <w:szCs w:val="24"/>
          <w:lang w:val="ro-RO" w:eastAsia="en-US"/>
        </w:rPr>
        <w:t xml:space="preserve"> 2017-mai 2019”.  </w:t>
      </w:r>
    </w:p>
    <w:p w:rsidR="00FF628C" w:rsidRPr="005A31BA" w:rsidRDefault="00FF628C" w:rsidP="00E81A35">
      <w:pPr>
        <w:tabs>
          <w:tab w:val="left" w:pos="213"/>
        </w:tabs>
        <w:jc w:val="both"/>
        <w:rPr>
          <w:sz w:val="24"/>
          <w:szCs w:val="24"/>
          <w:lang w:val="ro-RO" w:eastAsia="en-US"/>
        </w:rPr>
      </w:pPr>
    </w:p>
    <w:p w:rsidR="00FF628C" w:rsidRPr="005A31BA" w:rsidRDefault="003A49FF" w:rsidP="00E81A35">
      <w:pPr>
        <w:tabs>
          <w:tab w:val="left" w:pos="213"/>
        </w:tabs>
        <w:jc w:val="both"/>
        <w:rPr>
          <w:sz w:val="24"/>
          <w:szCs w:val="24"/>
          <w:lang w:val="ro-RO" w:eastAsia="en-US"/>
        </w:rPr>
      </w:pPr>
      <w:r w:rsidRPr="005A31BA">
        <w:rPr>
          <w:sz w:val="24"/>
          <w:szCs w:val="24"/>
          <w:lang w:val="ro-RO" w:eastAsia="en-US"/>
        </w:rPr>
        <w:t>5</w:t>
      </w:r>
      <w:r w:rsidR="00FF628C" w:rsidRPr="005A31BA">
        <w:rPr>
          <w:sz w:val="24"/>
          <w:szCs w:val="24"/>
          <w:lang w:val="ro-RO" w:eastAsia="en-US"/>
        </w:rPr>
        <w:t>.3. MANAGEMENTUL CONTRACTULUI</w:t>
      </w:r>
    </w:p>
    <w:p w:rsidR="00FF628C" w:rsidRPr="005A31BA" w:rsidRDefault="00FF628C" w:rsidP="00E81A35">
      <w:pPr>
        <w:tabs>
          <w:tab w:val="left" w:pos="213"/>
        </w:tabs>
        <w:jc w:val="both"/>
        <w:rPr>
          <w:sz w:val="24"/>
          <w:szCs w:val="24"/>
          <w:lang w:val="ro-RO" w:eastAsia="en-US"/>
        </w:rPr>
      </w:pPr>
    </w:p>
    <w:p w:rsidR="00FF628C" w:rsidRPr="005A31BA" w:rsidRDefault="00FF628C" w:rsidP="00E81A35">
      <w:pPr>
        <w:tabs>
          <w:tab w:val="left" w:pos="213"/>
        </w:tabs>
        <w:jc w:val="both"/>
        <w:rPr>
          <w:sz w:val="24"/>
          <w:szCs w:val="24"/>
          <w:lang w:val="ro-RO" w:eastAsia="en-US"/>
        </w:rPr>
      </w:pPr>
      <w:r w:rsidRPr="005A31BA">
        <w:rPr>
          <w:sz w:val="24"/>
          <w:szCs w:val="24"/>
          <w:lang w:val="ro-RO" w:eastAsia="en-US"/>
        </w:rPr>
        <w:t>5.3.1. Autoritatea contractantă</w:t>
      </w:r>
      <w:r w:rsidR="00BD091C" w:rsidRPr="005A31BA">
        <w:rPr>
          <w:sz w:val="24"/>
          <w:szCs w:val="24"/>
          <w:lang w:val="ro-RO" w:eastAsia="en-US"/>
        </w:rPr>
        <w:t xml:space="preserve"> </w:t>
      </w:r>
      <w:r w:rsidRPr="005A31BA">
        <w:rPr>
          <w:sz w:val="24"/>
          <w:szCs w:val="24"/>
          <w:lang w:val="ro-RO" w:eastAsia="en-US"/>
        </w:rPr>
        <w:t>- Achizitorul</w:t>
      </w:r>
    </w:p>
    <w:p w:rsidR="00FF628C" w:rsidRPr="005A31BA" w:rsidRDefault="00FF628C" w:rsidP="00E81A35">
      <w:pPr>
        <w:tabs>
          <w:tab w:val="left" w:pos="213"/>
        </w:tabs>
        <w:jc w:val="both"/>
        <w:rPr>
          <w:sz w:val="24"/>
          <w:szCs w:val="24"/>
          <w:lang w:val="ro-RO" w:eastAsia="en-US"/>
        </w:rPr>
      </w:pPr>
      <w:r w:rsidRPr="005A31BA">
        <w:rPr>
          <w:sz w:val="24"/>
          <w:szCs w:val="24"/>
          <w:lang w:val="ro-RO" w:eastAsia="en-US"/>
        </w:rPr>
        <w:t xml:space="preserve">Agenţia Naţională a Funcţionarilor Publici – Achizitorul este beneficiarul acestui proiect, şi, în această calitate va fi responsabilă, prin echipa de proiect numită prin ordin al președintelui ANFP, pentru toate aspectele privitoare la coordonarea implementării eficiente a activităţilor prevăzute în oferta </w:t>
      </w:r>
      <w:r w:rsidR="009B7075" w:rsidRPr="005A31BA">
        <w:rPr>
          <w:sz w:val="24"/>
          <w:szCs w:val="24"/>
          <w:lang w:val="ro-RO" w:eastAsia="en-US"/>
        </w:rPr>
        <w:t>p</w:t>
      </w:r>
      <w:r w:rsidRPr="005A31BA">
        <w:rPr>
          <w:sz w:val="24"/>
          <w:szCs w:val="24"/>
          <w:lang w:val="ro-RO" w:eastAsia="en-US"/>
        </w:rPr>
        <w:t>restatorului.</w:t>
      </w:r>
    </w:p>
    <w:p w:rsidR="00FF628C" w:rsidRPr="005A31BA" w:rsidRDefault="00FF628C" w:rsidP="00E81A35">
      <w:pPr>
        <w:tabs>
          <w:tab w:val="left" w:pos="213"/>
        </w:tabs>
        <w:jc w:val="both"/>
        <w:rPr>
          <w:sz w:val="24"/>
          <w:szCs w:val="24"/>
          <w:lang w:val="ro-RO" w:eastAsia="en-US"/>
        </w:rPr>
      </w:pPr>
    </w:p>
    <w:p w:rsidR="00FF628C" w:rsidRPr="005A31BA" w:rsidRDefault="003A49FF" w:rsidP="00E81A35">
      <w:pPr>
        <w:tabs>
          <w:tab w:val="left" w:pos="213"/>
        </w:tabs>
        <w:jc w:val="both"/>
        <w:rPr>
          <w:sz w:val="24"/>
          <w:szCs w:val="24"/>
          <w:lang w:val="ro-RO" w:eastAsia="en-US"/>
        </w:rPr>
      </w:pPr>
      <w:r w:rsidRPr="005A31BA">
        <w:rPr>
          <w:sz w:val="24"/>
          <w:szCs w:val="24"/>
          <w:lang w:val="ro-RO" w:eastAsia="en-US"/>
        </w:rPr>
        <w:t>5</w:t>
      </w:r>
      <w:r w:rsidR="00FF628C" w:rsidRPr="005A31BA">
        <w:rPr>
          <w:sz w:val="24"/>
          <w:szCs w:val="24"/>
          <w:lang w:val="ro-RO" w:eastAsia="en-US"/>
        </w:rPr>
        <w:t xml:space="preserve">.3.2. Prestatorul </w:t>
      </w:r>
    </w:p>
    <w:p w:rsidR="00FF628C" w:rsidRPr="005A31BA" w:rsidRDefault="00FF628C" w:rsidP="00E81A35">
      <w:pPr>
        <w:tabs>
          <w:tab w:val="left" w:pos="213"/>
        </w:tabs>
        <w:jc w:val="both"/>
        <w:rPr>
          <w:sz w:val="24"/>
          <w:szCs w:val="24"/>
          <w:lang w:val="ro-RO" w:eastAsia="en-US"/>
        </w:rPr>
      </w:pPr>
      <w:r w:rsidRPr="005A31BA">
        <w:rPr>
          <w:sz w:val="24"/>
          <w:szCs w:val="24"/>
          <w:lang w:val="ro-RO" w:eastAsia="en-US"/>
        </w:rPr>
        <w:t xml:space="preserve">Prestatorul este responsabil pentru execuţia la timp a tuturor activităţilor prevăzute şi pentru obţinerea rezultatelor stabilite </w:t>
      </w:r>
      <w:r w:rsidR="00BD091C" w:rsidRPr="005A31BA">
        <w:rPr>
          <w:sz w:val="24"/>
          <w:szCs w:val="24"/>
          <w:lang w:val="ro-RO" w:eastAsia="en-US"/>
        </w:rPr>
        <w:t>împreună cu Achizitorul.</w:t>
      </w:r>
    </w:p>
    <w:p w:rsidR="00FF628C" w:rsidRPr="005A31BA" w:rsidRDefault="00FF628C" w:rsidP="00E81A35">
      <w:pPr>
        <w:tabs>
          <w:tab w:val="left" w:pos="213"/>
        </w:tabs>
        <w:jc w:val="both"/>
        <w:rPr>
          <w:sz w:val="24"/>
          <w:szCs w:val="24"/>
          <w:lang w:val="ro-RO" w:eastAsia="en-US"/>
        </w:rPr>
      </w:pPr>
      <w:r w:rsidRPr="005A31BA">
        <w:rPr>
          <w:sz w:val="24"/>
          <w:szCs w:val="24"/>
          <w:lang w:val="ro-RO" w:eastAsia="en-US"/>
        </w:rPr>
        <w:t xml:space="preserve">Prestatorul va realiza toate cerinţele acestui contract respectând şi aplicând cele mai bune practici în domeniu. </w:t>
      </w:r>
    </w:p>
    <w:p w:rsidR="00FF628C" w:rsidRPr="005A31BA" w:rsidRDefault="00FF628C" w:rsidP="00E81A35">
      <w:pPr>
        <w:tabs>
          <w:tab w:val="left" w:pos="213"/>
        </w:tabs>
        <w:jc w:val="both"/>
        <w:rPr>
          <w:sz w:val="24"/>
          <w:szCs w:val="24"/>
          <w:lang w:val="ro-RO" w:eastAsia="en-US"/>
        </w:rPr>
      </w:pPr>
    </w:p>
    <w:p w:rsidR="00FF628C" w:rsidRPr="005A31BA" w:rsidRDefault="00FF628C" w:rsidP="00E81A35">
      <w:pPr>
        <w:tabs>
          <w:tab w:val="left" w:pos="213"/>
        </w:tabs>
        <w:jc w:val="both"/>
        <w:rPr>
          <w:sz w:val="24"/>
          <w:szCs w:val="24"/>
          <w:lang w:val="ro-RO" w:eastAsia="en-US"/>
        </w:rPr>
      </w:pPr>
    </w:p>
    <w:p w:rsidR="00213A0D" w:rsidRPr="005A31BA" w:rsidRDefault="00213A0D" w:rsidP="00E81A35">
      <w:pPr>
        <w:tabs>
          <w:tab w:val="left" w:pos="213"/>
        </w:tabs>
        <w:jc w:val="both"/>
        <w:rPr>
          <w:sz w:val="24"/>
          <w:szCs w:val="24"/>
          <w:lang w:val="ro-RO" w:eastAsia="en-US"/>
        </w:rPr>
      </w:pPr>
    </w:p>
    <w:p w:rsidR="00213A0D" w:rsidRPr="005A31BA" w:rsidRDefault="00213A0D" w:rsidP="00E81A35">
      <w:pPr>
        <w:tabs>
          <w:tab w:val="left" w:pos="213"/>
        </w:tabs>
        <w:jc w:val="both"/>
        <w:rPr>
          <w:sz w:val="24"/>
          <w:szCs w:val="24"/>
          <w:lang w:val="ro-RO" w:eastAsia="en-US"/>
        </w:rPr>
      </w:pPr>
    </w:p>
    <w:p w:rsidR="00FF628C" w:rsidRPr="005A31BA" w:rsidRDefault="003A49FF" w:rsidP="00E81A35">
      <w:pPr>
        <w:tabs>
          <w:tab w:val="left" w:pos="213"/>
        </w:tabs>
        <w:jc w:val="both"/>
        <w:rPr>
          <w:sz w:val="24"/>
          <w:szCs w:val="24"/>
          <w:lang w:val="ro-RO" w:eastAsia="en-US"/>
        </w:rPr>
      </w:pPr>
      <w:r w:rsidRPr="005A31BA">
        <w:rPr>
          <w:sz w:val="24"/>
          <w:szCs w:val="24"/>
          <w:lang w:val="ro-RO" w:eastAsia="en-US"/>
        </w:rPr>
        <w:t>5</w:t>
      </w:r>
      <w:r w:rsidR="007E2D4C" w:rsidRPr="005A31BA">
        <w:rPr>
          <w:sz w:val="24"/>
          <w:szCs w:val="24"/>
          <w:lang w:val="ro-RO" w:eastAsia="en-US"/>
        </w:rPr>
        <w:t>.4</w:t>
      </w:r>
      <w:r w:rsidR="00FF628C" w:rsidRPr="005A31BA">
        <w:rPr>
          <w:sz w:val="24"/>
          <w:szCs w:val="24"/>
          <w:lang w:val="ro-RO" w:eastAsia="en-US"/>
        </w:rPr>
        <w:t xml:space="preserve">. MODALITATEA DE PLATĂ </w:t>
      </w:r>
    </w:p>
    <w:p w:rsidR="002D06B5" w:rsidRPr="005A31BA" w:rsidRDefault="002D06B5" w:rsidP="00E81A35">
      <w:pPr>
        <w:tabs>
          <w:tab w:val="left" w:pos="213"/>
        </w:tabs>
        <w:jc w:val="both"/>
        <w:rPr>
          <w:sz w:val="24"/>
          <w:szCs w:val="24"/>
          <w:lang w:val="ro-RO" w:eastAsia="en-US"/>
        </w:rPr>
      </w:pPr>
    </w:p>
    <w:p w:rsidR="00FF628C" w:rsidRPr="005A31BA" w:rsidRDefault="00FF628C" w:rsidP="00E81A35">
      <w:pPr>
        <w:tabs>
          <w:tab w:val="left" w:pos="213"/>
        </w:tabs>
        <w:jc w:val="both"/>
        <w:rPr>
          <w:sz w:val="24"/>
          <w:szCs w:val="24"/>
          <w:lang w:val="ro-RO" w:eastAsia="en-US"/>
        </w:rPr>
      </w:pPr>
      <w:r w:rsidRPr="005A31BA">
        <w:rPr>
          <w:sz w:val="24"/>
          <w:szCs w:val="24"/>
          <w:lang w:val="ro-RO" w:eastAsia="en-US"/>
        </w:rPr>
        <w:t>Presta</w:t>
      </w:r>
      <w:r w:rsidR="002D06B5" w:rsidRPr="005A31BA">
        <w:rPr>
          <w:sz w:val="24"/>
          <w:szCs w:val="24"/>
          <w:lang w:val="ro-RO" w:eastAsia="en-US"/>
        </w:rPr>
        <w:t xml:space="preserve">torul se obligă să emită facturi aferente </w:t>
      </w:r>
      <w:r w:rsidRPr="005A31BA">
        <w:rPr>
          <w:sz w:val="24"/>
          <w:szCs w:val="24"/>
          <w:lang w:val="ro-RO" w:eastAsia="en-US"/>
        </w:rPr>
        <w:t>serviciilor prestate după semnarea certificatului de acceptanță a serviciilor prestate</w:t>
      </w:r>
      <w:r w:rsidR="00C97230" w:rsidRPr="005A31BA">
        <w:rPr>
          <w:sz w:val="24"/>
          <w:szCs w:val="24"/>
          <w:lang w:val="ro-RO" w:eastAsia="en-US"/>
        </w:rPr>
        <w:t xml:space="preserve">. </w:t>
      </w:r>
    </w:p>
    <w:p w:rsidR="00FF628C" w:rsidRPr="005A31BA" w:rsidRDefault="00FF628C" w:rsidP="00E81A35">
      <w:pPr>
        <w:tabs>
          <w:tab w:val="left" w:pos="213"/>
        </w:tabs>
        <w:jc w:val="both"/>
        <w:rPr>
          <w:sz w:val="24"/>
          <w:szCs w:val="24"/>
          <w:lang w:val="ro-RO" w:eastAsia="en-US"/>
        </w:rPr>
      </w:pPr>
    </w:p>
    <w:p w:rsidR="00FF628C" w:rsidRPr="005A31BA" w:rsidRDefault="00FF628C" w:rsidP="00E81A35">
      <w:pPr>
        <w:tabs>
          <w:tab w:val="left" w:pos="213"/>
        </w:tabs>
        <w:jc w:val="both"/>
        <w:rPr>
          <w:sz w:val="24"/>
          <w:szCs w:val="24"/>
          <w:lang w:val="ro-RO" w:eastAsia="en-US"/>
        </w:rPr>
      </w:pPr>
      <w:r w:rsidRPr="005A31BA">
        <w:rPr>
          <w:sz w:val="24"/>
          <w:szCs w:val="24"/>
          <w:lang w:val="ro-RO" w:eastAsia="en-US"/>
        </w:rPr>
        <w:t xml:space="preserve">Plăţile către </w:t>
      </w:r>
      <w:r w:rsidR="007E2D4C" w:rsidRPr="005A31BA">
        <w:rPr>
          <w:sz w:val="24"/>
          <w:szCs w:val="24"/>
          <w:lang w:val="ro-RO" w:eastAsia="en-US"/>
        </w:rPr>
        <w:t>p</w:t>
      </w:r>
      <w:r w:rsidRPr="005A31BA">
        <w:rPr>
          <w:sz w:val="24"/>
          <w:szCs w:val="24"/>
          <w:lang w:val="ro-RO" w:eastAsia="en-US"/>
        </w:rPr>
        <w:t>restator se vor face la finalul prestării serviciilor</w:t>
      </w:r>
      <w:r w:rsidR="002D06B5" w:rsidRPr="005A31BA">
        <w:rPr>
          <w:sz w:val="24"/>
          <w:szCs w:val="24"/>
          <w:lang w:val="ro-RO" w:eastAsia="en-US"/>
        </w:rPr>
        <w:t xml:space="preserve"> şi recepţionării lor de către a</w:t>
      </w:r>
      <w:r w:rsidRPr="005A31BA">
        <w:rPr>
          <w:sz w:val="24"/>
          <w:szCs w:val="24"/>
          <w:lang w:val="ro-RO" w:eastAsia="en-US"/>
        </w:rPr>
        <w:t xml:space="preserve">chizitor, doar </w:t>
      </w:r>
      <w:r w:rsidR="007E2D4C" w:rsidRPr="005A31BA">
        <w:rPr>
          <w:sz w:val="24"/>
          <w:szCs w:val="24"/>
          <w:lang w:val="ro-RO" w:eastAsia="en-US"/>
        </w:rPr>
        <w:t>după ce p</w:t>
      </w:r>
      <w:r w:rsidR="002D06B5" w:rsidRPr="005A31BA">
        <w:rPr>
          <w:sz w:val="24"/>
          <w:szCs w:val="24"/>
          <w:lang w:val="ro-RO" w:eastAsia="en-US"/>
        </w:rPr>
        <w:t>restatorul va furniza a</w:t>
      </w:r>
      <w:r w:rsidRPr="005A31BA">
        <w:rPr>
          <w:sz w:val="24"/>
          <w:szCs w:val="24"/>
          <w:lang w:val="ro-RO" w:eastAsia="en-US"/>
        </w:rPr>
        <w:t>chizitorului facturile emise împreună cu documentele justificative, respectiv</w:t>
      </w:r>
      <w:r w:rsidR="002D06B5" w:rsidRPr="005A31BA">
        <w:rPr>
          <w:sz w:val="24"/>
          <w:szCs w:val="24"/>
          <w:lang w:val="ro-RO" w:eastAsia="en-US"/>
        </w:rPr>
        <w:t xml:space="preserve"> 3 livrabile</w:t>
      </w:r>
      <w:r w:rsidRPr="005A31BA">
        <w:rPr>
          <w:sz w:val="24"/>
          <w:szCs w:val="24"/>
          <w:lang w:val="ro-RO" w:eastAsia="en-US"/>
        </w:rPr>
        <w:t>:</w:t>
      </w:r>
    </w:p>
    <w:p w:rsidR="002D06B5" w:rsidRPr="005A31BA" w:rsidRDefault="002D06B5" w:rsidP="002D06B5">
      <w:pPr>
        <w:pStyle w:val="ListParagraph"/>
        <w:numPr>
          <w:ilvl w:val="0"/>
          <w:numId w:val="19"/>
        </w:numPr>
        <w:tabs>
          <w:tab w:val="left" w:pos="213"/>
        </w:tabs>
        <w:jc w:val="both"/>
        <w:rPr>
          <w:sz w:val="24"/>
          <w:szCs w:val="24"/>
          <w:lang w:val="ro-RO" w:eastAsia="en-US"/>
        </w:rPr>
      </w:pPr>
      <w:r w:rsidRPr="005A31BA">
        <w:rPr>
          <w:sz w:val="24"/>
          <w:szCs w:val="24"/>
          <w:lang w:val="ro-RO" w:eastAsia="en-US"/>
        </w:rPr>
        <w:t>Studiu sociologic – cercetare pe bază de sondaje privind așteptările cetățenilor în legătură cu stabilirea de reguli privind etica/conduita în administrație.</w:t>
      </w:r>
    </w:p>
    <w:p w:rsidR="002D06B5" w:rsidRPr="005A31BA" w:rsidRDefault="002D06B5" w:rsidP="002D06B5">
      <w:pPr>
        <w:pStyle w:val="ListParagraph"/>
        <w:numPr>
          <w:ilvl w:val="0"/>
          <w:numId w:val="19"/>
        </w:numPr>
        <w:tabs>
          <w:tab w:val="left" w:pos="213"/>
        </w:tabs>
        <w:jc w:val="both"/>
        <w:rPr>
          <w:sz w:val="24"/>
          <w:szCs w:val="24"/>
          <w:lang w:val="ro-RO" w:eastAsia="en-US"/>
        </w:rPr>
      </w:pPr>
      <w:r w:rsidRPr="005A31BA">
        <w:rPr>
          <w:sz w:val="24"/>
          <w:szCs w:val="24"/>
          <w:lang w:val="ro-RO" w:eastAsia="en-US"/>
        </w:rPr>
        <w:t>Studiu sociologic – cercetare pe bază de sondaje privind așteptările diferitelor categorii de personal din administrație în legătură cu regulile privind etica/conduita în administrație.</w:t>
      </w:r>
    </w:p>
    <w:p w:rsidR="002D06B5" w:rsidRPr="005A31BA" w:rsidRDefault="002D06B5" w:rsidP="002D06B5">
      <w:pPr>
        <w:pStyle w:val="ListParagraph"/>
        <w:numPr>
          <w:ilvl w:val="0"/>
          <w:numId w:val="19"/>
        </w:numPr>
        <w:tabs>
          <w:tab w:val="left" w:pos="213"/>
        </w:tabs>
        <w:jc w:val="both"/>
        <w:rPr>
          <w:sz w:val="24"/>
          <w:szCs w:val="24"/>
          <w:lang w:val="ro-RO" w:eastAsia="en-US"/>
        </w:rPr>
      </w:pPr>
      <w:r w:rsidRPr="005A31BA">
        <w:rPr>
          <w:sz w:val="24"/>
          <w:szCs w:val="24"/>
          <w:lang w:val="ro-RO" w:eastAsia="en-US"/>
        </w:rPr>
        <w:t>Analiză cu privire la nevoile de dezvoltare în domeniul definirii, facilitarea aplicării și monitorizării conformității cu normele de conduită.</w:t>
      </w:r>
    </w:p>
    <w:p w:rsidR="002D06B5" w:rsidRPr="005A31BA" w:rsidRDefault="002D06B5" w:rsidP="00E81A35">
      <w:pPr>
        <w:tabs>
          <w:tab w:val="left" w:pos="213"/>
        </w:tabs>
        <w:jc w:val="both"/>
        <w:rPr>
          <w:sz w:val="24"/>
          <w:szCs w:val="24"/>
          <w:lang w:val="ro-RO" w:eastAsia="en-US"/>
        </w:rPr>
      </w:pPr>
    </w:p>
    <w:p w:rsidR="00FF628C" w:rsidRPr="005A31BA" w:rsidRDefault="00FF628C" w:rsidP="00E81A35">
      <w:pPr>
        <w:tabs>
          <w:tab w:val="left" w:pos="213"/>
        </w:tabs>
        <w:jc w:val="both"/>
        <w:rPr>
          <w:sz w:val="24"/>
          <w:szCs w:val="24"/>
          <w:lang w:val="ro-RO" w:eastAsia="en-US"/>
        </w:rPr>
      </w:pPr>
      <w:r w:rsidRPr="005A31BA">
        <w:rPr>
          <w:sz w:val="24"/>
          <w:szCs w:val="24"/>
          <w:lang w:val="ro-RO" w:eastAsia="en-US"/>
        </w:rPr>
        <w:t>Toate aceste documente vor fi inserate şi pe CD</w:t>
      </w:r>
      <w:r w:rsidR="007A3DDD" w:rsidRPr="005A31BA">
        <w:rPr>
          <w:sz w:val="24"/>
          <w:szCs w:val="24"/>
          <w:lang w:val="ro-RO" w:eastAsia="en-US"/>
        </w:rPr>
        <w:t>/DVD</w:t>
      </w:r>
      <w:r w:rsidRPr="005A31BA">
        <w:rPr>
          <w:sz w:val="24"/>
          <w:szCs w:val="24"/>
          <w:lang w:val="ro-RO" w:eastAsia="en-US"/>
        </w:rPr>
        <w:t xml:space="preserve"> şi predate în 2 exemplare în format hârtie.</w:t>
      </w:r>
    </w:p>
    <w:p w:rsidR="00FF628C" w:rsidRPr="005A31BA" w:rsidRDefault="00FF628C" w:rsidP="00E81A35">
      <w:pPr>
        <w:tabs>
          <w:tab w:val="left" w:pos="213"/>
        </w:tabs>
        <w:jc w:val="both"/>
        <w:rPr>
          <w:sz w:val="24"/>
          <w:szCs w:val="24"/>
          <w:lang w:val="ro-RO" w:eastAsia="en-US"/>
        </w:rPr>
      </w:pPr>
    </w:p>
    <w:p w:rsidR="00FF628C" w:rsidRPr="005A31BA" w:rsidRDefault="00FF628C" w:rsidP="00E81A35">
      <w:pPr>
        <w:tabs>
          <w:tab w:val="left" w:pos="213"/>
        </w:tabs>
        <w:jc w:val="both"/>
        <w:rPr>
          <w:sz w:val="24"/>
          <w:szCs w:val="24"/>
          <w:lang w:val="ro-RO" w:eastAsia="en-US"/>
        </w:rPr>
      </w:pPr>
    </w:p>
    <w:p w:rsidR="00FF628C" w:rsidRPr="005A31BA" w:rsidRDefault="00FF628C" w:rsidP="00E81A35">
      <w:pPr>
        <w:tabs>
          <w:tab w:val="left" w:pos="213"/>
        </w:tabs>
        <w:jc w:val="both"/>
        <w:rPr>
          <w:sz w:val="24"/>
          <w:szCs w:val="24"/>
          <w:lang w:val="ro-RO" w:eastAsia="en-US"/>
        </w:rPr>
      </w:pPr>
      <w:r w:rsidRPr="005A31BA">
        <w:rPr>
          <w:sz w:val="24"/>
          <w:szCs w:val="24"/>
          <w:lang w:val="ro-RO" w:eastAsia="en-US"/>
        </w:rPr>
        <w:t>Plăţile vor fi achitate în termen de maxim 30 de zile calend</w:t>
      </w:r>
      <w:r w:rsidR="0089335B" w:rsidRPr="005A31BA">
        <w:rPr>
          <w:sz w:val="24"/>
          <w:szCs w:val="24"/>
          <w:lang w:val="ro-RO" w:eastAsia="en-US"/>
        </w:rPr>
        <w:t xml:space="preserve">aristice de la prezentarea </w:t>
      </w:r>
      <w:r w:rsidR="00BD0710" w:rsidRPr="005A31BA">
        <w:rPr>
          <w:sz w:val="24"/>
          <w:szCs w:val="24"/>
          <w:lang w:val="ro-RO" w:eastAsia="en-US"/>
        </w:rPr>
        <w:t>achizitorului, a facturilor emise de prestator,</w:t>
      </w:r>
      <w:r w:rsidR="0089335B" w:rsidRPr="005A31BA">
        <w:rPr>
          <w:sz w:val="24"/>
          <w:szCs w:val="24"/>
          <w:lang w:val="ro-RO" w:eastAsia="en-US"/>
        </w:rPr>
        <w:t xml:space="preserve"> </w:t>
      </w:r>
      <w:r w:rsidRPr="005A31BA">
        <w:rPr>
          <w:sz w:val="24"/>
          <w:szCs w:val="24"/>
          <w:lang w:val="ro-RO" w:eastAsia="en-US"/>
        </w:rPr>
        <w:t xml:space="preserve">şi înregistrarea la sediul acestuia, corect întocmite, cu respectarea prevederilor legale în vigoare şi însoţite de certificatul de acceptanță a serviciilor prestate semnat de reprezentanții desemnați ai celor două părți contractante și </w:t>
      </w:r>
      <w:r w:rsidR="00BD0710" w:rsidRPr="005A31BA">
        <w:rPr>
          <w:sz w:val="24"/>
          <w:szCs w:val="24"/>
          <w:lang w:val="ro-RO" w:eastAsia="en-US"/>
        </w:rPr>
        <w:t xml:space="preserve"> de </w:t>
      </w:r>
      <w:r w:rsidRPr="005A31BA">
        <w:rPr>
          <w:sz w:val="24"/>
          <w:szCs w:val="24"/>
          <w:lang w:val="ro-RO" w:eastAsia="en-US"/>
        </w:rPr>
        <w:t>documentele justificative aferente.</w:t>
      </w:r>
    </w:p>
    <w:p w:rsidR="00FF628C" w:rsidRPr="005A31BA" w:rsidRDefault="00FF628C" w:rsidP="00E81A35">
      <w:pPr>
        <w:tabs>
          <w:tab w:val="left" w:pos="213"/>
        </w:tabs>
        <w:jc w:val="both"/>
        <w:rPr>
          <w:sz w:val="24"/>
          <w:szCs w:val="24"/>
          <w:lang w:val="ro-RO" w:eastAsia="en-US"/>
        </w:rPr>
      </w:pPr>
    </w:p>
    <w:p w:rsidR="00FF628C" w:rsidRPr="005A31BA" w:rsidRDefault="00FF628C" w:rsidP="00E81A35">
      <w:pPr>
        <w:tabs>
          <w:tab w:val="left" w:pos="213"/>
        </w:tabs>
        <w:jc w:val="both"/>
        <w:rPr>
          <w:sz w:val="24"/>
          <w:szCs w:val="24"/>
          <w:lang w:val="ro-RO" w:eastAsia="en-US"/>
        </w:rPr>
      </w:pPr>
    </w:p>
    <w:p w:rsidR="0088051C" w:rsidRPr="005A31BA" w:rsidRDefault="0088051C" w:rsidP="00E81A35">
      <w:pPr>
        <w:tabs>
          <w:tab w:val="left" w:pos="213"/>
        </w:tabs>
        <w:jc w:val="both"/>
        <w:rPr>
          <w:sz w:val="24"/>
          <w:szCs w:val="24"/>
          <w:lang w:val="ro-RO" w:eastAsia="en-US"/>
        </w:rPr>
      </w:pPr>
    </w:p>
    <w:p w:rsidR="00C06122" w:rsidRPr="005A31BA" w:rsidRDefault="00C06122" w:rsidP="00E81A35">
      <w:pPr>
        <w:tabs>
          <w:tab w:val="left" w:pos="213"/>
        </w:tabs>
        <w:jc w:val="both"/>
        <w:rPr>
          <w:sz w:val="24"/>
          <w:szCs w:val="24"/>
          <w:lang w:val="ro-RO" w:eastAsia="en-US"/>
        </w:rPr>
      </w:pPr>
    </w:p>
    <w:p w:rsidR="00C06122" w:rsidRPr="005A31BA" w:rsidRDefault="00C06122" w:rsidP="00E81A35">
      <w:pPr>
        <w:tabs>
          <w:tab w:val="left" w:pos="213"/>
        </w:tabs>
        <w:jc w:val="both"/>
        <w:rPr>
          <w:sz w:val="24"/>
          <w:szCs w:val="24"/>
          <w:lang w:val="ro-RO" w:eastAsia="en-US"/>
        </w:rPr>
      </w:pPr>
    </w:p>
    <w:sectPr w:rsidR="00C06122" w:rsidRPr="005A31BA" w:rsidSect="004200C1">
      <w:headerReference w:type="even" r:id="rId10"/>
      <w:footerReference w:type="default" r:id="rId11"/>
      <w:pgSz w:w="11906" w:h="16838" w:code="9"/>
      <w:pgMar w:top="1008" w:right="1440" w:bottom="1008" w:left="1440" w:header="0" w:footer="34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1B29" w:rsidRDefault="00511B29" w:rsidP="001F1EB0">
      <w:r>
        <w:separator/>
      </w:r>
    </w:p>
  </w:endnote>
  <w:endnote w:type="continuationSeparator" w:id="0">
    <w:p w:rsidR="00511B29" w:rsidRDefault="00511B29" w:rsidP="001F1E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07498178"/>
      <w:docPartObj>
        <w:docPartGallery w:val="Page Numbers (Bottom of Page)"/>
        <w:docPartUnique/>
      </w:docPartObj>
    </w:sdtPr>
    <w:sdtEndPr>
      <w:rPr>
        <w:noProof/>
      </w:rPr>
    </w:sdtEndPr>
    <w:sdtContent>
      <w:p w:rsidR="002C6958" w:rsidRDefault="00940015">
        <w:pPr>
          <w:pStyle w:val="Footer"/>
          <w:jc w:val="center"/>
        </w:pPr>
        <w:r>
          <w:fldChar w:fldCharType="begin"/>
        </w:r>
        <w:r>
          <w:instrText xml:space="preserve"> PAGE   \* MERGEFORMAT </w:instrText>
        </w:r>
        <w:r>
          <w:fldChar w:fldCharType="separate"/>
        </w:r>
        <w:r w:rsidR="00494116">
          <w:rPr>
            <w:noProof/>
          </w:rPr>
          <w:t>2</w:t>
        </w:r>
        <w:r>
          <w:rPr>
            <w:noProof/>
          </w:rPr>
          <w:fldChar w:fldCharType="end"/>
        </w:r>
      </w:p>
    </w:sdtContent>
  </w:sdt>
  <w:p w:rsidR="002C6958" w:rsidRDefault="002C6958" w:rsidP="00384862">
    <w:pPr>
      <w:pStyle w:val="Footer"/>
      <w:tabs>
        <w:tab w:val="clear" w:pos="4536"/>
        <w:tab w:val="clear" w:pos="9072"/>
        <w:tab w:val="left" w:pos="3750"/>
      </w:tabs>
      <w:ind w:right="-99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1B29" w:rsidRDefault="00511B29" w:rsidP="001F1EB0">
      <w:r>
        <w:separator/>
      </w:r>
    </w:p>
  </w:footnote>
  <w:footnote w:type="continuationSeparator" w:id="0">
    <w:p w:rsidR="00511B29" w:rsidRDefault="00511B29" w:rsidP="001F1EB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6958" w:rsidRDefault="00511B29">
    <w:pPr>
      <w:pStyle w:val="Header"/>
    </w:pPr>
    <w:r>
      <w:rPr>
        <w:noProof/>
        <w:lang w:eastAsia="ro-RO"/>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759958" o:spid="_x0000_s2050" type="#_x0000_t75" style="position:absolute;left:0;text-align:left;margin-left:0;margin-top:0;width:595.2pt;height:841.7pt;z-index:-251658752;mso-position-horizontal:center;mso-position-horizontal-relative:margin;mso-position-vertical:center;mso-position-vertical-relative:margin" o:allowincell="f">
          <v:imagedata r:id="rId1" o:title="antet anfp mdrap5"/>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DB65F2"/>
    <w:multiLevelType w:val="hybridMultilevel"/>
    <w:tmpl w:val="CE9A6ED2"/>
    <w:lvl w:ilvl="0" w:tplc="04180001">
      <w:start w:val="1"/>
      <w:numFmt w:val="bullet"/>
      <w:lvlText w:val=""/>
      <w:lvlJc w:val="left"/>
      <w:pPr>
        <w:ind w:left="360" w:hanging="360"/>
      </w:pPr>
      <w:rPr>
        <w:rFonts w:ascii="Symbol" w:hAnsi="Symbol" w:hint="default"/>
      </w:rPr>
    </w:lvl>
    <w:lvl w:ilvl="1" w:tplc="05F28AE0">
      <w:start w:val="1"/>
      <w:numFmt w:val="bullet"/>
      <w:lvlText w:val="•"/>
      <w:lvlJc w:val="left"/>
      <w:pPr>
        <w:ind w:left="1425" w:hanging="705"/>
      </w:pPr>
      <w:rPr>
        <w:rFonts w:ascii="Times New Roman" w:eastAsia="Times New Roman" w:hAnsi="Times New Roman" w:cs="Times New Roman"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1">
    <w:nsid w:val="0AE52A6B"/>
    <w:multiLevelType w:val="hybridMultilevel"/>
    <w:tmpl w:val="0E682F7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nsid w:val="0B7C3B59"/>
    <w:multiLevelType w:val="hybridMultilevel"/>
    <w:tmpl w:val="1892DBE4"/>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nsid w:val="0DB1657C"/>
    <w:multiLevelType w:val="hybridMultilevel"/>
    <w:tmpl w:val="43CE9AC6"/>
    <w:lvl w:ilvl="0" w:tplc="70A4B4E4">
      <w:start w:val="1"/>
      <w:numFmt w:val="decimal"/>
      <w:lvlText w:val="(%1)"/>
      <w:lvlJc w:val="left"/>
      <w:pPr>
        <w:ind w:left="927" w:hanging="360"/>
      </w:pPr>
      <w:rPr>
        <w:rFonts w:hint="default"/>
      </w:rPr>
    </w:lvl>
    <w:lvl w:ilvl="1" w:tplc="04180003">
      <w:start w:val="1"/>
      <w:numFmt w:val="bullet"/>
      <w:lvlText w:val="o"/>
      <w:lvlJc w:val="left"/>
      <w:pPr>
        <w:ind w:left="1647" w:hanging="360"/>
      </w:pPr>
      <w:rPr>
        <w:rFonts w:ascii="Courier New" w:hAnsi="Courier New" w:cs="Courier New" w:hint="default"/>
      </w:rPr>
    </w:lvl>
    <w:lvl w:ilvl="2" w:tplc="04180005" w:tentative="1">
      <w:start w:val="1"/>
      <w:numFmt w:val="bullet"/>
      <w:lvlText w:val=""/>
      <w:lvlJc w:val="left"/>
      <w:pPr>
        <w:ind w:left="2367" w:hanging="360"/>
      </w:pPr>
      <w:rPr>
        <w:rFonts w:ascii="Wingdings" w:hAnsi="Wingdings" w:hint="default"/>
      </w:rPr>
    </w:lvl>
    <w:lvl w:ilvl="3" w:tplc="04180001" w:tentative="1">
      <w:start w:val="1"/>
      <w:numFmt w:val="bullet"/>
      <w:lvlText w:val=""/>
      <w:lvlJc w:val="left"/>
      <w:pPr>
        <w:ind w:left="3087" w:hanging="360"/>
      </w:pPr>
      <w:rPr>
        <w:rFonts w:ascii="Symbol" w:hAnsi="Symbol" w:hint="default"/>
      </w:rPr>
    </w:lvl>
    <w:lvl w:ilvl="4" w:tplc="04180003" w:tentative="1">
      <w:start w:val="1"/>
      <w:numFmt w:val="bullet"/>
      <w:lvlText w:val="o"/>
      <w:lvlJc w:val="left"/>
      <w:pPr>
        <w:ind w:left="3807" w:hanging="360"/>
      </w:pPr>
      <w:rPr>
        <w:rFonts w:ascii="Courier New" w:hAnsi="Courier New" w:cs="Courier New" w:hint="default"/>
      </w:rPr>
    </w:lvl>
    <w:lvl w:ilvl="5" w:tplc="04180005" w:tentative="1">
      <w:start w:val="1"/>
      <w:numFmt w:val="bullet"/>
      <w:lvlText w:val=""/>
      <w:lvlJc w:val="left"/>
      <w:pPr>
        <w:ind w:left="4527" w:hanging="360"/>
      </w:pPr>
      <w:rPr>
        <w:rFonts w:ascii="Wingdings" w:hAnsi="Wingdings" w:hint="default"/>
      </w:rPr>
    </w:lvl>
    <w:lvl w:ilvl="6" w:tplc="04180001" w:tentative="1">
      <w:start w:val="1"/>
      <w:numFmt w:val="bullet"/>
      <w:lvlText w:val=""/>
      <w:lvlJc w:val="left"/>
      <w:pPr>
        <w:ind w:left="5247" w:hanging="360"/>
      </w:pPr>
      <w:rPr>
        <w:rFonts w:ascii="Symbol" w:hAnsi="Symbol" w:hint="default"/>
      </w:rPr>
    </w:lvl>
    <w:lvl w:ilvl="7" w:tplc="04180003" w:tentative="1">
      <w:start w:val="1"/>
      <w:numFmt w:val="bullet"/>
      <w:lvlText w:val="o"/>
      <w:lvlJc w:val="left"/>
      <w:pPr>
        <w:ind w:left="5967" w:hanging="360"/>
      </w:pPr>
      <w:rPr>
        <w:rFonts w:ascii="Courier New" w:hAnsi="Courier New" w:cs="Courier New" w:hint="default"/>
      </w:rPr>
    </w:lvl>
    <w:lvl w:ilvl="8" w:tplc="04180005" w:tentative="1">
      <w:start w:val="1"/>
      <w:numFmt w:val="bullet"/>
      <w:lvlText w:val=""/>
      <w:lvlJc w:val="left"/>
      <w:pPr>
        <w:ind w:left="6687" w:hanging="360"/>
      </w:pPr>
      <w:rPr>
        <w:rFonts w:ascii="Wingdings" w:hAnsi="Wingdings" w:hint="default"/>
      </w:rPr>
    </w:lvl>
  </w:abstractNum>
  <w:abstractNum w:abstractNumId="4">
    <w:nsid w:val="15580EE8"/>
    <w:multiLevelType w:val="hybridMultilevel"/>
    <w:tmpl w:val="DF28822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nsid w:val="185704BE"/>
    <w:multiLevelType w:val="hybridMultilevel"/>
    <w:tmpl w:val="3544BA22"/>
    <w:lvl w:ilvl="0" w:tplc="001A2F0E">
      <w:start w:val="2"/>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nsid w:val="1F6A60F8"/>
    <w:multiLevelType w:val="hybridMultilevel"/>
    <w:tmpl w:val="969A232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nsid w:val="26F24C02"/>
    <w:multiLevelType w:val="hybridMultilevel"/>
    <w:tmpl w:val="7B329ED8"/>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nsid w:val="27B44F86"/>
    <w:multiLevelType w:val="hybridMultilevel"/>
    <w:tmpl w:val="33A21DCA"/>
    <w:lvl w:ilvl="0" w:tplc="70A4B4E4">
      <w:start w:val="1"/>
      <w:numFmt w:val="decimal"/>
      <w:lvlText w:val="(%1)"/>
      <w:lvlJc w:val="left"/>
      <w:pPr>
        <w:ind w:left="720" w:hanging="360"/>
      </w:pPr>
      <w:rPr>
        <w:rFont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nsid w:val="2DC235F9"/>
    <w:multiLevelType w:val="hybridMultilevel"/>
    <w:tmpl w:val="9B58F2F2"/>
    <w:lvl w:ilvl="0" w:tplc="04180001">
      <w:start w:val="1"/>
      <w:numFmt w:val="bullet"/>
      <w:lvlText w:val=""/>
      <w:lvlJc w:val="left"/>
      <w:pPr>
        <w:ind w:left="1428" w:hanging="360"/>
      </w:pPr>
      <w:rPr>
        <w:rFonts w:ascii="Symbol" w:hAnsi="Symbol" w:hint="default"/>
      </w:rPr>
    </w:lvl>
    <w:lvl w:ilvl="1" w:tplc="04180003" w:tentative="1">
      <w:start w:val="1"/>
      <w:numFmt w:val="bullet"/>
      <w:lvlText w:val="o"/>
      <w:lvlJc w:val="left"/>
      <w:pPr>
        <w:ind w:left="2148" w:hanging="360"/>
      </w:pPr>
      <w:rPr>
        <w:rFonts w:ascii="Courier New" w:hAnsi="Courier New" w:cs="Courier New" w:hint="default"/>
      </w:rPr>
    </w:lvl>
    <w:lvl w:ilvl="2" w:tplc="04180005" w:tentative="1">
      <w:start w:val="1"/>
      <w:numFmt w:val="bullet"/>
      <w:lvlText w:val=""/>
      <w:lvlJc w:val="left"/>
      <w:pPr>
        <w:ind w:left="2868" w:hanging="360"/>
      </w:pPr>
      <w:rPr>
        <w:rFonts w:ascii="Wingdings" w:hAnsi="Wingdings" w:hint="default"/>
      </w:rPr>
    </w:lvl>
    <w:lvl w:ilvl="3" w:tplc="04180001" w:tentative="1">
      <w:start w:val="1"/>
      <w:numFmt w:val="bullet"/>
      <w:lvlText w:val=""/>
      <w:lvlJc w:val="left"/>
      <w:pPr>
        <w:ind w:left="3588" w:hanging="360"/>
      </w:pPr>
      <w:rPr>
        <w:rFonts w:ascii="Symbol" w:hAnsi="Symbol" w:hint="default"/>
      </w:rPr>
    </w:lvl>
    <w:lvl w:ilvl="4" w:tplc="04180003" w:tentative="1">
      <w:start w:val="1"/>
      <w:numFmt w:val="bullet"/>
      <w:lvlText w:val="o"/>
      <w:lvlJc w:val="left"/>
      <w:pPr>
        <w:ind w:left="4308" w:hanging="360"/>
      </w:pPr>
      <w:rPr>
        <w:rFonts w:ascii="Courier New" w:hAnsi="Courier New" w:cs="Courier New" w:hint="default"/>
      </w:rPr>
    </w:lvl>
    <w:lvl w:ilvl="5" w:tplc="04180005" w:tentative="1">
      <w:start w:val="1"/>
      <w:numFmt w:val="bullet"/>
      <w:lvlText w:val=""/>
      <w:lvlJc w:val="left"/>
      <w:pPr>
        <w:ind w:left="5028" w:hanging="360"/>
      </w:pPr>
      <w:rPr>
        <w:rFonts w:ascii="Wingdings" w:hAnsi="Wingdings" w:hint="default"/>
      </w:rPr>
    </w:lvl>
    <w:lvl w:ilvl="6" w:tplc="04180001" w:tentative="1">
      <w:start w:val="1"/>
      <w:numFmt w:val="bullet"/>
      <w:lvlText w:val=""/>
      <w:lvlJc w:val="left"/>
      <w:pPr>
        <w:ind w:left="5748" w:hanging="360"/>
      </w:pPr>
      <w:rPr>
        <w:rFonts w:ascii="Symbol" w:hAnsi="Symbol" w:hint="default"/>
      </w:rPr>
    </w:lvl>
    <w:lvl w:ilvl="7" w:tplc="04180003" w:tentative="1">
      <w:start w:val="1"/>
      <w:numFmt w:val="bullet"/>
      <w:lvlText w:val="o"/>
      <w:lvlJc w:val="left"/>
      <w:pPr>
        <w:ind w:left="6468" w:hanging="360"/>
      </w:pPr>
      <w:rPr>
        <w:rFonts w:ascii="Courier New" w:hAnsi="Courier New" w:cs="Courier New" w:hint="default"/>
      </w:rPr>
    </w:lvl>
    <w:lvl w:ilvl="8" w:tplc="04180005" w:tentative="1">
      <w:start w:val="1"/>
      <w:numFmt w:val="bullet"/>
      <w:lvlText w:val=""/>
      <w:lvlJc w:val="left"/>
      <w:pPr>
        <w:ind w:left="7188" w:hanging="360"/>
      </w:pPr>
      <w:rPr>
        <w:rFonts w:ascii="Wingdings" w:hAnsi="Wingdings" w:hint="default"/>
      </w:rPr>
    </w:lvl>
  </w:abstractNum>
  <w:abstractNum w:abstractNumId="10">
    <w:nsid w:val="2F8A7262"/>
    <w:multiLevelType w:val="multilevel"/>
    <w:tmpl w:val="2AEAADFE"/>
    <w:lvl w:ilvl="0">
      <w:start w:val="1"/>
      <w:numFmt w:val="upperRoman"/>
      <w:lvlText w:val="%1."/>
      <w:lvlJc w:val="left"/>
      <w:pPr>
        <w:ind w:left="720" w:hanging="360"/>
      </w:pPr>
      <w:rPr>
        <w:rFonts w:ascii="Times New Roman" w:eastAsia="Times New Roman" w:hAnsi="Times New Roman" w:cs="Times New Roman"/>
      </w:rPr>
    </w:lvl>
    <w:lvl w:ilvl="1">
      <w:start w:val="1"/>
      <w:numFmt w:val="decimal"/>
      <w:isLgl/>
      <w:lvlText w:val="%1.%2."/>
      <w:lvlJc w:val="left"/>
      <w:pPr>
        <w:ind w:left="1428" w:hanging="360"/>
      </w:pPr>
      <w:rPr>
        <w:rFonts w:hint="default"/>
      </w:rPr>
    </w:lvl>
    <w:lvl w:ilvl="2">
      <w:start w:val="1"/>
      <w:numFmt w:val="decimal"/>
      <w:isLgl/>
      <w:lvlText w:val="%1.%2.%3."/>
      <w:lvlJc w:val="left"/>
      <w:pPr>
        <w:ind w:left="2496" w:hanging="720"/>
      </w:pPr>
      <w:rPr>
        <w:rFonts w:hint="default"/>
      </w:rPr>
    </w:lvl>
    <w:lvl w:ilvl="3">
      <w:start w:val="1"/>
      <w:numFmt w:val="decimal"/>
      <w:isLgl/>
      <w:lvlText w:val="%1.%2.%3.%4."/>
      <w:lvlJc w:val="left"/>
      <w:pPr>
        <w:ind w:left="3204" w:hanging="720"/>
      </w:pPr>
      <w:rPr>
        <w:rFonts w:hint="default"/>
      </w:rPr>
    </w:lvl>
    <w:lvl w:ilvl="4">
      <w:start w:val="1"/>
      <w:numFmt w:val="decimal"/>
      <w:isLgl/>
      <w:lvlText w:val="%1.%2.%3.%4.%5."/>
      <w:lvlJc w:val="left"/>
      <w:pPr>
        <w:ind w:left="4272" w:hanging="1080"/>
      </w:pPr>
      <w:rPr>
        <w:rFonts w:hint="default"/>
      </w:rPr>
    </w:lvl>
    <w:lvl w:ilvl="5">
      <w:start w:val="1"/>
      <w:numFmt w:val="decimal"/>
      <w:isLgl/>
      <w:lvlText w:val="%1.%2.%3.%4.%5.%6."/>
      <w:lvlJc w:val="left"/>
      <w:pPr>
        <w:ind w:left="4980" w:hanging="1080"/>
      </w:pPr>
      <w:rPr>
        <w:rFonts w:hint="default"/>
      </w:rPr>
    </w:lvl>
    <w:lvl w:ilvl="6">
      <w:start w:val="1"/>
      <w:numFmt w:val="decimal"/>
      <w:isLgl/>
      <w:lvlText w:val="%1.%2.%3.%4.%5.%6.%7."/>
      <w:lvlJc w:val="left"/>
      <w:pPr>
        <w:ind w:left="6048" w:hanging="1440"/>
      </w:pPr>
      <w:rPr>
        <w:rFonts w:hint="default"/>
      </w:rPr>
    </w:lvl>
    <w:lvl w:ilvl="7">
      <w:start w:val="1"/>
      <w:numFmt w:val="decimal"/>
      <w:isLgl/>
      <w:lvlText w:val="%1.%2.%3.%4.%5.%6.%7.%8."/>
      <w:lvlJc w:val="left"/>
      <w:pPr>
        <w:ind w:left="6756" w:hanging="1440"/>
      </w:pPr>
      <w:rPr>
        <w:rFonts w:hint="default"/>
      </w:rPr>
    </w:lvl>
    <w:lvl w:ilvl="8">
      <w:start w:val="1"/>
      <w:numFmt w:val="decimal"/>
      <w:isLgl/>
      <w:lvlText w:val="%1.%2.%3.%4.%5.%6.%7.%8.%9."/>
      <w:lvlJc w:val="left"/>
      <w:pPr>
        <w:ind w:left="7824" w:hanging="1800"/>
      </w:pPr>
      <w:rPr>
        <w:rFonts w:hint="default"/>
      </w:rPr>
    </w:lvl>
  </w:abstractNum>
  <w:abstractNum w:abstractNumId="11">
    <w:nsid w:val="36FA6427"/>
    <w:multiLevelType w:val="hybridMultilevel"/>
    <w:tmpl w:val="A7304B22"/>
    <w:lvl w:ilvl="0" w:tplc="3E0CE040">
      <w:start w:val="1"/>
      <w:numFmt w:val="decimal"/>
      <w:lvlText w:val="(%1)"/>
      <w:lvlJc w:val="left"/>
      <w:pPr>
        <w:ind w:left="1878" w:hanging="1110"/>
      </w:pPr>
      <w:rPr>
        <w:rFonts w:hint="default"/>
      </w:rPr>
    </w:lvl>
    <w:lvl w:ilvl="1" w:tplc="04180019" w:tentative="1">
      <w:start w:val="1"/>
      <w:numFmt w:val="lowerLetter"/>
      <w:lvlText w:val="%2."/>
      <w:lvlJc w:val="left"/>
      <w:pPr>
        <w:ind w:left="1848" w:hanging="360"/>
      </w:pPr>
    </w:lvl>
    <w:lvl w:ilvl="2" w:tplc="0418001B" w:tentative="1">
      <w:start w:val="1"/>
      <w:numFmt w:val="lowerRoman"/>
      <w:lvlText w:val="%3."/>
      <w:lvlJc w:val="right"/>
      <w:pPr>
        <w:ind w:left="2568" w:hanging="180"/>
      </w:pPr>
    </w:lvl>
    <w:lvl w:ilvl="3" w:tplc="0418000F" w:tentative="1">
      <w:start w:val="1"/>
      <w:numFmt w:val="decimal"/>
      <w:lvlText w:val="%4."/>
      <w:lvlJc w:val="left"/>
      <w:pPr>
        <w:ind w:left="3288" w:hanging="360"/>
      </w:pPr>
    </w:lvl>
    <w:lvl w:ilvl="4" w:tplc="04180019" w:tentative="1">
      <w:start w:val="1"/>
      <w:numFmt w:val="lowerLetter"/>
      <w:lvlText w:val="%5."/>
      <w:lvlJc w:val="left"/>
      <w:pPr>
        <w:ind w:left="4008" w:hanging="360"/>
      </w:pPr>
    </w:lvl>
    <w:lvl w:ilvl="5" w:tplc="0418001B" w:tentative="1">
      <w:start w:val="1"/>
      <w:numFmt w:val="lowerRoman"/>
      <w:lvlText w:val="%6."/>
      <w:lvlJc w:val="right"/>
      <w:pPr>
        <w:ind w:left="4728" w:hanging="180"/>
      </w:pPr>
    </w:lvl>
    <w:lvl w:ilvl="6" w:tplc="0418000F" w:tentative="1">
      <w:start w:val="1"/>
      <w:numFmt w:val="decimal"/>
      <w:lvlText w:val="%7."/>
      <w:lvlJc w:val="left"/>
      <w:pPr>
        <w:ind w:left="5448" w:hanging="360"/>
      </w:pPr>
    </w:lvl>
    <w:lvl w:ilvl="7" w:tplc="04180019" w:tentative="1">
      <w:start w:val="1"/>
      <w:numFmt w:val="lowerLetter"/>
      <w:lvlText w:val="%8."/>
      <w:lvlJc w:val="left"/>
      <w:pPr>
        <w:ind w:left="6168" w:hanging="360"/>
      </w:pPr>
    </w:lvl>
    <w:lvl w:ilvl="8" w:tplc="0418001B" w:tentative="1">
      <w:start w:val="1"/>
      <w:numFmt w:val="lowerRoman"/>
      <w:lvlText w:val="%9."/>
      <w:lvlJc w:val="right"/>
      <w:pPr>
        <w:ind w:left="6888" w:hanging="180"/>
      </w:pPr>
    </w:lvl>
  </w:abstractNum>
  <w:abstractNum w:abstractNumId="12">
    <w:nsid w:val="41082413"/>
    <w:multiLevelType w:val="hybridMultilevel"/>
    <w:tmpl w:val="559234E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46666767"/>
    <w:multiLevelType w:val="hybridMultilevel"/>
    <w:tmpl w:val="445864E0"/>
    <w:lvl w:ilvl="0" w:tplc="001A2F0E">
      <w:start w:val="2"/>
      <w:numFmt w:val="bullet"/>
      <w:lvlText w:val="-"/>
      <w:lvlJc w:val="left"/>
      <w:pPr>
        <w:ind w:left="1068" w:hanging="360"/>
      </w:pPr>
      <w:rPr>
        <w:rFonts w:ascii="Times New Roman" w:eastAsia="Times New Roman" w:hAnsi="Times New Roman" w:cs="Times New Roman" w:hint="default"/>
      </w:rPr>
    </w:lvl>
    <w:lvl w:ilvl="1" w:tplc="04180003" w:tentative="1">
      <w:start w:val="1"/>
      <w:numFmt w:val="bullet"/>
      <w:lvlText w:val="o"/>
      <w:lvlJc w:val="left"/>
      <w:pPr>
        <w:ind w:left="1788" w:hanging="360"/>
      </w:pPr>
      <w:rPr>
        <w:rFonts w:ascii="Courier New" w:hAnsi="Courier New" w:cs="Courier New" w:hint="default"/>
      </w:rPr>
    </w:lvl>
    <w:lvl w:ilvl="2" w:tplc="04180005" w:tentative="1">
      <w:start w:val="1"/>
      <w:numFmt w:val="bullet"/>
      <w:lvlText w:val=""/>
      <w:lvlJc w:val="left"/>
      <w:pPr>
        <w:ind w:left="2508" w:hanging="360"/>
      </w:pPr>
      <w:rPr>
        <w:rFonts w:ascii="Wingdings" w:hAnsi="Wingdings" w:hint="default"/>
      </w:rPr>
    </w:lvl>
    <w:lvl w:ilvl="3" w:tplc="04180001" w:tentative="1">
      <w:start w:val="1"/>
      <w:numFmt w:val="bullet"/>
      <w:lvlText w:val=""/>
      <w:lvlJc w:val="left"/>
      <w:pPr>
        <w:ind w:left="3228" w:hanging="360"/>
      </w:pPr>
      <w:rPr>
        <w:rFonts w:ascii="Symbol" w:hAnsi="Symbol" w:hint="default"/>
      </w:rPr>
    </w:lvl>
    <w:lvl w:ilvl="4" w:tplc="04180003" w:tentative="1">
      <w:start w:val="1"/>
      <w:numFmt w:val="bullet"/>
      <w:lvlText w:val="o"/>
      <w:lvlJc w:val="left"/>
      <w:pPr>
        <w:ind w:left="3948" w:hanging="360"/>
      </w:pPr>
      <w:rPr>
        <w:rFonts w:ascii="Courier New" w:hAnsi="Courier New" w:cs="Courier New" w:hint="default"/>
      </w:rPr>
    </w:lvl>
    <w:lvl w:ilvl="5" w:tplc="04180005" w:tentative="1">
      <w:start w:val="1"/>
      <w:numFmt w:val="bullet"/>
      <w:lvlText w:val=""/>
      <w:lvlJc w:val="left"/>
      <w:pPr>
        <w:ind w:left="4668" w:hanging="360"/>
      </w:pPr>
      <w:rPr>
        <w:rFonts w:ascii="Wingdings" w:hAnsi="Wingdings" w:hint="default"/>
      </w:rPr>
    </w:lvl>
    <w:lvl w:ilvl="6" w:tplc="04180001" w:tentative="1">
      <w:start w:val="1"/>
      <w:numFmt w:val="bullet"/>
      <w:lvlText w:val=""/>
      <w:lvlJc w:val="left"/>
      <w:pPr>
        <w:ind w:left="5388" w:hanging="360"/>
      </w:pPr>
      <w:rPr>
        <w:rFonts w:ascii="Symbol" w:hAnsi="Symbol" w:hint="default"/>
      </w:rPr>
    </w:lvl>
    <w:lvl w:ilvl="7" w:tplc="04180003" w:tentative="1">
      <w:start w:val="1"/>
      <w:numFmt w:val="bullet"/>
      <w:lvlText w:val="o"/>
      <w:lvlJc w:val="left"/>
      <w:pPr>
        <w:ind w:left="6108" w:hanging="360"/>
      </w:pPr>
      <w:rPr>
        <w:rFonts w:ascii="Courier New" w:hAnsi="Courier New" w:cs="Courier New" w:hint="default"/>
      </w:rPr>
    </w:lvl>
    <w:lvl w:ilvl="8" w:tplc="04180005" w:tentative="1">
      <w:start w:val="1"/>
      <w:numFmt w:val="bullet"/>
      <w:lvlText w:val=""/>
      <w:lvlJc w:val="left"/>
      <w:pPr>
        <w:ind w:left="6828" w:hanging="360"/>
      </w:pPr>
      <w:rPr>
        <w:rFonts w:ascii="Wingdings" w:hAnsi="Wingdings" w:hint="default"/>
      </w:rPr>
    </w:lvl>
  </w:abstractNum>
  <w:abstractNum w:abstractNumId="14">
    <w:nsid w:val="504D6532"/>
    <w:multiLevelType w:val="hybridMultilevel"/>
    <w:tmpl w:val="B6C64B32"/>
    <w:lvl w:ilvl="0" w:tplc="04180001">
      <w:start w:val="1"/>
      <w:numFmt w:val="bullet"/>
      <w:lvlText w:val=""/>
      <w:lvlJc w:val="left"/>
      <w:pPr>
        <w:ind w:left="360" w:hanging="360"/>
      </w:pPr>
      <w:rPr>
        <w:rFonts w:ascii="Symbol" w:hAnsi="Symbol" w:hint="default"/>
      </w:rPr>
    </w:lvl>
    <w:lvl w:ilvl="1" w:tplc="52562094">
      <w:numFmt w:val="bullet"/>
      <w:lvlText w:val="•"/>
      <w:lvlJc w:val="left"/>
      <w:pPr>
        <w:ind w:left="1425" w:hanging="705"/>
      </w:pPr>
      <w:rPr>
        <w:rFonts w:ascii="Times New Roman" w:eastAsia="Times New Roman" w:hAnsi="Times New Roman" w:cs="Times New Roman"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15">
    <w:nsid w:val="51836078"/>
    <w:multiLevelType w:val="hybridMultilevel"/>
    <w:tmpl w:val="38FA1C9C"/>
    <w:lvl w:ilvl="0" w:tplc="70A4B4E4">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
    <w:nsid w:val="54E35FC6"/>
    <w:multiLevelType w:val="hybridMultilevel"/>
    <w:tmpl w:val="D83C2354"/>
    <w:lvl w:ilvl="0" w:tplc="04180001">
      <w:start w:val="1"/>
      <w:numFmt w:val="bullet"/>
      <w:lvlText w:val=""/>
      <w:lvlJc w:val="left"/>
      <w:pPr>
        <w:ind w:left="720" w:hanging="360"/>
      </w:pPr>
      <w:rPr>
        <w:rFonts w:ascii="Symbol" w:hAnsi="Symbol" w:hint="default"/>
      </w:rPr>
    </w:lvl>
    <w:lvl w:ilvl="1" w:tplc="A97A244E">
      <w:start w:val="3"/>
      <w:numFmt w:val="bullet"/>
      <w:lvlText w:val="-"/>
      <w:lvlJc w:val="left"/>
      <w:pPr>
        <w:ind w:left="1440" w:hanging="360"/>
      </w:pPr>
      <w:rPr>
        <w:rFonts w:ascii="Times New Roman" w:eastAsia="Times New Roman" w:hAnsi="Times New Roman" w:cs="Times New Roman" w:hint="default"/>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7">
    <w:nsid w:val="71E524CA"/>
    <w:multiLevelType w:val="hybridMultilevel"/>
    <w:tmpl w:val="31609C8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8">
    <w:nsid w:val="7636554C"/>
    <w:multiLevelType w:val="hybridMultilevel"/>
    <w:tmpl w:val="201C326C"/>
    <w:lvl w:ilvl="0" w:tplc="001A2F0E">
      <w:start w:val="2"/>
      <w:numFmt w:val="bullet"/>
      <w:lvlText w:val="-"/>
      <w:lvlJc w:val="left"/>
      <w:pPr>
        <w:ind w:left="927" w:hanging="360"/>
      </w:pPr>
      <w:rPr>
        <w:rFonts w:ascii="Times New Roman" w:eastAsia="Times New Roman" w:hAnsi="Times New Roman" w:cs="Times New Roman" w:hint="default"/>
      </w:rPr>
    </w:lvl>
    <w:lvl w:ilvl="1" w:tplc="04180003">
      <w:start w:val="1"/>
      <w:numFmt w:val="bullet"/>
      <w:lvlText w:val="o"/>
      <w:lvlJc w:val="left"/>
      <w:pPr>
        <w:ind w:left="1647" w:hanging="360"/>
      </w:pPr>
      <w:rPr>
        <w:rFonts w:ascii="Courier New" w:hAnsi="Courier New" w:cs="Courier New" w:hint="default"/>
      </w:rPr>
    </w:lvl>
    <w:lvl w:ilvl="2" w:tplc="04180005" w:tentative="1">
      <w:start w:val="1"/>
      <w:numFmt w:val="bullet"/>
      <w:lvlText w:val=""/>
      <w:lvlJc w:val="left"/>
      <w:pPr>
        <w:ind w:left="2367" w:hanging="360"/>
      </w:pPr>
      <w:rPr>
        <w:rFonts w:ascii="Wingdings" w:hAnsi="Wingdings" w:hint="default"/>
      </w:rPr>
    </w:lvl>
    <w:lvl w:ilvl="3" w:tplc="04180001" w:tentative="1">
      <w:start w:val="1"/>
      <w:numFmt w:val="bullet"/>
      <w:lvlText w:val=""/>
      <w:lvlJc w:val="left"/>
      <w:pPr>
        <w:ind w:left="3087" w:hanging="360"/>
      </w:pPr>
      <w:rPr>
        <w:rFonts w:ascii="Symbol" w:hAnsi="Symbol" w:hint="default"/>
      </w:rPr>
    </w:lvl>
    <w:lvl w:ilvl="4" w:tplc="04180003" w:tentative="1">
      <w:start w:val="1"/>
      <w:numFmt w:val="bullet"/>
      <w:lvlText w:val="o"/>
      <w:lvlJc w:val="left"/>
      <w:pPr>
        <w:ind w:left="3807" w:hanging="360"/>
      </w:pPr>
      <w:rPr>
        <w:rFonts w:ascii="Courier New" w:hAnsi="Courier New" w:cs="Courier New" w:hint="default"/>
      </w:rPr>
    </w:lvl>
    <w:lvl w:ilvl="5" w:tplc="04180005" w:tentative="1">
      <w:start w:val="1"/>
      <w:numFmt w:val="bullet"/>
      <w:lvlText w:val=""/>
      <w:lvlJc w:val="left"/>
      <w:pPr>
        <w:ind w:left="4527" w:hanging="360"/>
      </w:pPr>
      <w:rPr>
        <w:rFonts w:ascii="Wingdings" w:hAnsi="Wingdings" w:hint="default"/>
      </w:rPr>
    </w:lvl>
    <w:lvl w:ilvl="6" w:tplc="04180001" w:tentative="1">
      <w:start w:val="1"/>
      <w:numFmt w:val="bullet"/>
      <w:lvlText w:val=""/>
      <w:lvlJc w:val="left"/>
      <w:pPr>
        <w:ind w:left="5247" w:hanging="360"/>
      </w:pPr>
      <w:rPr>
        <w:rFonts w:ascii="Symbol" w:hAnsi="Symbol" w:hint="default"/>
      </w:rPr>
    </w:lvl>
    <w:lvl w:ilvl="7" w:tplc="04180003" w:tentative="1">
      <w:start w:val="1"/>
      <w:numFmt w:val="bullet"/>
      <w:lvlText w:val="o"/>
      <w:lvlJc w:val="left"/>
      <w:pPr>
        <w:ind w:left="5967" w:hanging="360"/>
      </w:pPr>
      <w:rPr>
        <w:rFonts w:ascii="Courier New" w:hAnsi="Courier New" w:cs="Courier New" w:hint="default"/>
      </w:rPr>
    </w:lvl>
    <w:lvl w:ilvl="8" w:tplc="04180005" w:tentative="1">
      <w:start w:val="1"/>
      <w:numFmt w:val="bullet"/>
      <w:lvlText w:val=""/>
      <w:lvlJc w:val="left"/>
      <w:pPr>
        <w:ind w:left="6687" w:hanging="360"/>
      </w:pPr>
      <w:rPr>
        <w:rFonts w:ascii="Wingdings" w:hAnsi="Wingdings" w:hint="default"/>
      </w:rPr>
    </w:lvl>
  </w:abstractNum>
  <w:abstractNum w:abstractNumId="19">
    <w:nsid w:val="76642FEC"/>
    <w:multiLevelType w:val="hybridMultilevel"/>
    <w:tmpl w:val="675CA9EA"/>
    <w:lvl w:ilvl="0" w:tplc="001A2F0E">
      <w:start w:val="2"/>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0">
    <w:nsid w:val="77CB0B9F"/>
    <w:multiLevelType w:val="hybridMultilevel"/>
    <w:tmpl w:val="E4C6FEAE"/>
    <w:lvl w:ilvl="0" w:tplc="001A2F0E">
      <w:start w:val="2"/>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10"/>
  </w:num>
  <w:num w:numId="2">
    <w:abstractNumId w:val="13"/>
  </w:num>
  <w:num w:numId="3">
    <w:abstractNumId w:val="18"/>
  </w:num>
  <w:num w:numId="4">
    <w:abstractNumId w:val="20"/>
  </w:num>
  <w:num w:numId="5">
    <w:abstractNumId w:val="5"/>
  </w:num>
  <w:num w:numId="6">
    <w:abstractNumId w:val="19"/>
  </w:num>
  <w:num w:numId="7">
    <w:abstractNumId w:val="6"/>
  </w:num>
  <w:num w:numId="8">
    <w:abstractNumId w:val="14"/>
  </w:num>
  <w:num w:numId="9">
    <w:abstractNumId w:val="1"/>
  </w:num>
  <w:num w:numId="10">
    <w:abstractNumId w:val="0"/>
  </w:num>
  <w:num w:numId="11">
    <w:abstractNumId w:val="12"/>
  </w:num>
  <w:num w:numId="12">
    <w:abstractNumId w:val="2"/>
  </w:num>
  <w:num w:numId="13">
    <w:abstractNumId w:val="15"/>
  </w:num>
  <w:num w:numId="14">
    <w:abstractNumId w:val="16"/>
  </w:num>
  <w:num w:numId="15">
    <w:abstractNumId w:val="9"/>
  </w:num>
  <w:num w:numId="16">
    <w:abstractNumId w:val="11"/>
  </w:num>
  <w:num w:numId="17">
    <w:abstractNumId w:val="8"/>
  </w:num>
  <w:num w:numId="18">
    <w:abstractNumId w:val="7"/>
  </w:num>
  <w:num w:numId="19">
    <w:abstractNumId w:val="17"/>
  </w:num>
  <w:num w:numId="20">
    <w:abstractNumId w:val="3"/>
  </w:num>
  <w:num w:numId="21">
    <w:abstractNumId w:val="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savePreviewPicture/>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3B8E"/>
    <w:rsid w:val="00064512"/>
    <w:rsid w:val="00076119"/>
    <w:rsid w:val="00081E66"/>
    <w:rsid w:val="00097E88"/>
    <w:rsid w:val="000A35A2"/>
    <w:rsid w:val="000A717D"/>
    <w:rsid w:val="000B7B90"/>
    <w:rsid w:val="000F411E"/>
    <w:rsid w:val="00121085"/>
    <w:rsid w:val="00127541"/>
    <w:rsid w:val="001414BE"/>
    <w:rsid w:val="00143EE4"/>
    <w:rsid w:val="00147D2E"/>
    <w:rsid w:val="00166A61"/>
    <w:rsid w:val="001B0858"/>
    <w:rsid w:val="001B0BA7"/>
    <w:rsid w:val="001B6478"/>
    <w:rsid w:val="001C2073"/>
    <w:rsid w:val="001C5123"/>
    <w:rsid w:val="001F1EB0"/>
    <w:rsid w:val="001F4224"/>
    <w:rsid w:val="00213A0D"/>
    <w:rsid w:val="00246032"/>
    <w:rsid w:val="0025147C"/>
    <w:rsid w:val="002614D0"/>
    <w:rsid w:val="00267EA8"/>
    <w:rsid w:val="00273664"/>
    <w:rsid w:val="002B2368"/>
    <w:rsid w:val="002C6958"/>
    <w:rsid w:val="002D06B5"/>
    <w:rsid w:val="002F40DF"/>
    <w:rsid w:val="002F52FD"/>
    <w:rsid w:val="00301B9C"/>
    <w:rsid w:val="00321531"/>
    <w:rsid w:val="0032310E"/>
    <w:rsid w:val="00327B8C"/>
    <w:rsid w:val="003334E7"/>
    <w:rsid w:val="0035715D"/>
    <w:rsid w:val="00360998"/>
    <w:rsid w:val="003658A1"/>
    <w:rsid w:val="00365FB9"/>
    <w:rsid w:val="00384862"/>
    <w:rsid w:val="00395D88"/>
    <w:rsid w:val="003A0AEB"/>
    <w:rsid w:val="003A49FF"/>
    <w:rsid w:val="003A7BA6"/>
    <w:rsid w:val="003B6AA7"/>
    <w:rsid w:val="003D148D"/>
    <w:rsid w:val="003F0955"/>
    <w:rsid w:val="003F0C30"/>
    <w:rsid w:val="003F2689"/>
    <w:rsid w:val="00400FAA"/>
    <w:rsid w:val="004135A3"/>
    <w:rsid w:val="004200C1"/>
    <w:rsid w:val="004313D4"/>
    <w:rsid w:val="004511B7"/>
    <w:rsid w:val="0046621B"/>
    <w:rsid w:val="00467558"/>
    <w:rsid w:val="00494116"/>
    <w:rsid w:val="0049593C"/>
    <w:rsid w:val="004B6830"/>
    <w:rsid w:val="004D094B"/>
    <w:rsid w:val="004F48A1"/>
    <w:rsid w:val="00511B29"/>
    <w:rsid w:val="00526092"/>
    <w:rsid w:val="005A31BA"/>
    <w:rsid w:val="005B2B73"/>
    <w:rsid w:val="005D6E34"/>
    <w:rsid w:val="005E7F70"/>
    <w:rsid w:val="00606B80"/>
    <w:rsid w:val="0062485D"/>
    <w:rsid w:val="006446A3"/>
    <w:rsid w:val="006446D1"/>
    <w:rsid w:val="006512FB"/>
    <w:rsid w:val="006668DF"/>
    <w:rsid w:val="006752DC"/>
    <w:rsid w:val="006B2007"/>
    <w:rsid w:val="006B4DF6"/>
    <w:rsid w:val="006D14DD"/>
    <w:rsid w:val="007007B2"/>
    <w:rsid w:val="007575F6"/>
    <w:rsid w:val="007655C6"/>
    <w:rsid w:val="00773115"/>
    <w:rsid w:val="00777CD3"/>
    <w:rsid w:val="0078612E"/>
    <w:rsid w:val="007A3DDD"/>
    <w:rsid w:val="007A6D10"/>
    <w:rsid w:val="007C3BC3"/>
    <w:rsid w:val="007D1CA6"/>
    <w:rsid w:val="007E2D4C"/>
    <w:rsid w:val="007E611A"/>
    <w:rsid w:val="007F7937"/>
    <w:rsid w:val="008063E0"/>
    <w:rsid w:val="00836E0B"/>
    <w:rsid w:val="00862B02"/>
    <w:rsid w:val="0086633E"/>
    <w:rsid w:val="00875B4D"/>
    <w:rsid w:val="008775BE"/>
    <w:rsid w:val="0088051C"/>
    <w:rsid w:val="0089134A"/>
    <w:rsid w:val="0089335B"/>
    <w:rsid w:val="00896E93"/>
    <w:rsid w:val="008A150B"/>
    <w:rsid w:val="008B375C"/>
    <w:rsid w:val="008B6A97"/>
    <w:rsid w:val="008D30DC"/>
    <w:rsid w:val="008E22EE"/>
    <w:rsid w:val="00917D76"/>
    <w:rsid w:val="00940015"/>
    <w:rsid w:val="00953823"/>
    <w:rsid w:val="0096091E"/>
    <w:rsid w:val="00975050"/>
    <w:rsid w:val="0098543D"/>
    <w:rsid w:val="009944E6"/>
    <w:rsid w:val="00995FE2"/>
    <w:rsid w:val="009B5B25"/>
    <w:rsid w:val="009B7075"/>
    <w:rsid w:val="00A3001C"/>
    <w:rsid w:val="00A650E0"/>
    <w:rsid w:val="00A91525"/>
    <w:rsid w:val="00AA0E22"/>
    <w:rsid w:val="00AA4AB7"/>
    <w:rsid w:val="00AB4CF4"/>
    <w:rsid w:val="00AC3ABE"/>
    <w:rsid w:val="00AF0CCF"/>
    <w:rsid w:val="00AF434A"/>
    <w:rsid w:val="00AF5D33"/>
    <w:rsid w:val="00AF7FEF"/>
    <w:rsid w:val="00B00924"/>
    <w:rsid w:val="00B211C6"/>
    <w:rsid w:val="00B37790"/>
    <w:rsid w:val="00B51499"/>
    <w:rsid w:val="00B5739E"/>
    <w:rsid w:val="00B75237"/>
    <w:rsid w:val="00BB6A2D"/>
    <w:rsid w:val="00BC579C"/>
    <w:rsid w:val="00BD0710"/>
    <w:rsid w:val="00BD091C"/>
    <w:rsid w:val="00BE60C5"/>
    <w:rsid w:val="00BF578C"/>
    <w:rsid w:val="00C02ED8"/>
    <w:rsid w:val="00C06122"/>
    <w:rsid w:val="00C13E3F"/>
    <w:rsid w:val="00C22D21"/>
    <w:rsid w:val="00C43FB8"/>
    <w:rsid w:val="00C5189B"/>
    <w:rsid w:val="00C51B86"/>
    <w:rsid w:val="00C56469"/>
    <w:rsid w:val="00C64404"/>
    <w:rsid w:val="00C64D57"/>
    <w:rsid w:val="00C705E2"/>
    <w:rsid w:val="00C97230"/>
    <w:rsid w:val="00CA7634"/>
    <w:rsid w:val="00CB7507"/>
    <w:rsid w:val="00CC607D"/>
    <w:rsid w:val="00CD58AF"/>
    <w:rsid w:val="00CD7882"/>
    <w:rsid w:val="00CF6B70"/>
    <w:rsid w:val="00D118C4"/>
    <w:rsid w:val="00D32D77"/>
    <w:rsid w:val="00D44780"/>
    <w:rsid w:val="00D67425"/>
    <w:rsid w:val="00D77E53"/>
    <w:rsid w:val="00D95BCE"/>
    <w:rsid w:val="00DB64EF"/>
    <w:rsid w:val="00DE5690"/>
    <w:rsid w:val="00DF67B9"/>
    <w:rsid w:val="00E03F7C"/>
    <w:rsid w:val="00E17BE1"/>
    <w:rsid w:val="00E224E5"/>
    <w:rsid w:val="00E22C17"/>
    <w:rsid w:val="00E32360"/>
    <w:rsid w:val="00E40D53"/>
    <w:rsid w:val="00E50D90"/>
    <w:rsid w:val="00E53B8E"/>
    <w:rsid w:val="00E81A35"/>
    <w:rsid w:val="00E86C54"/>
    <w:rsid w:val="00E94878"/>
    <w:rsid w:val="00E956A0"/>
    <w:rsid w:val="00EA1CE9"/>
    <w:rsid w:val="00EB1AD6"/>
    <w:rsid w:val="00EB5E02"/>
    <w:rsid w:val="00ED3067"/>
    <w:rsid w:val="00ED6DA4"/>
    <w:rsid w:val="00EE7A7F"/>
    <w:rsid w:val="00EF1E3D"/>
    <w:rsid w:val="00F2086D"/>
    <w:rsid w:val="00F518AE"/>
    <w:rsid w:val="00F54FE9"/>
    <w:rsid w:val="00F63F80"/>
    <w:rsid w:val="00F8771F"/>
    <w:rsid w:val="00F92413"/>
    <w:rsid w:val="00FA7469"/>
    <w:rsid w:val="00FB2A7E"/>
    <w:rsid w:val="00FF5BA2"/>
    <w:rsid w:val="00FF628C"/>
  </w:rsids>
  <m:mathPr>
    <m:mathFont m:val="Cambria Math"/>
    <m:brkBin m:val="before"/>
    <m:brkBinSub m:val="--"/>
    <m:smallFrac m:val="0"/>
    <m:dispDef/>
    <m:lMargin m:val="0"/>
    <m:rMargin m:val="0"/>
    <m:defJc m:val="centerGroup"/>
    <m:wrapIndent m:val="1440"/>
    <m:intLim m:val="subSup"/>
    <m:naryLim m:val="undOvr"/>
  </m:mathPr>
  <w:themeFontLang w:val="ro-RO" w:eastAsia="zh-TW"/>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heme="minorHAnsi" w:hAnsi="Calibri" w:cs="Times New Roman"/>
        <w:lang w:val="ro-RO"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3B8E"/>
    <w:rPr>
      <w:rFonts w:ascii="Times New Roman" w:eastAsia="Times New Roman" w:hAnsi="Times New Roman"/>
      <w:lang w:val="en-GB" w:eastAsia="sk-SK"/>
    </w:rPr>
  </w:style>
  <w:style w:type="paragraph" w:styleId="Heading1">
    <w:name w:val="heading 1"/>
    <w:basedOn w:val="Normal"/>
    <w:next w:val="Normal"/>
    <w:link w:val="Heading1Char"/>
    <w:uiPriority w:val="9"/>
    <w:qFormat/>
    <w:rsid w:val="00E53B8E"/>
    <w:pPr>
      <w:spacing w:before="240"/>
      <w:outlineLvl w:val="0"/>
    </w:pPr>
    <w:rPr>
      <w:rFonts w:ascii="Arial" w:hAnsi="Arial"/>
      <w:b/>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F1EB0"/>
    <w:pPr>
      <w:tabs>
        <w:tab w:val="center" w:pos="4536"/>
        <w:tab w:val="right" w:pos="9072"/>
      </w:tabs>
      <w:jc w:val="both"/>
    </w:pPr>
    <w:rPr>
      <w:rFonts w:ascii="Calibri" w:eastAsiaTheme="minorHAnsi" w:hAnsi="Calibri"/>
      <w:sz w:val="22"/>
      <w:szCs w:val="22"/>
      <w:lang w:val="ro-RO" w:eastAsia="en-US"/>
    </w:rPr>
  </w:style>
  <w:style w:type="character" w:customStyle="1" w:styleId="HeaderChar">
    <w:name w:val="Header Char"/>
    <w:basedOn w:val="DefaultParagraphFont"/>
    <w:link w:val="Header"/>
    <w:uiPriority w:val="99"/>
    <w:rsid w:val="001F1EB0"/>
  </w:style>
  <w:style w:type="paragraph" w:styleId="Footer">
    <w:name w:val="footer"/>
    <w:basedOn w:val="Normal"/>
    <w:link w:val="FooterChar"/>
    <w:uiPriority w:val="99"/>
    <w:unhideWhenUsed/>
    <w:rsid w:val="001F1EB0"/>
    <w:pPr>
      <w:tabs>
        <w:tab w:val="center" w:pos="4536"/>
        <w:tab w:val="right" w:pos="9072"/>
      </w:tabs>
      <w:jc w:val="both"/>
    </w:pPr>
    <w:rPr>
      <w:rFonts w:ascii="Calibri" w:eastAsiaTheme="minorHAnsi" w:hAnsi="Calibri"/>
      <w:sz w:val="22"/>
      <w:szCs w:val="22"/>
      <w:lang w:val="ro-RO" w:eastAsia="en-US"/>
    </w:rPr>
  </w:style>
  <w:style w:type="character" w:customStyle="1" w:styleId="FooterChar">
    <w:name w:val="Footer Char"/>
    <w:basedOn w:val="DefaultParagraphFont"/>
    <w:link w:val="Footer"/>
    <w:uiPriority w:val="99"/>
    <w:rsid w:val="001F1EB0"/>
  </w:style>
  <w:style w:type="character" w:customStyle="1" w:styleId="Heading1Char">
    <w:name w:val="Heading 1 Char"/>
    <w:basedOn w:val="DefaultParagraphFont"/>
    <w:link w:val="Heading1"/>
    <w:uiPriority w:val="9"/>
    <w:rsid w:val="00E53B8E"/>
    <w:rPr>
      <w:rFonts w:ascii="Arial" w:eastAsia="Times New Roman" w:hAnsi="Arial"/>
      <w:b/>
      <w:sz w:val="24"/>
      <w:u w:val="single"/>
      <w:lang w:val="en-GB" w:eastAsia="sk-SK"/>
    </w:rPr>
  </w:style>
  <w:style w:type="paragraph" w:styleId="ListParagraph">
    <w:name w:val="List Paragraph"/>
    <w:basedOn w:val="Normal"/>
    <w:uiPriority w:val="34"/>
    <w:qFormat/>
    <w:rsid w:val="00C22D21"/>
    <w:pPr>
      <w:ind w:left="720"/>
      <w:contextualSpacing/>
    </w:pPr>
  </w:style>
  <w:style w:type="paragraph" w:styleId="BalloonText">
    <w:name w:val="Balloon Text"/>
    <w:basedOn w:val="Normal"/>
    <w:link w:val="BalloonTextChar"/>
    <w:uiPriority w:val="99"/>
    <w:semiHidden/>
    <w:unhideWhenUsed/>
    <w:rsid w:val="00B00924"/>
    <w:rPr>
      <w:rFonts w:ascii="Tahoma" w:hAnsi="Tahoma" w:cs="Tahoma"/>
      <w:sz w:val="16"/>
      <w:szCs w:val="16"/>
    </w:rPr>
  </w:style>
  <w:style w:type="character" w:customStyle="1" w:styleId="BalloonTextChar">
    <w:name w:val="Balloon Text Char"/>
    <w:basedOn w:val="DefaultParagraphFont"/>
    <w:link w:val="BalloonText"/>
    <w:uiPriority w:val="99"/>
    <w:semiHidden/>
    <w:rsid w:val="00B00924"/>
    <w:rPr>
      <w:rFonts w:ascii="Tahoma" w:eastAsia="Times New Roman" w:hAnsi="Tahoma" w:cs="Tahoma"/>
      <w:sz w:val="16"/>
      <w:szCs w:val="16"/>
      <w:lang w:val="en-GB" w:eastAsia="sk-SK"/>
    </w:rPr>
  </w:style>
  <w:style w:type="table" w:styleId="TableGrid">
    <w:name w:val="Table Grid"/>
    <w:basedOn w:val="TableNormal"/>
    <w:uiPriority w:val="59"/>
    <w:rsid w:val="00DB64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1414BE"/>
    <w:pPr>
      <w:spacing w:before="100" w:beforeAutospacing="1" w:after="100" w:afterAutospacing="1"/>
    </w:pPr>
    <w:rPr>
      <w:sz w:val="24"/>
      <w:szCs w:val="24"/>
      <w:lang w:val="en-US" w:eastAsia="en-US"/>
    </w:rPr>
  </w:style>
  <w:style w:type="character" w:styleId="Strong">
    <w:name w:val="Strong"/>
    <w:uiPriority w:val="22"/>
    <w:qFormat/>
    <w:rsid w:val="001414BE"/>
    <w:rPr>
      <w:b/>
      <w:bCs/>
    </w:rPr>
  </w:style>
  <w:style w:type="character" w:styleId="Hyperlink">
    <w:name w:val="Hyperlink"/>
    <w:basedOn w:val="DefaultParagraphFont"/>
    <w:uiPriority w:val="99"/>
    <w:unhideWhenUsed/>
    <w:rsid w:val="00BD091C"/>
    <w:rPr>
      <w:color w:val="0000FF" w:themeColor="hyperlink"/>
      <w:u w:val="single"/>
    </w:rPr>
  </w:style>
  <w:style w:type="character" w:customStyle="1" w:styleId="Bodytext3">
    <w:name w:val="Body text (3)_"/>
    <w:link w:val="Bodytext31"/>
    <w:uiPriority w:val="99"/>
    <w:rsid w:val="00875B4D"/>
    <w:rPr>
      <w:rFonts w:ascii="Times New Roman" w:hAnsi="Times New Roman"/>
      <w:b/>
      <w:bCs/>
      <w:i/>
      <w:iCs/>
      <w:sz w:val="21"/>
      <w:szCs w:val="21"/>
      <w:shd w:val="clear" w:color="auto" w:fill="FFFFFF"/>
    </w:rPr>
  </w:style>
  <w:style w:type="character" w:customStyle="1" w:styleId="Bodytext">
    <w:name w:val="Body text_"/>
    <w:link w:val="Bodytext1"/>
    <w:rsid w:val="00875B4D"/>
    <w:rPr>
      <w:rFonts w:ascii="Times New Roman" w:hAnsi="Times New Roman"/>
      <w:sz w:val="21"/>
      <w:szCs w:val="21"/>
      <w:shd w:val="clear" w:color="auto" w:fill="FFFFFF"/>
    </w:rPr>
  </w:style>
  <w:style w:type="character" w:customStyle="1" w:styleId="Bodytext6">
    <w:name w:val="Body text (6)_"/>
    <w:link w:val="Bodytext61"/>
    <w:uiPriority w:val="99"/>
    <w:rsid w:val="00875B4D"/>
    <w:rPr>
      <w:rFonts w:ascii="Times New Roman" w:hAnsi="Times New Roman"/>
      <w:b/>
      <w:bCs/>
      <w:sz w:val="21"/>
      <w:szCs w:val="21"/>
      <w:shd w:val="clear" w:color="auto" w:fill="FFFFFF"/>
    </w:rPr>
  </w:style>
  <w:style w:type="character" w:customStyle="1" w:styleId="Bodytext60">
    <w:name w:val="Body text (6)"/>
    <w:basedOn w:val="Bodytext6"/>
    <w:uiPriority w:val="99"/>
    <w:rsid w:val="00875B4D"/>
    <w:rPr>
      <w:rFonts w:ascii="Times New Roman" w:hAnsi="Times New Roman"/>
      <w:b/>
      <w:bCs/>
      <w:sz w:val="21"/>
      <w:szCs w:val="21"/>
      <w:shd w:val="clear" w:color="auto" w:fill="FFFFFF"/>
    </w:rPr>
  </w:style>
  <w:style w:type="character" w:customStyle="1" w:styleId="Bodytext30">
    <w:name w:val="Body text3"/>
    <w:basedOn w:val="Bodytext"/>
    <w:uiPriority w:val="99"/>
    <w:rsid w:val="00875B4D"/>
    <w:rPr>
      <w:rFonts w:ascii="Times New Roman" w:hAnsi="Times New Roman"/>
      <w:sz w:val="21"/>
      <w:szCs w:val="21"/>
      <w:shd w:val="clear" w:color="auto" w:fill="FFFFFF"/>
    </w:rPr>
  </w:style>
  <w:style w:type="paragraph" w:customStyle="1" w:styleId="Bodytext31">
    <w:name w:val="Body text (3)1"/>
    <w:basedOn w:val="Normal"/>
    <w:link w:val="Bodytext3"/>
    <w:uiPriority w:val="99"/>
    <w:rsid w:val="00875B4D"/>
    <w:pPr>
      <w:widowControl w:val="0"/>
      <w:shd w:val="clear" w:color="auto" w:fill="FFFFFF"/>
      <w:spacing w:before="480" w:after="240" w:line="269" w:lineRule="exact"/>
      <w:jc w:val="both"/>
    </w:pPr>
    <w:rPr>
      <w:rFonts w:eastAsiaTheme="minorHAnsi"/>
      <w:b/>
      <w:bCs/>
      <w:i/>
      <w:iCs/>
      <w:sz w:val="21"/>
      <w:szCs w:val="21"/>
      <w:lang w:val="ro-RO" w:eastAsia="en-US"/>
    </w:rPr>
  </w:style>
  <w:style w:type="paragraph" w:customStyle="1" w:styleId="Bodytext1">
    <w:name w:val="Body text1"/>
    <w:basedOn w:val="Normal"/>
    <w:link w:val="Bodytext"/>
    <w:rsid w:val="00875B4D"/>
    <w:pPr>
      <w:widowControl w:val="0"/>
      <w:shd w:val="clear" w:color="auto" w:fill="FFFFFF"/>
      <w:spacing w:before="240" w:after="300" w:line="240" w:lineRule="atLeast"/>
      <w:ind w:hanging="700"/>
      <w:jc w:val="both"/>
    </w:pPr>
    <w:rPr>
      <w:rFonts w:eastAsiaTheme="minorHAnsi"/>
      <w:sz w:val="21"/>
      <w:szCs w:val="21"/>
      <w:lang w:val="ro-RO" w:eastAsia="en-US"/>
    </w:rPr>
  </w:style>
  <w:style w:type="paragraph" w:customStyle="1" w:styleId="Bodytext61">
    <w:name w:val="Body text (6)1"/>
    <w:basedOn w:val="Normal"/>
    <w:link w:val="Bodytext6"/>
    <w:uiPriority w:val="99"/>
    <w:rsid w:val="00875B4D"/>
    <w:pPr>
      <w:widowControl w:val="0"/>
      <w:shd w:val="clear" w:color="auto" w:fill="FFFFFF"/>
      <w:spacing w:before="240" w:line="269" w:lineRule="exact"/>
      <w:ind w:hanging="700"/>
      <w:jc w:val="both"/>
    </w:pPr>
    <w:rPr>
      <w:rFonts w:eastAsiaTheme="minorHAnsi"/>
      <w:b/>
      <w:bCs/>
      <w:sz w:val="21"/>
      <w:szCs w:val="21"/>
      <w:lang w:val="ro-RO"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heme="minorHAnsi" w:hAnsi="Calibri" w:cs="Times New Roman"/>
        <w:lang w:val="ro-RO"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3B8E"/>
    <w:rPr>
      <w:rFonts w:ascii="Times New Roman" w:eastAsia="Times New Roman" w:hAnsi="Times New Roman"/>
      <w:lang w:val="en-GB" w:eastAsia="sk-SK"/>
    </w:rPr>
  </w:style>
  <w:style w:type="paragraph" w:styleId="Heading1">
    <w:name w:val="heading 1"/>
    <w:basedOn w:val="Normal"/>
    <w:next w:val="Normal"/>
    <w:link w:val="Heading1Char"/>
    <w:uiPriority w:val="9"/>
    <w:qFormat/>
    <w:rsid w:val="00E53B8E"/>
    <w:pPr>
      <w:spacing w:before="240"/>
      <w:outlineLvl w:val="0"/>
    </w:pPr>
    <w:rPr>
      <w:rFonts w:ascii="Arial" w:hAnsi="Arial"/>
      <w:b/>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F1EB0"/>
    <w:pPr>
      <w:tabs>
        <w:tab w:val="center" w:pos="4536"/>
        <w:tab w:val="right" w:pos="9072"/>
      </w:tabs>
      <w:jc w:val="both"/>
    </w:pPr>
    <w:rPr>
      <w:rFonts w:ascii="Calibri" w:eastAsiaTheme="minorHAnsi" w:hAnsi="Calibri"/>
      <w:sz w:val="22"/>
      <w:szCs w:val="22"/>
      <w:lang w:val="ro-RO" w:eastAsia="en-US"/>
    </w:rPr>
  </w:style>
  <w:style w:type="character" w:customStyle="1" w:styleId="HeaderChar">
    <w:name w:val="Header Char"/>
    <w:basedOn w:val="DefaultParagraphFont"/>
    <w:link w:val="Header"/>
    <w:uiPriority w:val="99"/>
    <w:rsid w:val="001F1EB0"/>
  </w:style>
  <w:style w:type="paragraph" w:styleId="Footer">
    <w:name w:val="footer"/>
    <w:basedOn w:val="Normal"/>
    <w:link w:val="FooterChar"/>
    <w:uiPriority w:val="99"/>
    <w:unhideWhenUsed/>
    <w:rsid w:val="001F1EB0"/>
    <w:pPr>
      <w:tabs>
        <w:tab w:val="center" w:pos="4536"/>
        <w:tab w:val="right" w:pos="9072"/>
      </w:tabs>
      <w:jc w:val="both"/>
    </w:pPr>
    <w:rPr>
      <w:rFonts w:ascii="Calibri" w:eastAsiaTheme="minorHAnsi" w:hAnsi="Calibri"/>
      <w:sz w:val="22"/>
      <w:szCs w:val="22"/>
      <w:lang w:val="ro-RO" w:eastAsia="en-US"/>
    </w:rPr>
  </w:style>
  <w:style w:type="character" w:customStyle="1" w:styleId="FooterChar">
    <w:name w:val="Footer Char"/>
    <w:basedOn w:val="DefaultParagraphFont"/>
    <w:link w:val="Footer"/>
    <w:uiPriority w:val="99"/>
    <w:rsid w:val="001F1EB0"/>
  </w:style>
  <w:style w:type="character" w:customStyle="1" w:styleId="Heading1Char">
    <w:name w:val="Heading 1 Char"/>
    <w:basedOn w:val="DefaultParagraphFont"/>
    <w:link w:val="Heading1"/>
    <w:uiPriority w:val="9"/>
    <w:rsid w:val="00E53B8E"/>
    <w:rPr>
      <w:rFonts w:ascii="Arial" w:eastAsia="Times New Roman" w:hAnsi="Arial"/>
      <w:b/>
      <w:sz w:val="24"/>
      <w:u w:val="single"/>
      <w:lang w:val="en-GB" w:eastAsia="sk-SK"/>
    </w:rPr>
  </w:style>
  <w:style w:type="paragraph" w:styleId="ListParagraph">
    <w:name w:val="List Paragraph"/>
    <w:basedOn w:val="Normal"/>
    <w:uiPriority w:val="34"/>
    <w:qFormat/>
    <w:rsid w:val="00C22D21"/>
    <w:pPr>
      <w:ind w:left="720"/>
      <w:contextualSpacing/>
    </w:pPr>
  </w:style>
  <w:style w:type="paragraph" w:styleId="BalloonText">
    <w:name w:val="Balloon Text"/>
    <w:basedOn w:val="Normal"/>
    <w:link w:val="BalloonTextChar"/>
    <w:uiPriority w:val="99"/>
    <w:semiHidden/>
    <w:unhideWhenUsed/>
    <w:rsid w:val="00B00924"/>
    <w:rPr>
      <w:rFonts w:ascii="Tahoma" w:hAnsi="Tahoma" w:cs="Tahoma"/>
      <w:sz w:val="16"/>
      <w:szCs w:val="16"/>
    </w:rPr>
  </w:style>
  <w:style w:type="character" w:customStyle="1" w:styleId="BalloonTextChar">
    <w:name w:val="Balloon Text Char"/>
    <w:basedOn w:val="DefaultParagraphFont"/>
    <w:link w:val="BalloonText"/>
    <w:uiPriority w:val="99"/>
    <w:semiHidden/>
    <w:rsid w:val="00B00924"/>
    <w:rPr>
      <w:rFonts w:ascii="Tahoma" w:eastAsia="Times New Roman" w:hAnsi="Tahoma" w:cs="Tahoma"/>
      <w:sz w:val="16"/>
      <w:szCs w:val="16"/>
      <w:lang w:val="en-GB" w:eastAsia="sk-SK"/>
    </w:rPr>
  </w:style>
  <w:style w:type="table" w:styleId="TableGrid">
    <w:name w:val="Table Grid"/>
    <w:basedOn w:val="TableNormal"/>
    <w:uiPriority w:val="59"/>
    <w:rsid w:val="00DB64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1414BE"/>
    <w:pPr>
      <w:spacing w:before="100" w:beforeAutospacing="1" w:after="100" w:afterAutospacing="1"/>
    </w:pPr>
    <w:rPr>
      <w:sz w:val="24"/>
      <w:szCs w:val="24"/>
      <w:lang w:val="en-US" w:eastAsia="en-US"/>
    </w:rPr>
  </w:style>
  <w:style w:type="character" w:styleId="Strong">
    <w:name w:val="Strong"/>
    <w:uiPriority w:val="22"/>
    <w:qFormat/>
    <w:rsid w:val="001414BE"/>
    <w:rPr>
      <w:b/>
      <w:bCs/>
    </w:rPr>
  </w:style>
  <w:style w:type="character" w:styleId="Hyperlink">
    <w:name w:val="Hyperlink"/>
    <w:basedOn w:val="DefaultParagraphFont"/>
    <w:uiPriority w:val="99"/>
    <w:unhideWhenUsed/>
    <w:rsid w:val="00BD091C"/>
    <w:rPr>
      <w:color w:val="0000FF" w:themeColor="hyperlink"/>
      <w:u w:val="single"/>
    </w:rPr>
  </w:style>
  <w:style w:type="character" w:customStyle="1" w:styleId="Bodytext3">
    <w:name w:val="Body text (3)_"/>
    <w:link w:val="Bodytext31"/>
    <w:uiPriority w:val="99"/>
    <w:rsid w:val="00875B4D"/>
    <w:rPr>
      <w:rFonts w:ascii="Times New Roman" w:hAnsi="Times New Roman"/>
      <w:b/>
      <w:bCs/>
      <w:i/>
      <w:iCs/>
      <w:sz w:val="21"/>
      <w:szCs w:val="21"/>
      <w:shd w:val="clear" w:color="auto" w:fill="FFFFFF"/>
    </w:rPr>
  </w:style>
  <w:style w:type="character" w:customStyle="1" w:styleId="Bodytext">
    <w:name w:val="Body text_"/>
    <w:link w:val="Bodytext1"/>
    <w:rsid w:val="00875B4D"/>
    <w:rPr>
      <w:rFonts w:ascii="Times New Roman" w:hAnsi="Times New Roman"/>
      <w:sz w:val="21"/>
      <w:szCs w:val="21"/>
      <w:shd w:val="clear" w:color="auto" w:fill="FFFFFF"/>
    </w:rPr>
  </w:style>
  <w:style w:type="character" w:customStyle="1" w:styleId="Bodytext6">
    <w:name w:val="Body text (6)_"/>
    <w:link w:val="Bodytext61"/>
    <w:uiPriority w:val="99"/>
    <w:rsid w:val="00875B4D"/>
    <w:rPr>
      <w:rFonts w:ascii="Times New Roman" w:hAnsi="Times New Roman"/>
      <w:b/>
      <w:bCs/>
      <w:sz w:val="21"/>
      <w:szCs w:val="21"/>
      <w:shd w:val="clear" w:color="auto" w:fill="FFFFFF"/>
    </w:rPr>
  </w:style>
  <w:style w:type="character" w:customStyle="1" w:styleId="Bodytext60">
    <w:name w:val="Body text (6)"/>
    <w:basedOn w:val="Bodytext6"/>
    <w:uiPriority w:val="99"/>
    <w:rsid w:val="00875B4D"/>
    <w:rPr>
      <w:rFonts w:ascii="Times New Roman" w:hAnsi="Times New Roman"/>
      <w:b/>
      <w:bCs/>
      <w:sz w:val="21"/>
      <w:szCs w:val="21"/>
      <w:shd w:val="clear" w:color="auto" w:fill="FFFFFF"/>
    </w:rPr>
  </w:style>
  <w:style w:type="character" w:customStyle="1" w:styleId="Bodytext30">
    <w:name w:val="Body text3"/>
    <w:basedOn w:val="Bodytext"/>
    <w:uiPriority w:val="99"/>
    <w:rsid w:val="00875B4D"/>
    <w:rPr>
      <w:rFonts w:ascii="Times New Roman" w:hAnsi="Times New Roman"/>
      <w:sz w:val="21"/>
      <w:szCs w:val="21"/>
      <w:shd w:val="clear" w:color="auto" w:fill="FFFFFF"/>
    </w:rPr>
  </w:style>
  <w:style w:type="paragraph" w:customStyle="1" w:styleId="Bodytext31">
    <w:name w:val="Body text (3)1"/>
    <w:basedOn w:val="Normal"/>
    <w:link w:val="Bodytext3"/>
    <w:uiPriority w:val="99"/>
    <w:rsid w:val="00875B4D"/>
    <w:pPr>
      <w:widowControl w:val="0"/>
      <w:shd w:val="clear" w:color="auto" w:fill="FFFFFF"/>
      <w:spacing w:before="480" w:after="240" w:line="269" w:lineRule="exact"/>
      <w:jc w:val="both"/>
    </w:pPr>
    <w:rPr>
      <w:rFonts w:eastAsiaTheme="minorHAnsi"/>
      <w:b/>
      <w:bCs/>
      <w:i/>
      <w:iCs/>
      <w:sz w:val="21"/>
      <w:szCs w:val="21"/>
      <w:lang w:val="ro-RO" w:eastAsia="en-US"/>
    </w:rPr>
  </w:style>
  <w:style w:type="paragraph" w:customStyle="1" w:styleId="Bodytext1">
    <w:name w:val="Body text1"/>
    <w:basedOn w:val="Normal"/>
    <w:link w:val="Bodytext"/>
    <w:rsid w:val="00875B4D"/>
    <w:pPr>
      <w:widowControl w:val="0"/>
      <w:shd w:val="clear" w:color="auto" w:fill="FFFFFF"/>
      <w:spacing w:before="240" w:after="300" w:line="240" w:lineRule="atLeast"/>
      <w:ind w:hanging="700"/>
      <w:jc w:val="both"/>
    </w:pPr>
    <w:rPr>
      <w:rFonts w:eastAsiaTheme="minorHAnsi"/>
      <w:sz w:val="21"/>
      <w:szCs w:val="21"/>
      <w:lang w:val="ro-RO" w:eastAsia="en-US"/>
    </w:rPr>
  </w:style>
  <w:style w:type="paragraph" w:customStyle="1" w:styleId="Bodytext61">
    <w:name w:val="Body text (6)1"/>
    <w:basedOn w:val="Normal"/>
    <w:link w:val="Bodytext6"/>
    <w:uiPriority w:val="99"/>
    <w:rsid w:val="00875B4D"/>
    <w:pPr>
      <w:widowControl w:val="0"/>
      <w:shd w:val="clear" w:color="auto" w:fill="FFFFFF"/>
      <w:spacing w:before="240" w:line="269" w:lineRule="exact"/>
      <w:ind w:hanging="700"/>
      <w:jc w:val="both"/>
    </w:pPr>
    <w:rPr>
      <w:rFonts w:eastAsiaTheme="minorHAnsi"/>
      <w:b/>
      <w:bCs/>
      <w:sz w:val="21"/>
      <w:szCs w:val="21"/>
      <w:lang w:val="ro-RO"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3945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oca.ro"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poca.ro/implementare-proiecte/manualul-de-identitate-vizuala-pentru-instrumentele-structurale-2014-2020-revizuit-in-luna-ianuarie-2018/"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6372</Words>
  <Characters>36959</Characters>
  <Application>Microsoft Office Word</Application>
  <DocSecurity>0</DocSecurity>
  <Lines>307</Lines>
  <Paragraphs>86</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Hewlett-Packard Company</Company>
  <LinksUpToDate>false</LinksUpToDate>
  <CharactersWithSpaces>43245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Carmen Hartopeanu Ionela</dc:creator>
  <cp:lastModifiedBy>Elena Constantinescu</cp:lastModifiedBy>
  <cp:revision>2</cp:revision>
  <cp:lastPrinted>2018-02-28T13:25:00Z</cp:lastPrinted>
  <dcterms:created xsi:type="dcterms:W3CDTF">2018-03-14T12:34:00Z</dcterms:created>
  <dcterms:modified xsi:type="dcterms:W3CDTF">2018-03-14T12:34:00Z</dcterms:modified>
</cp:coreProperties>
</file>