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52A" w:rsidRDefault="003E152A" w:rsidP="00517E1C">
      <w:pPr>
        <w:spacing w:after="0" w:line="240" w:lineRule="auto"/>
        <w:jc w:val="left"/>
        <w:rPr>
          <w:lang w:val="en-US"/>
        </w:rPr>
      </w:pPr>
    </w:p>
    <w:p w:rsidR="0028368A" w:rsidRDefault="00206578" w:rsidP="00283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o-RO"/>
        </w:rPr>
      </w:pPr>
      <w:r w:rsidRPr="00206578">
        <w:rPr>
          <w:rFonts w:ascii="Times New Roman" w:eastAsia="Times New Roman" w:hAnsi="Times New Roman"/>
          <w:bCs/>
          <w:kern w:val="36"/>
          <w:sz w:val="24"/>
          <w:szCs w:val="24"/>
          <w:lang w:eastAsia="ro-RO"/>
        </w:rPr>
        <w:t>31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o-RO"/>
        </w:rPr>
        <w:t>.07.2018</w:t>
      </w:r>
    </w:p>
    <w:p w:rsidR="00206578" w:rsidRDefault="00206578" w:rsidP="00283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o-RO"/>
        </w:rPr>
      </w:pPr>
    </w:p>
    <w:p w:rsidR="00206578" w:rsidRDefault="00206578" w:rsidP="00283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o-RO"/>
        </w:rPr>
      </w:pPr>
    </w:p>
    <w:p w:rsidR="00206578" w:rsidRDefault="00206578" w:rsidP="00283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o-RO"/>
        </w:rPr>
      </w:pPr>
    </w:p>
    <w:p w:rsidR="00206578" w:rsidRPr="00206578" w:rsidRDefault="00206578" w:rsidP="0028368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o-RO"/>
        </w:rPr>
      </w:pPr>
    </w:p>
    <w:p w:rsidR="0028368A" w:rsidRDefault="0028368A" w:rsidP="00071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</w:pPr>
      <w:r w:rsidRPr="002836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  <w:t xml:space="preserve">Termenul </w:t>
      </w:r>
      <w:r w:rsidRPr="00071C9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  <w:t xml:space="preserve">pentru înscrierea în Competiție </w:t>
      </w:r>
      <w:r w:rsidRPr="0028368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  <w:t>a fost prelungit</w:t>
      </w:r>
      <w:r w:rsidR="001E1333" w:rsidRPr="00071C93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  <w:t>!</w:t>
      </w:r>
    </w:p>
    <w:p w:rsidR="00206578" w:rsidRDefault="00206578" w:rsidP="00071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  <w:t>Știre</w:t>
      </w:r>
    </w:p>
    <w:p w:rsidR="00206578" w:rsidRDefault="00206578" w:rsidP="00071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</w:pPr>
    </w:p>
    <w:p w:rsidR="00206578" w:rsidRDefault="00206578" w:rsidP="00071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</w:pPr>
    </w:p>
    <w:p w:rsidR="00071C93" w:rsidRPr="0028368A" w:rsidRDefault="00071C93" w:rsidP="00071C9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o-RO"/>
        </w:rPr>
      </w:pPr>
    </w:p>
    <w:p w:rsidR="001E1333" w:rsidRPr="00071C93" w:rsidRDefault="0028368A" w:rsidP="00071C93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</w:pPr>
      <w:r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Agenția Națională a Funcționarilor Publici 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prelungește termenul  pentru </w:t>
      </w:r>
      <w:r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înscriere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a în cea de-a </w:t>
      </w:r>
      <w:r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X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I</w:t>
      </w:r>
      <w:r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-a ediţie a </w:t>
      </w:r>
      <w:r w:rsidRPr="00071C93">
        <w:rPr>
          <w:rFonts w:ascii="Times New Roman" w:eastAsia="Times New Roman" w:hAnsi="Times New Roman"/>
          <w:b/>
          <w:bCs/>
          <w:i/>
          <w:color w:val="1A1A1A"/>
          <w:sz w:val="24"/>
          <w:szCs w:val="24"/>
          <w:lang w:eastAsia="ro-RO"/>
        </w:rPr>
        <w:t>Competiţiei celor mai bune practici din ad</w:t>
      </w:r>
      <w:r w:rsidR="001E1333" w:rsidRPr="00071C93">
        <w:rPr>
          <w:rFonts w:ascii="Times New Roman" w:eastAsia="Times New Roman" w:hAnsi="Times New Roman"/>
          <w:b/>
          <w:bCs/>
          <w:i/>
          <w:color w:val="1A1A1A"/>
          <w:sz w:val="24"/>
          <w:szCs w:val="24"/>
          <w:lang w:eastAsia="ro-RO"/>
        </w:rPr>
        <w:t>ministraţia publică din România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, </w:t>
      </w:r>
      <w:r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până la data de 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1</w:t>
      </w:r>
      <w:r w:rsidR="00333477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7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.08.2018</w:t>
      </w:r>
      <w:r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. </w:t>
      </w:r>
    </w:p>
    <w:p w:rsidR="00071C93" w:rsidRPr="00071C93" w:rsidRDefault="0028368A" w:rsidP="003B74D5">
      <w:pPr>
        <w:spacing w:after="0" w:line="240" w:lineRule="auto"/>
        <w:ind w:left="12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</w:pPr>
      <w:r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br/>
      </w:r>
      <w:r w:rsidR="003B74D5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            </w:t>
      </w:r>
      <w:r w:rsidR="001E1333" w:rsidRP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Reamintim</w:t>
      </w:r>
      <w:r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,</w:t>
      </w:r>
      <w:r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 instituţiile şi autorităţile publice </w:t>
      </w:r>
      <w:r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au posibilitatea să</w:t>
      </w:r>
      <w:r w:rsidR="00071C93" w:rsidRP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-și</w:t>
      </w:r>
      <w:r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înscrie în </w:t>
      </w:r>
      <w:r w:rsidR="003B74D5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C</w:t>
      </w:r>
      <w:r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ompetiţie</w:t>
      </w:r>
      <w:r w:rsidR="00071C93" w:rsidRP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și să-și promoveze</w:t>
      </w:r>
      <w:r w:rsid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, </w:t>
      </w:r>
      <w:r w:rsidR="00071C93" w:rsidRP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în același timp,</w:t>
      </w:r>
      <w:r w:rsid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</w:t>
      </w:r>
      <w:r w:rsidR="00071C93" w:rsidRP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la nivel național și internațional, bunele practici, 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proiecte</w:t>
      </w:r>
      <w:r w:rsidR="00071C9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le</w:t>
      </w:r>
      <w:r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 de succes</w:t>
      </w:r>
      <w:r w:rsidR="00071C9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 prin intermediul cărora au generat rezultate vizibile în peisajul administrației publice românești.</w:t>
      </w:r>
    </w:p>
    <w:p w:rsidR="001E1333" w:rsidRPr="00071C93" w:rsidRDefault="00071C93" w:rsidP="00071C93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</w:pPr>
      <w:r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 </w:t>
      </w:r>
      <w:r w:rsidR="001E1333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 </w:t>
      </w:r>
    </w:p>
    <w:p w:rsidR="001E1333" w:rsidRPr="00071C93" w:rsidRDefault="001E1333" w:rsidP="00071C9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71C93">
        <w:rPr>
          <w:rFonts w:ascii="Times New Roman" w:hAnsi="Times New Roman"/>
          <w:sz w:val="24"/>
          <w:szCs w:val="24"/>
        </w:rPr>
        <w:t xml:space="preserve">Secţiunile tematice </w:t>
      </w:r>
      <w:r w:rsidR="00071C93" w:rsidRPr="00071C93">
        <w:rPr>
          <w:rFonts w:ascii="Times New Roman" w:hAnsi="Times New Roman"/>
          <w:sz w:val="24"/>
          <w:szCs w:val="24"/>
        </w:rPr>
        <w:t>de anul acesta</w:t>
      </w:r>
      <w:r w:rsidRPr="00071C93">
        <w:rPr>
          <w:rFonts w:ascii="Times New Roman" w:hAnsi="Times New Roman"/>
          <w:sz w:val="24"/>
          <w:szCs w:val="24"/>
        </w:rPr>
        <w:t xml:space="preserve"> sunt următoarele: </w:t>
      </w:r>
    </w:p>
    <w:p w:rsidR="001E1333" w:rsidRPr="001E1333" w:rsidRDefault="001E1333" w:rsidP="00071C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E1333">
        <w:rPr>
          <w:rFonts w:ascii="Times New Roman" w:eastAsia="Calibri" w:hAnsi="Times New Roman"/>
          <w:sz w:val="24"/>
          <w:szCs w:val="24"/>
        </w:rPr>
        <w:t>Investiţii inteligente în dezvoltarea resurselor umane;</w:t>
      </w:r>
    </w:p>
    <w:p w:rsidR="001E1333" w:rsidRPr="001E1333" w:rsidRDefault="001E1333" w:rsidP="00071C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E1333">
        <w:rPr>
          <w:rFonts w:ascii="Times New Roman" w:eastAsia="Calibri" w:hAnsi="Times New Roman"/>
          <w:sz w:val="24"/>
          <w:szCs w:val="24"/>
        </w:rPr>
        <w:t xml:space="preserve">Inițiative și soluții integrate pentru dezvoltarea durabilă; </w:t>
      </w:r>
    </w:p>
    <w:p w:rsidR="001E1333" w:rsidRPr="001E1333" w:rsidRDefault="001E1333" w:rsidP="00071C93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1E1333">
        <w:rPr>
          <w:rFonts w:ascii="Times New Roman" w:eastAsia="Calibri" w:hAnsi="Times New Roman"/>
          <w:sz w:val="24"/>
          <w:szCs w:val="24"/>
        </w:rPr>
        <w:t>Consultarea publică - premisă pentru funcționalitatea mecanismelor codecizionale</w:t>
      </w:r>
      <w:r w:rsidR="00333477">
        <w:rPr>
          <w:rFonts w:ascii="Times New Roman" w:eastAsia="Calibri" w:hAnsi="Times New Roman"/>
          <w:sz w:val="24"/>
          <w:szCs w:val="24"/>
        </w:rPr>
        <w:t>.</w:t>
      </w:r>
    </w:p>
    <w:p w:rsidR="001E1333" w:rsidRPr="001E1333" w:rsidRDefault="001E1333" w:rsidP="00071C93">
      <w:pPr>
        <w:spacing w:after="0" w:line="240" w:lineRule="auto"/>
        <w:ind w:left="720"/>
        <w:contextualSpacing/>
        <w:rPr>
          <w:rFonts w:ascii="Times New Roman" w:eastAsia="Calibri" w:hAnsi="Times New Roman"/>
          <w:sz w:val="24"/>
          <w:szCs w:val="24"/>
        </w:rPr>
      </w:pPr>
    </w:p>
    <w:p w:rsidR="001E1333" w:rsidRPr="001E1333" w:rsidRDefault="001E1333" w:rsidP="00071C93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  <w:r w:rsidRPr="001E1333">
        <w:rPr>
          <w:rFonts w:ascii="Times New Roman" w:hAnsi="Times New Roman"/>
          <w:bCs/>
          <w:sz w:val="24"/>
          <w:szCs w:val="24"/>
        </w:rPr>
        <w:t>Competiţia se finalizează cu premierea celor mai bune practici în cadrul</w:t>
      </w:r>
      <w:r w:rsidRPr="001E1333">
        <w:rPr>
          <w:rFonts w:ascii="Times New Roman" w:hAnsi="Times New Roman"/>
          <w:b/>
          <w:bCs/>
          <w:sz w:val="24"/>
          <w:szCs w:val="24"/>
        </w:rPr>
        <w:t xml:space="preserve"> conferinţei internaţionale </w:t>
      </w:r>
      <w:r w:rsidRPr="001E1333">
        <w:rPr>
          <w:rFonts w:ascii="Times New Roman" w:hAnsi="Times New Roman"/>
          <w:b/>
          <w:bCs/>
          <w:i/>
          <w:iCs/>
          <w:sz w:val="24"/>
          <w:szCs w:val="24"/>
        </w:rPr>
        <w:t>„Inovaţie şi calitate în sectorul public”</w:t>
      </w:r>
      <w:r w:rsidRPr="001E1333">
        <w:rPr>
          <w:rFonts w:ascii="Times New Roman" w:hAnsi="Times New Roman"/>
          <w:bCs/>
          <w:iCs/>
          <w:sz w:val="24"/>
          <w:szCs w:val="24"/>
        </w:rPr>
        <w:t>,</w:t>
      </w:r>
      <w:r w:rsidRPr="001E133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E1333">
        <w:rPr>
          <w:rFonts w:ascii="Times New Roman" w:hAnsi="Times New Roman"/>
          <w:bCs/>
          <w:iCs/>
          <w:sz w:val="24"/>
          <w:szCs w:val="24"/>
        </w:rPr>
        <w:t>care va avea loc în luna octombrie,</w:t>
      </w:r>
      <w:r w:rsidRPr="001E133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E1333">
        <w:rPr>
          <w:rFonts w:ascii="Times New Roman" w:hAnsi="Times New Roman"/>
          <w:bCs/>
          <w:iCs/>
          <w:sz w:val="24"/>
          <w:szCs w:val="24"/>
        </w:rPr>
        <w:t>precum</w:t>
      </w:r>
      <w:r w:rsidRPr="001E1333">
        <w:rPr>
          <w:rFonts w:ascii="Times New Roman" w:hAnsi="Times New Roman"/>
          <w:color w:val="000000"/>
          <w:sz w:val="24"/>
          <w:szCs w:val="24"/>
        </w:rPr>
        <w:t xml:space="preserve"> și cu diseminarea acestora la nivel naţional printr-un</w:t>
      </w:r>
      <w:r w:rsidRPr="001E1333">
        <w:rPr>
          <w:rFonts w:ascii="Times New Roman" w:hAnsi="Times New Roman"/>
          <w:b/>
          <w:bCs/>
          <w:color w:val="000000"/>
          <w:sz w:val="24"/>
          <w:szCs w:val="24"/>
        </w:rPr>
        <w:t xml:space="preserve"> Ghid de bune practici</w:t>
      </w:r>
      <w:r w:rsidRPr="001E133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2485D" w:rsidRDefault="00071C93" w:rsidP="00206578">
      <w:pPr>
        <w:shd w:val="clear" w:color="auto" w:fill="FFFFFF"/>
        <w:spacing w:before="100" w:beforeAutospacing="1" w:after="100" w:afterAutospacing="1" w:line="240" w:lineRule="auto"/>
      </w:pPr>
      <w:r w:rsidRP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                                               </w:t>
      </w:r>
      <w:r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                   </w:t>
      </w:r>
      <w:r w:rsidRPr="00071C93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>***</w:t>
      </w:r>
      <w:r w:rsidR="0028368A"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br/>
        <w:t xml:space="preserve">Informațiile despre modul de derulare a competiției, precum și înscrierea online sunt disponibile pe website-ul </w:t>
      </w:r>
      <w:hyperlink r:id="rId9" w:history="1">
        <w:r w:rsidRPr="00E666FA">
          <w:rPr>
            <w:rStyle w:val="Hyperlink"/>
            <w:rFonts w:ascii="Times New Roman" w:eastAsia="Times New Roman" w:hAnsi="Times New Roman"/>
            <w:b/>
            <w:bCs/>
            <w:sz w:val="24"/>
            <w:szCs w:val="24"/>
            <w:lang w:eastAsia="ro-RO"/>
          </w:rPr>
          <w:t>www.anfp.gov.ro</w:t>
        </w:r>
      </w:hyperlink>
      <w:r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>,</w:t>
      </w:r>
      <w:r w:rsidR="0028368A" w:rsidRPr="0028368A">
        <w:rPr>
          <w:rFonts w:ascii="Times New Roman" w:eastAsia="Times New Roman" w:hAnsi="Times New Roman"/>
          <w:color w:val="1A1A1A"/>
          <w:sz w:val="24"/>
          <w:szCs w:val="24"/>
          <w:lang w:eastAsia="ro-RO"/>
        </w:rPr>
        <w:t xml:space="preserve"> secţiunea</w:t>
      </w:r>
      <w:r w:rsidR="0028368A" w:rsidRPr="00071C93">
        <w:rPr>
          <w:rFonts w:ascii="Times New Roman" w:eastAsia="Times New Roman" w:hAnsi="Times New Roman"/>
          <w:b/>
          <w:bCs/>
          <w:color w:val="1A1A1A"/>
          <w:sz w:val="24"/>
          <w:szCs w:val="24"/>
          <w:lang w:eastAsia="ro-RO"/>
        </w:rPr>
        <w:t xml:space="preserve"> Inovaţie şi Calitate/ Competiţia.</w:t>
      </w:r>
      <w:r w:rsidR="00206578" w:rsidRPr="00E17FCE">
        <w:t xml:space="preserve"> </w:t>
      </w:r>
    </w:p>
    <w:p w:rsidR="00206578" w:rsidRDefault="00206578" w:rsidP="00206578">
      <w:pPr>
        <w:shd w:val="clear" w:color="auto" w:fill="FFFFFF"/>
        <w:spacing w:before="100" w:beforeAutospacing="1" w:after="100" w:afterAutospacing="1" w:line="240" w:lineRule="auto"/>
      </w:pPr>
    </w:p>
    <w:p w:rsidR="00206578" w:rsidRDefault="00206578" w:rsidP="00206578">
      <w:pPr>
        <w:shd w:val="clear" w:color="auto" w:fill="FFFFFF"/>
        <w:spacing w:before="100" w:beforeAutospacing="1" w:after="100" w:afterAutospacing="1" w:line="240" w:lineRule="auto"/>
      </w:pPr>
    </w:p>
    <w:p w:rsidR="00206578" w:rsidRDefault="00206578" w:rsidP="00206578">
      <w:pPr>
        <w:shd w:val="clear" w:color="auto" w:fill="FFFFFF"/>
        <w:spacing w:before="100" w:beforeAutospacing="1" w:after="100" w:afterAutospacing="1" w:line="240" w:lineRule="auto"/>
      </w:pPr>
    </w:p>
    <w:p w:rsidR="00206578" w:rsidRDefault="00206578" w:rsidP="00206578">
      <w:pPr>
        <w:shd w:val="clear" w:color="auto" w:fill="FFFFFF"/>
        <w:spacing w:before="100" w:beforeAutospacing="1" w:after="100" w:afterAutospacing="1" w:line="240" w:lineRule="auto"/>
      </w:pPr>
    </w:p>
    <w:p w:rsidR="00206578" w:rsidRDefault="00206578" w:rsidP="00206578">
      <w:pPr>
        <w:shd w:val="clear" w:color="auto" w:fill="FFFFFF"/>
        <w:spacing w:before="100" w:beforeAutospacing="1" w:after="100" w:afterAutospacing="1" w:line="240" w:lineRule="auto"/>
      </w:pPr>
    </w:p>
    <w:p w:rsidR="00206578" w:rsidRDefault="00206578" w:rsidP="00206578">
      <w:pPr>
        <w:shd w:val="clear" w:color="auto" w:fill="FFFFFF"/>
        <w:spacing w:before="100" w:beforeAutospacing="1" w:after="100" w:afterAutospacing="1" w:line="240" w:lineRule="auto"/>
      </w:pPr>
      <w:bookmarkStart w:id="0" w:name="_GoBack"/>
      <w:bookmarkEnd w:id="0"/>
    </w:p>
    <w:p w:rsidR="00206578" w:rsidRPr="00E50964" w:rsidRDefault="00206578" w:rsidP="00206578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bCs/>
          <w:sz w:val="20"/>
          <w:szCs w:val="24"/>
          <w:lang w:eastAsia="ro-RO" w:bidi="ro-RO"/>
        </w:rPr>
      </w:pPr>
      <w:r w:rsidRPr="00E50964">
        <w:rPr>
          <w:rFonts w:ascii="Times New Roman" w:eastAsia="Times New Roman" w:hAnsi="Times New Roman"/>
          <w:bCs/>
          <w:noProof/>
          <w:sz w:val="20"/>
          <w:szCs w:val="24"/>
          <w:lang w:eastAsia="ro-RO"/>
        </w:rPr>
        <w:drawing>
          <wp:inline distT="0" distB="0" distL="0" distR="0" wp14:anchorId="6502BB03" wp14:editId="34CD5448">
            <wp:extent cx="3275965" cy="85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578" w:rsidRPr="00E50964" w:rsidRDefault="00206578" w:rsidP="00206578">
      <w:pPr>
        <w:widowControl w:val="0"/>
        <w:autoSpaceDE w:val="0"/>
        <w:autoSpaceDN w:val="0"/>
        <w:spacing w:after="0" w:line="240" w:lineRule="auto"/>
        <w:jc w:val="left"/>
        <w:rPr>
          <w:rFonts w:ascii="Times New Roman" w:eastAsia="Times New Roman" w:hAnsi="Times New Roman"/>
          <w:i/>
          <w:noProof/>
          <w:lang w:eastAsia="ro-RO" w:bidi="ro-RO"/>
        </w:rPr>
      </w:pPr>
      <w:r w:rsidRPr="00E50964">
        <w:rPr>
          <w:rFonts w:ascii="Trebuchet MS" w:eastAsia="Times New Roman" w:hAnsi="Trebuchet MS"/>
          <w:b/>
          <w:bCs/>
          <w:i/>
          <w:lang w:val="it-IT" w:eastAsia="ro-RO" w:bidi="ro-RO"/>
        </w:rPr>
        <w:t>Direcţia Comunicare şi Relaţii Internaţionale</w:t>
      </w:r>
    </w:p>
    <w:p w:rsidR="00206578" w:rsidRPr="00E50964" w:rsidRDefault="00206578" w:rsidP="00206578">
      <w:pPr>
        <w:widowControl w:val="0"/>
        <w:autoSpaceDE w:val="0"/>
        <w:autoSpaceDN w:val="0"/>
        <w:spacing w:after="0" w:line="240" w:lineRule="auto"/>
        <w:jc w:val="left"/>
        <w:rPr>
          <w:rFonts w:ascii="Trebuchet MS" w:eastAsia="Times New Roman" w:hAnsi="Trebuchet MS"/>
          <w:b/>
          <w:bCs/>
          <w:i/>
          <w:lang w:val="it-IT" w:eastAsia="ro-RO" w:bidi="ro-RO"/>
        </w:rPr>
      </w:pPr>
      <w:hyperlink r:id="rId11" w:history="1">
        <w:r w:rsidRPr="00E50964">
          <w:rPr>
            <w:rFonts w:ascii="Trebuchet MS" w:eastAsia="Times New Roman" w:hAnsi="Trebuchet MS"/>
            <w:b/>
            <w:bCs/>
            <w:i/>
            <w:color w:val="0000FF"/>
            <w:u w:val="single"/>
            <w:lang w:val="it-IT" w:eastAsia="ro-RO" w:bidi="ro-RO"/>
          </w:rPr>
          <w:t>comunicare@anfp.gov.ro</w:t>
        </w:r>
      </w:hyperlink>
    </w:p>
    <w:p w:rsidR="00206578" w:rsidRPr="00E50964" w:rsidRDefault="00206578" w:rsidP="00206578">
      <w:pPr>
        <w:rPr>
          <w:lang w:val="en-US"/>
        </w:rPr>
      </w:pPr>
      <w:r w:rsidRPr="00E50964">
        <w:rPr>
          <w:rFonts w:ascii="Trebuchet MS" w:eastAsia="Times New Roman" w:hAnsi="Trebuchet MS"/>
          <w:b/>
          <w:bCs/>
          <w:lang w:eastAsia="ro-RO" w:bidi="ro-RO"/>
        </w:rPr>
        <w:t>Tel.0374112749</w:t>
      </w:r>
    </w:p>
    <w:p w:rsidR="00206578" w:rsidRPr="00E17FCE" w:rsidRDefault="00206578" w:rsidP="00206578">
      <w:pPr>
        <w:shd w:val="clear" w:color="auto" w:fill="FFFFFF"/>
        <w:spacing w:before="100" w:beforeAutospacing="1" w:after="100" w:afterAutospacing="1" w:line="240" w:lineRule="auto"/>
      </w:pPr>
    </w:p>
    <w:sectPr w:rsidR="00206578" w:rsidRPr="00E17FCE" w:rsidSect="00C25068">
      <w:head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EA" w:rsidRDefault="003179EA" w:rsidP="001F1EB0">
      <w:pPr>
        <w:spacing w:after="0" w:line="240" w:lineRule="auto"/>
      </w:pPr>
      <w:r>
        <w:separator/>
      </w:r>
    </w:p>
  </w:endnote>
  <w:endnote w:type="continuationSeparator" w:id="0">
    <w:p w:rsidR="003179EA" w:rsidRDefault="003179EA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206578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EA" w:rsidRDefault="003179EA" w:rsidP="001F1EB0">
      <w:pPr>
        <w:spacing w:after="0" w:line="240" w:lineRule="auto"/>
      </w:pPr>
      <w:r>
        <w:separator/>
      </w:r>
    </w:p>
  </w:footnote>
  <w:footnote w:type="continuationSeparator" w:id="0">
    <w:p w:rsidR="003179EA" w:rsidRDefault="003179EA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  <w:lang w:eastAsia="ro-RO"/>
      </w:rPr>
      <w:drawing>
        <wp:inline distT="0" distB="0" distL="0" distR="0" wp14:anchorId="182FD834" wp14:editId="7E85FF48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  <w:lang w:eastAsia="ro-RO"/>
      </w:rPr>
      <w:drawing>
        <wp:inline distT="0" distB="0" distL="0" distR="0" wp14:anchorId="759F566D" wp14:editId="7CC39BBD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AA2"/>
    <w:multiLevelType w:val="hybridMultilevel"/>
    <w:tmpl w:val="61567D1A"/>
    <w:lvl w:ilvl="0" w:tplc="7C147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E4F7F"/>
    <w:multiLevelType w:val="hybridMultilevel"/>
    <w:tmpl w:val="EB662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6467BA"/>
    <w:multiLevelType w:val="hybridMultilevel"/>
    <w:tmpl w:val="281ADCC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F3C5A"/>
    <w:multiLevelType w:val="hybridMultilevel"/>
    <w:tmpl w:val="B62657D8"/>
    <w:lvl w:ilvl="0" w:tplc="5D8666AE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10"/>
    <w:rsid w:val="0001259A"/>
    <w:rsid w:val="000452B7"/>
    <w:rsid w:val="00071C93"/>
    <w:rsid w:val="00076119"/>
    <w:rsid w:val="00097E88"/>
    <w:rsid w:val="000C38D8"/>
    <w:rsid w:val="00121085"/>
    <w:rsid w:val="00127541"/>
    <w:rsid w:val="00147D2E"/>
    <w:rsid w:val="001862FE"/>
    <w:rsid w:val="001B0BA7"/>
    <w:rsid w:val="001B6478"/>
    <w:rsid w:val="001E1333"/>
    <w:rsid w:val="001F1EB0"/>
    <w:rsid w:val="00206578"/>
    <w:rsid w:val="00246032"/>
    <w:rsid w:val="00264006"/>
    <w:rsid w:val="0028368A"/>
    <w:rsid w:val="002D4332"/>
    <w:rsid w:val="002F40DF"/>
    <w:rsid w:val="003179EA"/>
    <w:rsid w:val="00327B8C"/>
    <w:rsid w:val="00333477"/>
    <w:rsid w:val="00350E18"/>
    <w:rsid w:val="0035715D"/>
    <w:rsid w:val="00360998"/>
    <w:rsid w:val="003A3F5D"/>
    <w:rsid w:val="003B74D5"/>
    <w:rsid w:val="003E152A"/>
    <w:rsid w:val="003F0955"/>
    <w:rsid w:val="00437A13"/>
    <w:rsid w:val="00475C9D"/>
    <w:rsid w:val="00517E1C"/>
    <w:rsid w:val="005B1907"/>
    <w:rsid w:val="0062485D"/>
    <w:rsid w:val="006512FB"/>
    <w:rsid w:val="006546D3"/>
    <w:rsid w:val="00660285"/>
    <w:rsid w:val="007575F6"/>
    <w:rsid w:val="00761664"/>
    <w:rsid w:val="007627C0"/>
    <w:rsid w:val="007B1E8B"/>
    <w:rsid w:val="007B44B9"/>
    <w:rsid w:val="007E611A"/>
    <w:rsid w:val="00896E93"/>
    <w:rsid w:val="008B14DF"/>
    <w:rsid w:val="008C150E"/>
    <w:rsid w:val="008D30DC"/>
    <w:rsid w:val="00914CE7"/>
    <w:rsid w:val="009B3684"/>
    <w:rsid w:val="009C7C20"/>
    <w:rsid w:val="009F03F9"/>
    <w:rsid w:val="00A650E0"/>
    <w:rsid w:val="00A91525"/>
    <w:rsid w:val="00AD6114"/>
    <w:rsid w:val="00AE785A"/>
    <w:rsid w:val="00B211C6"/>
    <w:rsid w:val="00B75237"/>
    <w:rsid w:val="00B85716"/>
    <w:rsid w:val="00BB2F61"/>
    <w:rsid w:val="00C25068"/>
    <w:rsid w:val="00C43FB8"/>
    <w:rsid w:val="00C64404"/>
    <w:rsid w:val="00C75D2A"/>
    <w:rsid w:val="00C82655"/>
    <w:rsid w:val="00C8320A"/>
    <w:rsid w:val="00CC5CBB"/>
    <w:rsid w:val="00CD7882"/>
    <w:rsid w:val="00D1043E"/>
    <w:rsid w:val="00D60410"/>
    <w:rsid w:val="00D77E53"/>
    <w:rsid w:val="00DA30BB"/>
    <w:rsid w:val="00DA3D47"/>
    <w:rsid w:val="00DD66D9"/>
    <w:rsid w:val="00DE5690"/>
    <w:rsid w:val="00E03F7C"/>
    <w:rsid w:val="00E17FCE"/>
    <w:rsid w:val="00E6315E"/>
    <w:rsid w:val="00E71C1A"/>
    <w:rsid w:val="00EE7A7F"/>
    <w:rsid w:val="00EF1E3D"/>
    <w:rsid w:val="00F2086D"/>
    <w:rsid w:val="00F92413"/>
    <w:rsid w:val="00F95A3C"/>
    <w:rsid w:val="00FB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F61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GB"/>
    </w:rPr>
  </w:style>
  <w:style w:type="paragraph" w:styleId="NormalWeb">
    <w:name w:val="Normal (Web)"/>
    <w:basedOn w:val="Normal"/>
    <w:uiPriority w:val="99"/>
    <w:unhideWhenUsed/>
    <w:rsid w:val="00BB2F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B2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1862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5D"/>
    <w:pPr>
      <w:spacing w:after="120"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2F61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lang w:val="en-GB"/>
    </w:rPr>
  </w:style>
  <w:style w:type="paragraph" w:styleId="NormalWeb">
    <w:name w:val="Normal (Web)"/>
    <w:basedOn w:val="Normal"/>
    <w:uiPriority w:val="99"/>
    <w:unhideWhenUsed/>
    <w:rsid w:val="00BB2F6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BB2F61"/>
    <w:rPr>
      <w:b/>
      <w:bCs/>
    </w:rPr>
  </w:style>
  <w:style w:type="character" w:styleId="Hyperlink">
    <w:name w:val="Hyperlink"/>
    <w:basedOn w:val="DefaultParagraphFont"/>
    <w:uiPriority w:val="99"/>
    <w:unhideWhenUsed/>
    <w:rsid w:val="00186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8160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10000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4996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2507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418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6418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9794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034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1378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9726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7109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2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6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594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140846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7830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2414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0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unicare@anfp.gov.ro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nfp.gov.r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136D-A66B-4EC3-B092-B28BF80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Elena Dragos</dc:creator>
  <cp:keywords/>
  <dc:description/>
  <cp:lastModifiedBy>Ioan Vodopeanu</cp:lastModifiedBy>
  <cp:revision>5</cp:revision>
  <cp:lastPrinted>2018-07-31T10:36:00Z</cp:lastPrinted>
  <dcterms:created xsi:type="dcterms:W3CDTF">2018-07-31T10:48:00Z</dcterms:created>
  <dcterms:modified xsi:type="dcterms:W3CDTF">2018-07-31T14:13:00Z</dcterms:modified>
</cp:coreProperties>
</file>